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0" w:rsidRPr="00A577F0" w:rsidRDefault="00A577F0" w:rsidP="00A577F0">
      <w:pPr>
        <w:jc w:val="both"/>
        <w:rPr>
          <w:rFonts w:ascii="Times New Roman" w:hAnsi="Times New Roman" w:cs="Times New Roman"/>
          <w:sz w:val="28"/>
          <w:szCs w:val="28"/>
        </w:rPr>
      </w:pPr>
      <w:r w:rsidRPr="00A577F0">
        <w:rPr>
          <w:rFonts w:ascii="Times New Roman" w:hAnsi="Times New Roman" w:cs="Times New Roman"/>
          <w:sz w:val="28"/>
          <w:szCs w:val="28"/>
        </w:rPr>
        <w:t>По итогам рассмотрения вопрос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A577F0">
        <w:rPr>
          <w:rFonts w:ascii="Times New Roman" w:hAnsi="Times New Roman" w:cs="Times New Roman"/>
          <w:sz w:val="28"/>
          <w:szCs w:val="28"/>
        </w:rPr>
        <w:t xml:space="preserve"> Комиссией был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577F0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577F0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 о даче согласия бывшим государственным гражданским служащим на замещение ими должностей в организациях на правах заключения с ними трудовых договоров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77F0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77F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 Комиссии принимали</w:t>
      </w:r>
      <w:bookmarkStart w:id="0" w:name="_GoBack"/>
      <w:bookmarkEnd w:id="0"/>
      <w:r w:rsidRPr="00A577F0">
        <w:rPr>
          <w:rFonts w:ascii="Times New Roman" w:hAnsi="Times New Roman" w:cs="Times New Roman"/>
          <w:sz w:val="28"/>
          <w:szCs w:val="28"/>
        </w:rPr>
        <w:t>сь открытым голосованием простым большинством голосов.</w:t>
      </w:r>
    </w:p>
    <w:sectPr w:rsidR="00A577F0" w:rsidRPr="00A5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E0"/>
    <w:rsid w:val="000655E3"/>
    <w:rsid w:val="00A262E0"/>
    <w:rsid w:val="00A577F0"/>
    <w:rsid w:val="00B6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Наталья Ивановна</dc:creator>
  <cp:keywords/>
  <dc:description/>
  <cp:lastModifiedBy>Карпенко Наталья Ивановна</cp:lastModifiedBy>
  <cp:revision>2</cp:revision>
  <dcterms:created xsi:type="dcterms:W3CDTF">2015-04-27T11:09:00Z</dcterms:created>
  <dcterms:modified xsi:type="dcterms:W3CDTF">2015-04-27T11:15:00Z</dcterms:modified>
</cp:coreProperties>
</file>