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68" w:rsidRPr="0042064F" w:rsidRDefault="0042064F" w:rsidP="004206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4F">
        <w:rPr>
          <w:rFonts w:ascii="Times New Roman" w:hAnsi="Times New Roman" w:cs="Times New Roman"/>
          <w:b/>
          <w:sz w:val="28"/>
          <w:szCs w:val="28"/>
        </w:rPr>
        <w:t>Рекомендации по «бегущей строке», размещаемой в эфире телеканалов</w:t>
      </w:r>
    </w:p>
    <w:p w:rsidR="00B12C53" w:rsidRDefault="00B12C53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9E" w:rsidRPr="00B652C6" w:rsidRDefault="00E3369E" w:rsidP="00EB4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упорядочения размещения «бегущей строки» в эфире федеральных и региональных телеканалов, </w:t>
      </w:r>
      <w:r w:rsidRPr="00B652C6">
        <w:rPr>
          <w:rFonts w:ascii="Times New Roman" w:hAnsi="Times New Roman" w:cs="Times New Roman"/>
          <w:sz w:val="28"/>
          <w:szCs w:val="28"/>
        </w:rPr>
        <w:t xml:space="preserve">с учетом состоявшихся в </w:t>
      </w:r>
      <w:proofErr w:type="spellStart"/>
      <w:r w:rsidRPr="00B652C6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B652C6">
        <w:rPr>
          <w:rFonts w:ascii="Times New Roman" w:hAnsi="Times New Roman" w:cs="Times New Roman"/>
          <w:sz w:val="28"/>
          <w:szCs w:val="28"/>
        </w:rPr>
        <w:t xml:space="preserve"> обсуждений с участием представителей телевещательных организаций,</w:t>
      </w:r>
      <w:r w:rsidR="00EE3A35">
        <w:rPr>
          <w:rFonts w:ascii="Times New Roman" w:hAnsi="Times New Roman" w:cs="Times New Roman"/>
          <w:sz w:val="28"/>
          <w:szCs w:val="28"/>
        </w:rPr>
        <w:t xml:space="preserve"> </w:t>
      </w:r>
      <w:r w:rsidR="006C5E28"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="00EE3A35">
        <w:rPr>
          <w:rFonts w:ascii="Times New Roman" w:hAnsi="Times New Roman" w:cs="Times New Roman"/>
          <w:sz w:val="28"/>
          <w:szCs w:val="28"/>
        </w:rPr>
        <w:t>следующее</w:t>
      </w:r>
      <w:r w:rsidRPr="00B652C6">
        <w:rPr>
          <w:rFonts w:ascii="Times New Roman" w:hAnsi="Times New Roman" w:cs="Times New Roman"/>
          <w:sz w:val="28"/>
          <w:szCs w:val="28"/>
        </w:rPr>
        <w:t>.</w:t>
      </w:r>
    </w:p>
    <w:p w:rsidR="00200DFE" w:rsidRDefault="00200DFE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разъяснения относятся к размещению</w:t>
      </w:r>
      <w:r w:rsidR="00EB4D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бегущей строки</w:t>
      </w:r>
      <w:r w:rsidR="00EB4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эфире телеканалов, распространяемых </w:t>
      </w:r>
      <w:r w:rsidR="0022169E">
        <w:rPr>
          <w:rFonts w:ascii="Times New Roman" w:hAnsi="Times New Roman" w:cs="Times New Roman"/>
          <w:sz w:val="28"/>
          <w:szCs w:val="28"/>
        </w:rPr>
        <w:t>по лицензиям, в которых указаны региональное средство массовой</w:t>
      </w:r>
      <w:r w:rsidR="00401A37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="00627481" w:rsidRPr="00D732B7">
        <w:rPr>
          <w:rFonts w:ascii="Times New Roman" w:hAnsi="Times New Roman" w:cs="Times New Roman"/>
          <w:sz w:val="28"/>
          <w:szCs w:val="28"/>
        </w:rPr>
        <w:t xml:space="preserve">средство массовой информации </w:t>
      </w:r>
      <w:r w:rsidR="00401A37" w:rsidRPr="00D732B7">
        <w:rPr>
          <w:rFonts w:ascii="Times New Roman" w:hAnsi="Times New Roman" w:cs="Times New Roman"/>
          <w:sz w:val="28"/>
          <w:szCs w:val="28"/>
        </w:rPr>
        <w:t>сетево</w:t>
      </w:r>
      <w:r w:rsidR="00627481" w:rsidRPr="00D732B7">
        <w:rPr>
          <w:rFonts w:ascii="Times New Roman" w:hAnsi="Times New Roman" w:cs="Times New Roman"/>
          <w:sz w:val="28"/>
          <w:szCs w:val="28"/>
        </w:rPr>
        <w:t>го</w:t>
      </w:r>
      <w:r w:rsidR="00401A37" w:rsidRPr="00D732B7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627481" w:rsidRPr="00D732B7">
        <w:rPr>
          <w:rFonts w:ascii="Times New Roman" w:hAnsi="Times New Roman" w:cs="Times New Roman"/>
          <w:sz w:val="28"/>
          <w:szCs w:val="28"/>
        </w:rPr>
        <w:t>а</w:t>
      </w:r>
      <w:r w:rsidR="00401A37" w:rsidRPr="00D732B7">
        <w:rPr>
          <w:rFonts w:ascii="Times New Roman" w:hAnsi="Times New Roman" w:cs="Times New Roman"/>
          <w:sz w:val="28"/>
          <w:szCs w:val="28"/>
        </w:rPr>
        <w:t>,</w:t>
      </w:r>
      <w:r w:rsidR="00401A37">
        <w:rPr>
          <w:rFonts w:ascii="Times New Roman" w:hAnsi="Times New Roman" w:cs="Times New Roman"/>
          <w:sz w:val="28"/>
          <w:szCs w:val="28"/>
        </w:rPr>
        <w:t xml:space="preserve"> </w:t>
      </w:r>
      <w:r w:rsidR="0022169E">
        <w:rPr>
          <w:rFonts w:ascii="Times New Roman" w:hAnsi="Times New Roman" w:cs="Times New Roman"/>
          <w:sz w:val="28"/>
          <w:szCs w:val="28"/>
        </w:rPr>
        <w:t>а также лицензиям, в соответствии с которыми распространяется региональное средство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C68" w:rsidRDefault="00093C68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можно выделить следующие категории информации, распространяемой посредством «бегущей строки»:</w:t>
      </w:r>
    </w:p>
    <w:p w:rsidR="00093C68" w:rsidRDefault="00093C68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рекламная информация;</w:t>
      </w:r>
    </w:p>
    <w:p w:rsidR="00093C68" w:rsidRDefault="00093C68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смс-чаты;</w:t>
      </w:r>
    </w:p>
    <w:p w:rsidR="00093C68" w:rsidRDefault="00093C68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объявления частного характера; </w:t>
      </w:r>
    </w:p>
    <w:p w:rsidR="00093C68" w:rsidRDefault="00093C68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</w:t>
      </w:r>
      <w:r w:rsidR="00CE0D69">
        <w:rPr>
          <w:rFonts w:ascii="Times New Roman" w:hAnsi="Times New Roman" w:cs="Times New Roman"/>
          <w:sz w:val="28"/>
          <w:szCs w:val="28"/>
        </w:rPr>
        <w:t xml:space="preserve">ые сообщения о пробках, погоде </w:t>
      </w:r>
      <w:r>
        <w:rPr>
          <w:rFonts w:ascii="Times New Roman" w:hAnsi="Times New Roman" w:cs="Times New Roman"/>
          <w:sz w:val="28"/>
          <w:szCs w:val="28"/>
        </w:rPr>
        <w:t>и т.п.</w:t>
      </w:r>
    </w:p>
    <w:p w:rsidR="00093C68" w:rsidRDefault="00093C68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размещения региональным вещателем в </w:t>
      </w:r>
      <w:r w:rsidR="00EE3A35">
        <w:rPr>
          <w:rFonts w:ascii="Times New Roman" w:hAnsi="Times New Roman" w:cs="Times New Roman"/>
          <w:sz w:val="28"/>
          <w:szCs w:val="28"/>
        </w:rPr>
        <w:t xml:space="preserve">своем эфире, а также в </w:t>
      </w:r>
      <w:r>
        <w:rPr>
          <w:rFonts w:ascii="Times New Roman" w:hAnsi="Times New Roman" w:cs="Times New Roman"/>
          <w:sz w:val="28"/>
          <w:szCs w:val="28"/>
        </w:rPr>
        <w:t xml:space="preserve">эфире </w:t>
      </w:r>
      <w:r w:rsidR="00361FA3" w:rsidRPr="00216978">
        <w:rPr>
          <w:rFonts w:ascii="Times New Roman" w:hAnsi="Times New Roman" w:cs="Times New Roman"/>
          <w:sz w:val="28"/>
          <w:szCs w:val="28"/>
        </w:rPr>
        <w:t>средства массовой информации сетевого партнера</w:t>
      </w:r>
      <w:r w:rsidRPr="00216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«бегущей строки»</w:t>
      </w:r>
      <w:r w:rsidR="00EE3A35">
        <w:rPr>
          <w:rFonts w:ascii="Times New Roman" w:hAnsi="Times New Roman" w:cs="Times New Roman"/>
          <w:sz w:val="28"/>
          <w:szCs w:val="28"/>
        </w:rPr>
        <w:t>, с</w:t>
      </w:r>
      <w:r w:rsidR="001A6C6A">
        <w:rPr>
          <w:rFonts w:ascii="Times New Roman" w:hAnsi="Times New Roman" w:cs="Times New Roman"/>
          <w:sz w:val="28"/>
          <w:szCs w:val="28"/>
        </w:rPr>
        <w:t>одержащей рекламную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указанные материалы учитываются в общий объем рекламы и при превышении нормы, установленной Федеральным законом </w:t>
      </w:r>
      <w:r w:rsidR="00200DF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рекламе</w:t>
      </w:r>
      <w:r w:rsidR="00200DF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сведения передаются на рассмотрение в соответствующее подразделение Федеральной антимонопольной службы.</w:t>
      </w:r>
      <w:proofErr w:type="gramEnd"/>
    </w:p>
    <w:p w:rsidR="00093C68" w:rsidRDefault="00EE3A35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размещения региональным вещателем в своем эфире, а также в эфире </w:t>
      </w:r>
      <w:r w:rsidR="00643F25" w:rsidRPr="00216978">
        <w:rPr>
          <w:rFonts w:ascii="Times New Roman" w:hAnsi="Times New Roman" w:cs="Times New Roman"/>
          <w:sz w:val="28"/>
          <w:szCs w:val="28"/>
        </w:rPr>
        <w:t>средства массовой информации сетевого партнера</w:t>
      </w:r>
      <w:r>
        <w:rPr>
          <w:rFonts w:ascii="Times New Roman" w:hAnsi="Times New Roman" w:cs="Times New Roman"/>
          <w:sz w:val="28"/>
          <w:szCs w:val="28"/>
        </w:rPr>
        <w:t xml:space="preserve"> «бегущей</w:t>
      </w:r>
      <w:r w:rsidR="00694409">
        <w:rPr>
          <w:rFonts w:ascii="Times New Roman" w:hAnsi="Times New Roman" w:cs="Times New Roman"/>
          <w:sz w:val="28"/>
          <w:szCs w:val="28"/>
        </w:rPr>
        <w:t xml:space="preserve"> строки», содержащей смс-чаты, </w:t>
      </w:r>
      <w:r>
        <w:rPr>
          <w:rFonts w:ascii="Times New Roman" w:hAnsi="Times New Roman" w:cs="Times New Roman"/>
          <w:sz w:val="28"/>
          <w:szCs w:val="28"/>
        </w:rPr>
        <w:t xml:space="preserve">будут учитываться </w:t>
      </w:r>
      <w:r w:rsidRPr="00216978">
        <w:rPr>
          <w:rFonts w:ascii="Times New Roman" w:hAnsi="Times New Roman" w:cs="Times New Roman"/>
          <w:sz w:val="28"/>
          <w:szCs w:val="28"/>
        </w:rPr>
        <w:t>ранее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 w:rsidR="00093C68">
        <w:rPr>
          <w:rFonts w:ascii="Times New Roman" w:hAnsi="Times New Roman" w:cs="Times New Roman"/>
          <w:sz w:val="28"/>
          <w:szCs w:val="28"/>
        </w:rPr>
        <w:t xml:space="preserve">о порядке размещения </w:t>
      </w:r>
      <w:r w:rsidR="00F437B6">
        <w:rPr>
          <w:rFonts w:ascii="Times New Roman" w:hAnsi="Times New Roman" w:cs="Times New Roman"/>
          <w:sz w:val="28"/>
          <w:szCs w:val="28"/>
        </w:rPr>
        <w:t xml:space="preserve">в </w:t>
      </w:r>
      <w:r w:rsidR="00093C68">
        <w:rPr>
          <w:rFonts w:ascii="Times New Roman" w:hAnsi="Times New Roman" w:cs="Times New Roman"/>
          <w:sz w:val="28"/>
          <w:szCs w:val="28"/>
        </w:rPr>
        <w:t>«бегущей строк</w:t>
      </w:r>
      <w:r w:rsidR="00F437B6">
        <w:rPr>
          <w:rFonts w:ascii="Times New Roman" w:hAnsi="Times New Roman" w:cs="Times New Roman"/>
          <w:sz w:val="28"/>
          <w:szCs w:val="28"/>
        </w:rPr>
        <w:t>е</w:t>
      </w:r>
      <w:r w:rsidR="00093C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указанной информации. </w:t>
      </w:r>
      <w:r w:rsidR="003F4872">
        <w:rPr>
          <w:rFonts w:ascii="Times New Roman" w:hAnsi="Times New Roman" w:cs="Times New Roman"/>
          <w:sz w:val="28"/>
          <w:szCs w:val="28"/>
        </w:rPr>
        <w:t>Так, в случае размещения в смс-чатах</w:t>
      </w:r>
      <w:r w:rsidR="00093C6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3C68">
        <w:rPr>
          <w:rFonts w:ascii="Times New Roman" w:hAnsi="Times New Roman" w:cs="Times New Roman"/>
          <w:sz w:val="28"/>
          <w:szCs w:val="28"/>
        </w:rPr>
        <w:t xml:space="preserve"> </w:t>
      </w:r>
      <w:r w:rsidR="003F381E">
        <w:rPr>
          <w:rFonts w:ascii="Times New Roman" w:hAnsi="Times New Roman" w:cs="Times New Roman"/>
          <w:sz w:val="28"/>
          <w:szCs w:val="28"/>
        </w:rPr>
        <w:t>эротического</w:t>
      </w:r>
      <w:r w:rsidR="00093C68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3C68">
        <w:rPr>
          <w:rFonts w:ascii="Times New Roman" w:hAnsi="Times New Roman" w:cs="Times New Roman"/>
          <w:sz w:val="28"/>
          <w:szCs w:val="28"/>
        </w:rPr>
        <w:t xml:space="preserve">казанные «строки» и чаты необходимо маркировать </w:t>
      </w:r>
      <w:r w:rsidR="00093C68">
        <w:rPr>
          <w:rFonts w:ascii="Times New Roman" w:hAnsi="Times New Roman" w:cs="Times New Roman"/>
          <w:sz w:val="28"/>
          <w:szCs w:val="28"/>
        </w:rPr>
        <w:lastRenderedPageBreak/>
        <w:t>знаком информационной продукции «18+» и размещать в эфире не ранее 23.00</w:t>
      </w:r>
      <w:r w:rsidR="001E0335">
        <w:rPr>
          <w:rFonts w:ascii="Times New Roman" w:hAnsi="Times New Roman" w:cs="Times New Roman"/>
          <w:sz w:val="28"/>
          <w:szCs w:val="28"/>
        </w:rPr>
        <w:t xml:space="preserve"> и не позднее </w:t>
      </w:r>
      <w:r w:rsidR="0022169E">
        <w:rPr>
          <w:rFonts w:ascii="Times New Roman" w:hAnsi="Times New Roman" w:cs="Times New Roman"/>
          <w:sz w:val="28"/>
          <w:szCs w:val="28"/>
        </w:rPr>
        <w:t>4</w:t>
      </w:r>
      <w:r w:rsidR="001E0335">
        <w:rPr>
          <w:rFonts w:ascii="Times New Roman" w:hAnsi="Times New Roman" w:cs="Times New Roman"/>
          <w:sz w:val="28"/>
          <w:szCs w:val="28"/>
        </w:rPr>
        <w:t xml:space="preserve"> утра</w:t>
      </w:r>
      <w:r w:rsidR="00093C68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F437B6" w:rsidRDefault="00F87B5F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размещения региональным вещателем в своем эфире, а также в эфире </w:t>
      </w:r>
      <w:r w:rsidR="00A27F3B" w:rsidRPr="00216978">
        <w:rPr>
          <w:rFonts w:ascii="Times New Roman" w:hAnsi="Times New Roman" w:cs="Times New Roman"/>
          <w:sz w:val="28"/>
          <w:szCs w:val="28"/>
        </w:rPr>
        <w:t>средства массовой информации сетевого партнера</w:t>
      </w:r>
      <w:r w:rsidR="00A27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«бегущей строки»</w:t>
      </w:r>
      <w:r w:rsidR="00093C68">
        <w:rPr>
          <w:rFonts w:ascii="Times New Roman" w:hAnsi="Times New Roman" w:cs="Times New Roman"/>
          <w:sz w:val="28"/>
          <w:szCs w:val="28"/>
        </w:rPr>
        <w:t>, содержащей</w:t>
      </w:r>
      <w:r w:rsidR="00EE3A35">
        <w:rPr>
          <w:rFonts w:ascii="Times New Roman" w:hAnsi="Times New Roman" w:cs="Times New Roman"/>
          <w:sz w:val="28"/>
          <w:szCs w:val="28"/>
        </w:rPr>
        <w:t xml:space="preserve"> объявления частного характера, информационные со</w:t>
      </w:r>
      <w:r w:rsidR="001A6C6A">
        <w:rPr>
          <w:rFonts w:ascii="Times New Roman" w:hAnsi="Times New Roman" w:cs="Times New Roman"/>
          <w:sz w:val="28"/>
          <w:szCs w:val="28"/>
        </w:rPr>
        <w:t>общения о пробках, погоде, иную</w:t>
      </w:r>
      <w:r w:rsidR="00093C68">
        <w:rPr>
          <w:rFonts w:ascii="Times New Roman" w:hAnsi="Times New Roman" w:cs="Times New Roman"/>
          <w:sz w:val="28"/>
          <w:szCs w:val="28"/>
        </w:rPr>
        <w:t xml:space="preserve"> не</w:t>
      </w:r>
      <w:r w:rsidR="001A6C6A">
        <w:rPr>
          <w:rFonts w:ascii="Times New Roman" w:hAnsi="Times New Roman" w:cs="Times New Roman"/>
          <w:sz w:val="28"/>
          <w:szCs w:val="28"/>
        </w:rPr>
        <w:t xml:space="preserve"> </w:t>
      </w:r>
      <w:r w:rsidR="00093C68">
        <w:rPr>
          <w:rFonts w:ascii="Times New Roman" w:hAnsi="Times New Roman" w:cs="Times New Roman"/>
          <w:sz w:val="28"/>
          <w:szCs w:val="28"/>
        </w:rPr>
        <w:t xml:space="preserve">рекламную информацию, </w:t>
      </w:r>
      <w:r w:rsidR="001E0335">
        <w:rPr>
          <w:rFonts w:ascii="Times New Roman" w:hAnsi="Times New Roman" w:cs="Times New Roman"/>
          <w:sz w:val="28"/>
          <w:szCs w:val="28"/>
        </w:rPr>
        <w:t>необходимо учитывать следующее</w:t>
      </w:r>
      <w:r w:rsidR="00093C68">
        <w:rPr>
          <w:rFonts w:ascii="Times New Roman" w:hAnsi="Times New Roman" w:cs="Times New Roman"/>
          <w:sz w:val="28"/>
          <w:szCs w:val="28"/>
        </w:rPr>
        <w:t>.</w:t>
      </w:r>
    </w:p>
    <w:p w:rsidR="001E0335" w:rsidRDefault="001E0335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DFE">
        <w:rPr>
          <w:rFonts w:ascii="Times New Roman" w:hAnsi="Times New Roman" w:cs="Times New Roman"/>
          <w:sz w:val="28"/>
          <w:szCs w:val="28"/>
        </w:rPr>
        <w:t>«Бегущая строка»</w:t>
      </w:r>
      <w:r>
        <w:rPr>
          <w:rFonts w:ascii="Times New Roman" w:hAnsi="Times New Roman" w:cs="Times New Roman"/>
          <w:sz w:val="28"/>
          <w:szCs w:val="28"/>
        </w:rPr>
        <w:t>, содержащая информацию</w:t>
      </w:r>
      <w:r w:rsidRPr="00200DFE">
        <w:rPr>
          <w:rFonts w:ascii="Times New Roman" w:hAnsi="Times New Roman" w:cs="Times New Roman"/>
          <w:sz w:val="28"/>
          <w:szCs w:val="28"/>
        </w:rPr>
        <w:t xml:space="preserve"> не рекламного характера – это информационное сообщение юридического или физического лица, не связанное с осуществлением предпринимательской деятельности, транслируемое внутри телевизионных передач, между телевизионными передачами, в дикторских объявлениях и заставках путем наложения на телевизионное изображение статичного и/или динамичного текстового изображения в нижней части телевизионного экрана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3AAE" w:rsidRPr="0057556E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57556E">
        <w:rPr>
          <w:rFonts w:ascii="Times New Roman" w:hAnsi="Times New Roman" w:cs="Times New Roman"/>
          <w:sz w:val="28"/>
          <w:szCs w:val="28"/>
        </w:rPr>
        <w:t>котор</w:t>
      </w:r>
      <w:r w:rsidR="00623AAE" w:rsidRPr="0057556E">
        <w:rPr>
          <w:rFonts w:ascii="Times New Roman" w:hAnsi="Times New Roman" w:cs="Times New Roman"/>
          <w:sz w:val="28"/>
          <w:szCs w:val="28"/>
        </w:rPr>
        <w:t>ого</w:t>
      </w:r>
      <w:r w:rsidRPr="0057556E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623AAE" w:rsidRPr="0057556E">
        <w:rPr>
          <w:rFonts w:ascii="Times New Roman" w:hAnsi="Times New Roman" w:cs="Times New Roman"/>
          <w:sz w:val="28"/>
          <w:szCs w:val="28"/>
        </w:rPr>
        <w:t>е</w:t>
      </w:r>
      <w:r w:rsidRPr="005755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Pr="00200DFE">
        <w:rPr>
          <w:rFonts w:ascii="Times New Roman" w:hAnsi="Times New Roman" w:cs="Times New Roman"/>
          <w:sz w:val="28"/>
          <w:szCs w:val="28"/>
        </w:rPr>
        <w:t xml:space="preserve">7 (семи) </w:t>
      </w:r>
      <w:r w:rsidR="003017C2">
        <w:rPr>
          <w:rFonts w:ascii="Times New Roman" w:hAnsi="Times New Roman" w:cs="Times New Roman"/>
          <w:sz w:val="28"/>
          <w:szCs w:val="28"/>
        </w:rPr>
        <w:t>процентов</w:t>
      </w:r>
      <w:r w:rsidRPr="00200DFE">
        <w:rPr>
          <w:rFonts w:ascii="Times New Roman" w:hAnsi="Times New Roman" w:cs="Times New Roman"/>
          <w:sz w:val="28"/>
          <w:szCs w:val="28"/>
        </w:rPr>
        <w:t xml:space="preserve"> от площади кадра.</w:t>
      </w:r>
      <w:proofErr w:type="gramEnd"/>
      <w:r w:rsidRPr="00200DFE">
        <w:rPr>
          <w:rFonts w:ascii="Times New Roman" w:hAnsi="Times New Roman" w:cs="Times New Roman"/>
          <w:sz w:val="28"/>
          <w:szCs w:val="28"/>
        </w:rPr>
        <w:t xml:space="preserve"> Данные информационные сообщения не могут накладываться на графические элементы, являющиеся частью эфирного оформления телеканала, перекрывать (в части или полностью) знаки маркировки информационной продукции, субтитры, надписи разъясняющего характера, логотип телеканала.</w:t>
      </w:r>
      <w:r w:rsidR="0022169E">
        <w:rPr>
          <w:rFonts w:ascii="Times New Roman" w:hAnsi="Times New Roman" w:cs="Times New Roman"/>
          <w:sz w:val="28"/>
          <w:szCs w:val="28"/>
        </w:rPr>
        <w:t xml:space="preserve"> В эфире телеканала не допускается размещение более одной «бегущей строки».</w:t>
      </w:r>
    </w:p>
    <w:p w:rsidR="00635F00" w:rsidRPr="00200DFE" w:rsidRDefault="00635F00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требования, касающиеся порядка размещения «бегущей строки</w:t>
      </w:r>
      <w:r w:rsidRPr="00565E03">
        <w:rPr>
          <w:rFonts w:ascii="Times New Roman" w:hAnsi="Times New Roman" w:cs="Times New Roman"/>
          <w:sz w:val="28"/>
          <w:szCs w:val="28"/>
        </w:rPr>
        <w:t>» (</w:t>
      </w:r>
      <w:r w:rsidR="007542FF" w:rsidRPr="00565E03">
        <w:rPr>
          <w:rFonts w:ascii="Times New Roman" w:hAnsi="Times New Roman" w:cs="Times New Roman"/>
          <w:sz w:val="28"/>
          <w:szCs w:val="28"/>
        </w:rPr>
        <w:t>ее</w:t>
      </w:r>
      <w:r w:rsidR="007542FF">
        <w:rPr>
          <w:rFonts w:ascii="Times New Roman" w:hAnsi="Times New Roman" w:cs="Times New Roman"/>
          <w:sz w:val="28"/>
          <w:szCs w:val="28"/>
        </w:rPr>
        <w:t xml:space="preserve"> размер, продолжительность, наложение на другие виды информации и т.п</w:t>
      </w:r>
      <w:r w:rsidR="007542FF" w:rsidRPr="00565E03">
        <w:rPr>
          <w:rFonts w:ascii="Times New Roman" w:hAnsi="Times New Roman" w:cs="Times New Roman"/>
          <w:sz w:val="28"/>
          <w:szCs w:val="28"/>
        </w:rPr>
        <w:t>.</w:t>
      </w:r>
      <w:r w:rsidRPr="00565E0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565E0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к размещению «бегущей строки», содержащей иные виды информации.</w:t>
      </w:r>
    </w:p>
    <w:p w:rsidR="00F437B6" w:rsidRPr="00361FA3" w:rsidRDefault="00F437B6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Ответственность за размещаемый в «бегущих строках» контент несет </w:t>
      </w:r>
      <w:r w:rsidR="00514CD9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B1348B">
        <w:rPr>
          <w:rFonts w:ascii="Times New Roman" w:hAnsi="Times New Roman" w:cs="Times New Roman"/>
          <w:sz w:val="28"/>
          <w:szCs w:val="28"/>
        </w:rPr>
        <w:t xml:space="preserve">регионального средства массовой информации, </w:t>
      </w:r>
      <w:r w:rsidR="00820CD6">
        <w:rPr>
          <w:rFonts w:ascii="Times New Roman" w:hAnsi="Times New Roman" w:cs="Times New Roman"/>
          <w:sz w:val="28"/>
          <w:szCs w:val="28"/>
        </w:rPr>
        <w:t>распространяемого по лицензии</w:t>
      </w:r>
      <w:r w:rsidR="00A67FA5">
        <w:rPr>
          <w:rFonts w:ascii="Times New Roman" w:hAnsi="Times New Roman" w:cs="Times New Roman"/>
          <w:sz w:val="28"/>
          <w:szCs w:val="28"/>
        </w:rPr>
        <w:t>,</w:t>
      </w:r>
      <w:r w:rsidR="00820CD6">
        <w:rPr>
          <w:rFonts w:ascii="Times New Roman" w:hAnsi="Times New Roman" w:cs="Times New Roman"/>
          <w:sz w:val="28"/>
          <w:szCs w:val="28"/>
        </w:rPr>
        <w:t xml:space="preserve"> и</w:t>
      </w:r>
      <w:r w:rsidR="00820CD6" w:rsidRPr="00820CD6">
        <w:rPr>
          <w:rFonts w:ascii="Times New Roman" w:hAnsi="Times New Roman" w:cs="Times New Roman"/>
          <w:sz w:val="28"/>
          <w:szCs w:val="28"/>
        </w:rPr>
        <w:t>/</w:t>
      </w:r>
      <w:r w:rsidR="00820CD6">
        <w:rPr>
          <w:rFonts w:ascii="Times New Roman" w:hAnsi="Times New Roman" w:cs="Times New Roman"/>
          <w:sz w:val="28"/>
          <w:szCs w:val="28"/>
        </w:rPr>
        <w:t xml:space="preserve">или </w:t>
      </w:r>
      <w:r w:rsidR="00EC0E8F">
        <w:rPr>
          <w:rFonts w:ascii="Times New Roman" w:hAnsi="Times New Roman" w:cs="Times New Roman"/>
          <w:sz w:val="28"/>
          <w:szCs w:val="28"/>
        </w:rPr>
        <w:t>вещател</w:t>
      </w:r>
      <w:r w:rsidR="00B134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712C" w:rsidRPr="00A2712C" w:rsidRDefault="00F437B6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E033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размещение любой противозаконной информации в «бегущей строке» влечет вынесение </w:t>
      </w:r>
      <w:r w:rsidR="0022169E">
        <w:rPr>
          <w:rFonts w:ascii="Times New Roman" w:hAnsi="Times New Roman" w:cs="Times New Roman"/>
          <w:sz w:val="28"/>
          <w:szCs w:val="28"/>
        </w:rPr>
        <w:t>предписания/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22169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2169E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к административной ответственности </w:t>
      </w:r>
      <w:r w:rsidR="00A2712C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регионально</w:t>
      </w:r>
      <w:r w:rsidR="002216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канал</w:t>
      </w:r>
      <w:r w:rsidR="0022169E">
        <w:rPr>
          <w:rFonts w:ascii="Times New Roman" w:hAnsi="Times New Roman" w:cs="Times New Roman"/>
          <w:sz w:val="28"/>
          <w:szCs w:val="28"/>
        </w:rPr>
        <w:t>а</w:t>
      </w:r>
      <w:r w:rsidR="00A2712C">
        <w:rPr>
          <w:rFonts w:ascii="Times New Roman" w:hAnsi="Times New Roman" w:cs="Times New Roman"/>
          <w:sz w:val="28"/>
          <w:szCs w:val="28"/>
        </w:rPr>
        <w:t>/вещателя.</w:t>
      </w:r>
    </w:p>
    <w:p w:rsidR="00EE3A35" w:rsidRDefault="0022169E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0335">
        <w:rPr>
          <w:rFonts w:ascii="Times New Roman" w:hAnsi="Times New Roman" w:cs="Times New Roman"/>
          <w:sz w:val="28"/>
          <w:szCs w:val="28"/>
        </w:rPr>
        <w:t xml:space="preserve">азмещение в эфире </w:t>
      </w:r>
      <w:r w:rsidR="00237C52">
        <w:rPr>
          <w:rFonts w:ascii="Times New Roman" w:hAnsi="Times New Roman" w:cs="Times New Roman"/>
          <w:sz w:val="28"/>
          <w:szCs w:val="28"/>
        </w:rPr>
        <w:t>средства массовой информации сетевого партнера</w:t>
      </w:r>
      <w:r w:rsidR="001E0335">
        <w:rPr>
          <w:rFonts w:ascii="Times New Roman" w:hAnsi="Times New Roman" w:cs="Times New Roman"/>
          <w:sz w:val="28"/>
          <w:szCs w:val="28"/>
        </w:rPr>
        <w:t xml:space="preserve"> «бегущей строки» не должно противоречить требованиям договора между региональным </w:t>
      </w:r>
      <w:r w:rsidR="00175ACF">
        <w:rPr>
          <w:rFonts w:ascii="Times New Roman" w:hAnsi="Times New Roman" w:cs="Times New Roman"/>
          <w:sz w:val="28"/>
          <w:szCs w:val="28"/>
        </w:rPr>
        <w:t>вещателем и сетевым партнером</w:t>
      </w:r>
      <w:r w:rsidR="001E0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0DFE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E3A35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1E0335">
        <w:rPr>
          <w:rFonts w:ascii="Times New Roman" w:hAnsi="Times New Roman" w:cs="Times New Roman"/>
          <w:sz w:val="28"/>
          <w:szCs w:val="28"/>
        </w:rPr>
        <w:t xml:space="preserve">«бегущей строки» </w:t>
      </w:r>
      <w:r w:rsidR="00EE3A35">
        <w:rPr>
          <w:rFonts w:ascii="Times New Roman" w:hAnsi="Times New Roman" w:cs="Times New Roman"/>
          <w:sz w:val="28"/>
          <w:szCs w:val="28"/>
        </w:rPr>
        <w:t xml:space="preserve">в эфире </w:t>
      </w:r>
      <w:r w:rsidR="00175ACF">
        <w:rPr>
          <w:rFonts w:ascii="Times New Roman" w:hAnsi="Times New Roman" w:cs="Times New Roman"/>
          <w:sz w:val="28"/>
          <w:szCs w:val="28"/>
        </w:rPr>
        <w:t>средства массовой информации сетевого партнера</w:t>
      </w:r>
      <w:r w:rsidR="00EE3A35">
        <w:rPr>
          <w:rFonts w:ascii="Times New Roman" w:hAnsi="Times New Roman" w:cs="Times New Roman"/>
          <w:sz w:val="28"/>
          <w:szCs w:val="28"/>
        </w:rPr>
        <w:t xml:space="preserve">, время </w:t>
      </w:r>
      <w:r w:rsidR="000A4B86">
        <w:rPr>
          <w:rFonts w:ascii="Times New Roman" w:hAnsi="Times New Roman" w:cs="Times New Roman"/>
          <w:sz w:val="28"/>
          <w:szCs w:val="28"/>
        </w:rPr>
        <w:t>ее</w:t>
      </w:r>
      <w:r w:rsidR="000A4B86">
        <w:rPr>
          <w:rFonts w:ascii="Times New Roman" w:hAnsi="Times New Roman" w:cs="Times New Roman"/>
          <w:sz w:val="28"/>
          <w:szCs w:val="28"/>
        </w:rPr>
        <w:t xml:space="preserve"> </w:t>
      </w:r>
      <w:r w:rsidR="00EE3A35">
        <w:rPr>
          <w:rFonts w:ascii="Times New Roman" w:hAnsi="Times New Roman" w:cs="Times New Roman"/>
          <w:sz w:val="28"/>
          <w:szCs w:val="28"/>
        </w:rPr>
        <w:t>выхода, продолжительность, содержание размещаемых материалов</w:t>
      </w:r>
      <w:r w:rsidR="00820CD6">
        <w:rPr>
          <w:rFonts w:ascii="Times New Roman" w:hAnsi="Times New Roman" w:cs="Times New Roman"/>
          <w:sz w:val="28"/>
          <w:szCs w:val="28"/>
        </w:rPr>
        <w:t>,</w:t>
      </w:r>
      <w:r w:rsidR="00EE3A35">
        <w:rPr>
          <w:rFonts w:ascii="Times New Roman" w:hAnsi="Times New Roman" w:cs="Times New Roman"/>
          <w:sz w:val="28"/>
          <w:szCs w:val="28"/>
        </w:rPr>
        <w:t xml:space="preserve"> </w:t>
      </w:r>
      <w:r w:rsidR="00200DFE">
        <w:rPr>
          <w:rFonts w:ascii="Times New Roman" w:hAnsi="Times New Roman" w:cs="Times New Roman"/>
          <w:sz w:val="28"/>
          <w:szCs w:val="28"/>
        </w:rPr>
        <w:t>ин</w:t>
      </w:r>
      <w:r w:rsidR="00820CD6">
        <w:rPr>
          <w:rFonts w:ascii="Times New Roman" w:hAnsi="Times New Roman" w:cs="Times New Roman"/>
          <w:sz w:val="28"/>
          <w:szCs w:val="28"/>
        </w:rPr>
        <w:t>ые</w:t>
      </w:r>
      <w:r w:rsidR="00200DFE">
        <w:rPr>
          <w:rFonts w:ascii="Times New Roman" w:hAnsi="Times New Roman" w:cs="Times New Roman"/>
          <w:sz w:val="28"/>
          <w:szCs w:val="28"/>
        </w:rPr>
        <w:t xml:space="preserve"> </w:t>
      </w:r>
      <w:r w:rsidR="00820CD6">
        <w:rPr>
          <w:rFonts w:ascii="Times New Roman" w:hAnsi="Times New Roman" w:cs="Times New Roman"/>
          <w:sz w:val="28"/>
          <w:szCs w:val="28"/>
        </w:rPr>
        <w:t>требования к</w:t>
      </w:r>
      <w:r w:rsidR="00200DFE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20CD6">
        <w:rPr>
          <w:rFonts w:ascii="Times New Roman" w:hAnsi="Times New Roman" w:cs="Times New Roman"/>
          <w:sz w:val="28"/>
          <w:szCs w:val="28"/>
        </w:rPr>
        <w:t>ю</w:t>
      </w:r>
      <w:r w:rsidR="00200DFE">
        <w:rPr>
          <w:rFonts w:ascii="Times New Roman" w:hAnsi="Times New Roman" w:cs="Times New Roman"/>
          <w:sz w:val="28"/>
          <w:szCs w:val="28"/>
        </w:rPr>
        <w:t xml:space="preserve"> </w:t>
      </w:r>
      <w:r w:rsidR="001E0335">
        <w:rPr>
          <w:rFonts w:ascii="Times New Roman" w:hAnsi="Times New Roman" w:cs="Times New Roman"/>
          <w:sz w:val="28"/>
          <w:szCs w:val="28"/>
        </w:rPr>
        <w:t xml:space="preserve">«бегущей строки» </w:t>
      </w:r>
      <w:r w:rsidR="00EE3A35">
        <w:rPr>
          <w:rFonts w:ascii="Times New Roman" w:hAnsi="Times New Roman" w:cs="Times New Roman"/>
          <w:sz w:val="28"/>
          <w:szCs w:val="28"/>
        </w:rPr>
        <w:t>должн</w:t>
      </w:r>
      <w:r w:rsidR="00820CD6">
        <w:rPr>
          <w:rFonts w:ascii="Times New Roman" w:hAnsi="Times New Roman" w:cs="Times New Roman"/>
          <w:sz w:val="28"/>
          <w:szCs w:val="28"/>
        </w:rPr>
        <w:t>ы</w:t>
      </w:r>
      <w:r w:rsidR="00EE3A35">
        <w:rPr>
          <w:rFonts w:ascii="Times New Roman" w:hAnsi="Times New Roman" w:cs="Times New Roman"/>
          <w:sz w:val="28"/>
          <w:szCs w:val="28"/>
        </w:rPr>
        <w:t xml:space="preserve"> быть прописан</w:t>
      </w:r>
      <w:r w:rsidR="000A4B86">
        <w:rPr>
          <w:rFonts w:ascii="Times New Roman" w:hAnsi="Times New Roman" w:cs="Times New Roman"/>
          <w:sz w:val="28"/>
          <w:szCs w:val="28"/>
        </w:rPr>
        <w:t>ы</w:t>
      </w:r>
      <w:r w:rsidR="00EE3A35">
        <w:rPr>
          <w:rFonts w:ascii="Times New Roman" w:hAnsi="Times New Roman" w:cs="Times New Roman"/>
          <w:sz w:val="28"/>
          <w:szCs w:val="28"/>
        </w:rPr>
        <w:t xml:space="preserve"> в договорах, заключаемых между региональным вещателем и </w:t>
      </w:r>
      <w:r w:rsidR="002A73EC">
        <w:rPr>
          <w:rFonts w:ascii="Times New Roman" w:hAnsi="Times New Roman" w:cs="Times New Roman"/>
          <w:sz w:val="28"/>
          <w:szCs w:val="28"/>
        </w:rPr>
        <w:t>сетевым партнером.</w:t>
      </w:r>
      <w:bookmarkStart w:id="0" w:name="_GoBack"/>
      <w:bookmarkEnd w:id="0"/>
      <w:proofErr w:type="gramEnd"/>
    </w:p>
    <w:p w:rsidR="00200DFE" w:rsidRPr="00200DFE" w:rsidRDefault="00200DFE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FE">
        <w:rPr>
          <w:rFonts w:ascii="Times New Roman" w:hAnsi="Times New Roman" w:cs="Times New Roman"/>
          <w:sz w:val="28"/>
          <w:szCs w:val="28"/>
        </w:rPr>
        <w:t xml:space="preserve">В </w:t>
      </w:r>
      <w:r w:rsidR="001E0335">
        <w:rPr>
          <w:rFonts w:ascii="Times New Roman" w:hAnsi="Times New Roman" w:cs="Times New Roman"/>
          <w:sz w:val="28"/>
          <w:szCs w:val="28"/>
        </w:rPr>
        <w:t>«бегущей строк</w:t>
      </w:r>
      <w:r w:rsidR="0022169E">
        <w:rPr>
          <w:rFonts w:ascii="Times New Roman" w:hAnsi="Times New Roman" w:cs="Times New Roman"/>
          <w:sz w:val="28"/>
          <w:szCs w:val="28"/>
        </w:rPr>
        <w:t>е</w:t>
      </w:r>
      <w:r w:rsidR="001E0335">
        <w:rPr>
          <w:rFonts w:ascii="Times New Roman" w:hAnsi="Times New Roman" w:cs="Times New Roman"/>
          <w:sz w:val="28"/>
          <w:szCs w:val="28"/>
        </w:rPr>
        <w:t xml:space="preserve">» </w:t>
      </w:r>
      <w:r w:rsidRPr="00200DFE">
        <w:rPr>
          <w:rFonts w:ascii="Times New Roman" w:hAnsi="Times New Roman" w:cs="Times New Roman"/>
          <w:sz w:val="28"/>
          <w:szCs w:val="28"/>
        </w:rPr>
        <w:t>не должна размещаться информация</w:t>
      </w:r>
      <w:r w:rsidR="00EB4D8B" w:rsidRPr="00200DFE">
        <w:rPr>
          <w:rFonts w:ascii="Times New Roman" w:hAnsi="Times New Roman" w:cs="Times New Roman"/>
          <w:sz w:val="28"/>
          <w:szCs w:val="28"/>
        </w:rPr>
        <w:t xml:space="preserve">, запрещенная к </w:t>
      </w:r>
      <w:r w:rsidR="00820CD6">
        <w:rPr>
          <w:rFonts w:ascii="Times New Roman" w:hAnsi="Times New Roman" w:cs="Times New Roman"/>
          <w:sz w:val="28"/>
          <w:szCs w:val="28"/>
        </w:rPr>
        <w:t xml:space="preserve">распространению </w:t>
      </w:r>
      <w:r w:rsidR="00EB4D8B" w:rsidRPr="00200DFE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EB4D8B">
        <w:rPr>
          <w:rFonts w:ascii="Times New Roman" w:hAnsi="Times New Roman" w:cs="Times New Roman"/>
          <w:sz w:val="28"/>
          <w:szCs w:val="28"/>
        </w:rPr>
        <w:t>.</w:t>
      </w:r>
    </w:p>
    <w:p w:rsidR="001E0335" w:rsidRPr="00EC0E8F" w:rsidRDefault="001E0335" w:rsidP="00EB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Нарушение порядка размещения </w:t>
      </w:r>
      <w:r w:rsidR="007542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бегущей строки</w:t>
      </w:r>
      <w:r w:rsidR="007542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(ее размер, продолжительность, наложение на другие виды информации</w:t>
      </w:r>
      <w:r w:rsidR="00820CD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1D70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будет рассматриваться как нарушение требований </w:t>
      </w:r>
      <w:r w:rsidR="00820CD6">
        <w:rPr>
          <w:rFonts w:ascii="Times New Roman" w:hAnsi="Times New Roman" w:cs="Times New Roman"/>
          <w:sz w:val="28"/>
          <w:szCs w:val="28"/>
        </w:rPr>
        <w:t xml:space="preserve">об объеме вещания регионального средства массовой информации и нарушение </w:t>
      </w:r>
      <w:r>
        <w:rPr>
          <w:rFonts w:ascii="Times New Roman" w:hAnsi="Times New Roman" w:cs="Times New Roman"/>
          <w:sz w:val="28"/>
          <w:szCs w:val="28"/>
        </w:rPr>
        <w:t>процентного соотношения направлений вещани</w:t>
      </w:r>
      <w:r w:rsidR="00820CD6">
        <w:rPr>
          <w:rFonts w:ascii="Times New Roman" w:hAnsi="Times New Roman" w:cs="Times New Roman"/>
          <w:sz w:val="28"/>
          <w:szCs w:val="28"/>
        </w:rPr>
        <w:t xml:space="preserve">я, то есть </w:t>
      </w:r>
      <w:r>
        <w:rPr>
          <w:rFonts w:ascii="Times New Roman" w:hAnsi="Times New Roman" w:cs="Times New Roman"/>
          <w:sz w:val="28"/>
          <w:szCs w:val="28"/>
        </w:rPr>
        <w:t>нарушение лицензионных требований, ответственность за котор</w:t>
      </w:r>
      <w:r w:rsidR="00820CD6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предусмотрена действующим законодательством.</w:t>
      </w:r>
      <w:proofErr w:type="gramEnd"/>
      <w:r w:rsidR="00EC0E8F" w:rsidRPr="00EC0E8F">
        <w:rPr>
          <w:rFonts w:ascii="Times New Roman" w:hAnsi="Times New Roman" w:cs="Times New Roman"/>
          <w:sz w:val="28"/>
          <w:szCs w:val="28"/>
        </w:rPr>
        <w:t xml:space="preserve"> </w:t>
      </w:r>
      <w:r w:rsidR="00EC0E8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C14490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EC0E8F">
        <w:rPr>
          <w:rFonts w:ascii="Times New Roman" w:hAnsi="Times New Roman" w:cs="Times New Roman"/>
          <w:sz w:val="28"/>
          <w:szCs w:val="28"/>
        </w:rPr>
        <w:t>будет нести вещатель.</w:t>
      </w:r>
    </w:p>
    <w:p w:rsidR="00F437B6" w:rsidRPr="00200DFE" w:rsidRDefault="0022169E" w:rsidP="00F95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остальных случаях, при соблюдении порядка размещения, «бегущая строка» не учитывается ни в объем вещания, ни в процентное соотношение направлений вещания.</w:t>
      </w:r>
    </w:p>
    <w:sectPr w:rsidR="00F437B6" w:rsidRPr="00200DFE" w:rsidSect="0009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E95"/>
    <w:multiLevelType w:val="hybridMultilevel"/>
    <w:tmpl w:val="A2A2A940"/>
    <w:lvl w:ilvl="0" w:tplc="8078F49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C7743E9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460DB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EC610D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1D600C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27A2F8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13A365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3C6AB2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F6ACA4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1D0726E"/>
    <w:multiLevelType w:val="hybridMultilevel"/>
    <w:tmpl w:val="72C8F664"/>
    <w:lvl w:ilvl="0" w:tplc="8078F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057A2D"/>
    <w:multiLevelType w:val="hybridMultilevel"/>
    <w:tmpl w:val="89AC2BB4"/>
    <w:lvl w:ilvl="0" w:tplc="D46CF3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374A5DE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5A6847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CE551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DE2B34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3F4DF8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71613F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98626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A1050B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68"/>
    <w:rsid w:val="00004C67"/>
    <w:rsid w:val="000140C2"/>
    <w:rsid w:val="00041941"/>
    <w:rsid w:val="00047719"/>
    <w:rsid w:val="00093C68"/>
    <w:rsid w:val="00096FC2"/>
    <w:rsid w:val="000A4B86"/>
    <w:rsid w:val="000A7E94"/>
    <w:rsid w:val="000B0806"/>
    <w:rsid w:val="000C16E4"/>
    <w:rsid w:val="000E04A6"/>
    <w:rsid w:val="000E3132"/>
    <w:rsid w:val="000E6E98"/>
    <w:rsid w:val="00110086"/>
    <w:rsid w:val="00110A1A"/>
    <w:rsid w:val="00122D81"/>
    <w:rsid w:val="00144D34"/>
    <w:rsid w:val="00157BCC"/>
    <w:rsid w:val="00162F62"/>
    <w:rsid w:val="00175ACF"/>
    <w:rsid w:val="001A6421"/>
    <w:rsid w:val="001A6C6A"/>
    <w:rsid w:val="001B44E8"/>
    <w:rsid w:val="001B599C"/>
    <w:rsid w:val="001C4FAB"/>
    <w:rsid w:val="001C7E87"/>
    <w:rsid w:val="001D7036"/>
    <w:rsid w:val="001E0335"/>
    <w:rsid w:val="001F25AE"/>
    <w:rsid w:val="00200C58"/>
    <w:rsid w:val="00200DFE"/>
    <w:rsid w:val="00216978"/>
    <w:rsid w:val="0022169E"/>
    <w:rsid w:val="002313A4"/>
    <w:rsid w:val="00237C52"/>
    <w:rsid w:val="00252B01"/>
    <w:rsid w:val="00256527"/>
    <w:rsid w:val="00266DBC"/>
    <w:rsid w:val="00267994"/>
    <w:rsid w:val="002814E9"/>
    <w:rsid w:val="00284B7B"/>
    <w:rsid w:val="0029683F"/>
    <w:rsid w:val="00297540"/>
    <w:rsid w:val="002A572F"/>
    <w:rsid w:val="002A73EC"/>
    <w:rsid w:val="002B00F9"/>
    <w:rsid w:val="002E200C"/>
    <w:rsid w:val="002E318E"/>
    <w:rsid w:val="002F75C1"/>
    <w:rsid w:val="003017C2"/>
    <w:rsid w:val="00310A17"/>
    <w:rsid w:val="0032322A"/>
    <w:rsid w:val="003302D1"/>
    <w:rsid w:val="00361FA3"/>
    <w:rsid w:val="00372F57"/>
    <w:rsid w:val="003B2E0D"/>
    <w:rsid w:val="003E48AF"/>
    <w:rsid w:val="003E4BBC"/>
    <w:rsid w:val="003F381E"/>
    <w:rsid w:val="003F4872"/>
    <w:rsid w:val="003F7741"/>
    <w:rsid w:val="00401A37"/>
    <w:rsid w:val="00401AA8"/>
    <w:rsid w:val="00404C5C"/>
    <w:rsid w:val="00415705"/>
    <w:rsid w:val="0042064F"/>
    <w:rsid w:val="004304AD"/>
    <w:rsid w:val="0044106A"/>
    <w:rsid w:val="00445AB7"/>
    <w:rsid w:val="0044717D"/>
    <w:rsid w:val="00453B86"/>
    <w:rsid w:val="0045612F"/>
    <w:rsid w:val="004634C4"/>
    <w:rsid w:val="00480E94"/>
    <w:rsid w:val="0048582F"/>
    <w:rsid w:val="004A31D9"/>
    <w:rsid w:val="004A5A19"/>
    <w:rsid w:val="004C1E74"/>
    <w:rsid w:val="004D2DCF"/>
    <w:rsid w:val="004D69E0"/>
    <w:rsid w:val="00514CD9"/>
    <w:rsid w:val="00551481"/>
    <w:rsid w:val="00557382"/>
    <w:rsid w:val="00565E03"/>
    <w:rsid w:val="0057556E"/>
    <w:rsid w:val="00587032"/>
    <w:rsid w:val="00591FCF"/>
    <w:rsid w:val="005B25BF"/>
    <w:rsid w:val="005C7C00"/>
    <w:rsid w:val="005D4E1E"/>
    <w:rsid w:val="005D54DC"/>
    <w:rsid w:val="005E7FE8"/>
    <w:rsid w:val="00622BCB"/>
    <w:rsid w:val="00623AAE"/>
    <w:rsid w:val="00627481"/>
    <w:rsid w:val="00632CFA"/>
    <w:rsid w:val="00635F00"/>
    <w:rsid w:val="00640A05"/>
    <w:rsid w:val="00643F25"/>
    <w:rsid w:val="00662A6B"/>
    <w:rsid w:val="0067702E"/>
    <w:rsid w:val="006808E7"/>
    <w:rsid w:val="00694409"/>
    <w:rsid w:val="006A1684"/>
    <w:rsid w:val="006A460A"/>
    <w:rsid w:val="006B1250"/>
    <w:rsid w:val="006C044F"/>
    <w:rsid w:val="006C5E28"/>
    <w:rsid w:val="006D7407"/>
    <w:rsid w:val="006E70A2"/>
    <w:rsid w:val="006E7A7C"/>
    <w:rsid w:val="0070613D"/>
    <w:rsid w:val="0070713F"/>
    <w:rsid w:val="00741340"/>
    <w:rsid w:val="007506B7"/>
    <w:rsid w:val="00751671"/>
    <w:rsid w:val="00753215"/>
    <w:rsid w:val="007542FF"/>
    <w:rsid w:val="00757460"/>
    <w:rsid w:val="00785CD8"/>
    <w:rsid w:val="007A755E"/>
    <w:rsid w:val="007C7981"/>
    <w:rsid w:val="007E3423"/>
    <w:rsid w:val="007F04FE"/>
    <w:rsid w:val="007F7555"/>
    <w:rsid w:val="0081103C"/>
    <w:rsid w:val="00820CD6"/>
    <w:rsid w:val="00827B64"/>
    <w:rsid w:val="00827FB6"/>
    <w:rsid w:val="00863138"/>
    <w:rsid w:val="00866561"/>
    <w:rsid w:val="008B2418"/>
    <w:rsid w:val="008B45AE"/>
    <w:rsid w:val="008D5CEB"/>
    <w:rsid w:val="008E1390"/>
    <w:rsid w:val="008E5E5E"/>
    <w:rsid w:val="008F42A9"/>
    <w:rsid w:val="009004A1"/>
    <w:rsid w:val="00905B8D"/>
    <w:rsid w:val="009156B1"/>
    <w:rsid w:val="00954BD7"/>
    <w:rsid w:val="00954FF9"/>
    <w:rsid w:val="00956051"/>
    <w:rsid w:val="0098105D"/>
    <w:rsid w:val="009B0F44"/>
    <w:rsid w:val="009C7780"/>
    <w:rsid w:val="009F22B8"/>
    <w:rsid w:val="00A03F34"/>
    <w:rsid w:val="00A04F3A"/>
    <w:rsid w:val="00A06410"/>
    <w:rsid w:val="00A10F28"/>
    <w:rsid w:val="00A2712C"/>
    <w:rsid w:val="00A27F3B"/>
    <w:rsid w:val="00A333AD"/>
    <w:rsid w:val="00A4040E"/>
    <w:rsid w:val="00A45F7D"/>
    <w:rsid w:val="00A53FC6"/>
    <w:rsid w:val="00A6540C"/>
    <w:rsid w:val="00A67FA5"/>
    <w:rsid w:val="00A82615"/>
    <w:rsid w:val="00A84559"/>
    <w:rsid w:val="00AA1134"/>
    <w:rsid w:val="00AC0C1E"/>
    <w:rsid w:val="00AC1A46"/>
    <w:rsid w:val="00AC3D85"/>
    <w:rsid w:val="00AC7542"/>
    <w:rsid w:val="00AE60B4"/>
    <w:rsid w:val="00AF0440"/>
    <w:rsid w:val="00B12C53"/>
    <w:rsid w:val="00B1348B"/>
    <w:rsid w:val="00B16D41"/>
    <w:rsid w:val="00B21A48"/>
    <w:rsid w:val="00B32E3F"/>
    <w:rsid w:val="00B44719"/>
    <w:rsid w:val="00B5163E"/>
    <w:rsid w:val="00B536DF"/>
    <w:rsid w:val="00B65AB0"/>
    <w:rsid w:val="00B73244"/>
    <w:rsid w:val="00BA7425"/>
    <w:rsid w:val="00BC27C5"/>
    <w:rsid w:val="00BD64AD"/>
    <w:rsid w:val="00BE0FD8"/>
    <w:rsid w:val="00BF0099"/>
    <w:rsid w:val="00C038A4"/>
    <w:rsid w:val="00C14490"/>
    <w:rsid w:val="00C14F4A"/>
    <w:rsid w:val="00C212F6"/>
    <w:rsid w:val="00C236FD"/>
    <w:rsid w:val="00C305D7"/>
    <w:rsid w:val="00C31AF0"/>
    <w:rsid w:val="00C342EE"/>
    <w:rsid w:val="00C359B3"/>
    <w:rsid w:val="00C4271C"/>
    <w:rsid w:val="00C5192E"/>
    <w:rsid w:val="00C54349"/>
    <w:rsid w:val="00C55820"/>
    <w:rsid w:val="00C7421D"/>
    <w:rsid w:val="00C75D0C"/>
    <w:rsid w:val="00CA0084"/>
    <w:rsid w:val="00CA53C8"/>
    <w:rsid w:val="00CC7858"/>
    <w:rsid w:val="00CD37A9"/>
    <w:rsid w:val="00CD6660"/>
    <w:rsid w:val="00CE0D69"/>
    <w:rsid w:val="00CE0EE8"/>
    <w:rsid w:val="00CF369B"/>
    <w:rsid w:val="00D16408"/>
    <w:rsid w:val="00D17556"/>
    <w:rsid w:val="00D3027C"/>
    <w:rsid w:val="00D732B7"/>
    <w:rsid w:val="00D76C8D"/>
    <w:rsid w:val="00D91053"/>
    <w:rsid w:val="00D94BB8"/>
    <w:rsid w:val="00DD2D73"/>
    <w:rsid w:val="00DE43A8"/>
    <w:rsid w:val="00DE7081"/>
    <w:rsid w:val="00E01639"/>
    <w:rsid w:val="00E01B19"/>
    <w:rsid w:val="00E06FAA"/>
    <w:rsid w:val="00E14355"/>
    <w:rsid w:val="00E3369E"/>
    <w:rsid w:val="00E35CF8"/>
    <w:rsid w:val="00E50D1D"/>
    <w:rsid w:val="00E53A4A"/>
    <w:rsid w:val="00E62944"/>
    <w:rsid w:val="00E7579A"/>
    <w:rsid w:val="00E812F9"/>
    <w:rsid w:val="00E82EDE"/>
    <w:rsid w:val="00E861F6"/>
    <w:rsid w:val="00EA4DA6"/>
    <w:rsid w:val="00EA76DF"/>
    <w:rsid w:val="00EB2895"/>
    <w:rsid w:val="00EB4D8B"/>
    <w:rsid w:val="00EC0E8F"/>
    <w:rsid w:val="00ED77C2"/>
    <w:rsid w:val="00ED780C"/>
    <w:rsid w:val="00EE3A35"/>
    <w:rsid w:val="00EE6B94"/>
    <w:rsid w:val="00F01B08"/>
    <w:rsid w:val="00F04519"/>
    <w:rsid w:val="00F073B0"/>
    <w:rsid w:val="00F17BA4"/>
    <w:rsid w:val="00F30C05"/>
    <w:rsid w:val="00F31C95"/>
    <w:rsid w:val="00F36899"/>
    <w:rsid w:val="00F437B6"/>
    <w:rsid w:val="00F527CC"/>
    <w:rsid w:val="00F56765"/>
    <w:rsid w:val="00F57748"/>
    <w:rsid w:val="00F62452"/>
    <w:rsid w:val="00F71470"/>
    <w:rsid w:val="00F87B5F"/>
    <w:rsid w:val="00F92B85"/>
    <w:rsid w:val="00F953E2"/>
    <w:rsid w:val="00FB4C16"/>
    <w:rsid w:val="00FE1553"/>
    <w:rsid w:val="00FE6C24"/>
    <w:rsid w:val="00FF124F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Наталья Викторовна</dc:creator>
  <cp:lastModifiedBy>Субботин Вадим Алексеевич</cp:lastModifiedBy>
  <cp:revision>49</cp:revision>
  <cp:lastPrinted>2014-11-25T07:47:00Z</cp:lastPrinted>
  <dcterms:created xsi:type="dcterms:W3CDTF">2014-11-27T09:27:00Z</dcterms:created>
  <dcterms:modified xsi:type="dcterms:W3CDTF">2014-11-27T11:13:00Z</dcterms:modified>
</cp:coreProperties>
</file>