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6E" w:rsidRDefault="00BC0C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0C6E" w:rsidRDefault="00BC0C6E">
      <w:pPr>
        <w:pStyle w:val="ConsPlusNormal"/>
        <w:jc w:val="both"/>
        <w:outlineLvl w:val="0"/>
      </w:pPr>
    </w:p>
    <w:p w:rsidR="00BC0C6E" w:rsidRDefault="00BC0C6E">
      <w:pPr>
        <w:pStyle w:val="ConsPlusNormal"/>
        <w:outlineLvl w:val="0"/>
      </w:pPr>
      <w:r>
        <w:t>Зарегистрировано в Минюсте России 14 декабря 2012 г. N 26128</w:t>
      </w:r>
    </w:p>
    <w:p w:rsidR="00BC0C6E" w:rsidRDefault="00BC0C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C6E" w:rsidRDefault="00BC0C6E">
      <w:pPr>
        <w:pStyle w:val="ConsPlusNormal"/>
      </w:pPr>
    </w:p>
    <w:p w:rsidR="00BC0C6E" w:rsidRDefault="00BC0C6E">
      <w:pPr>
        <w:pStyle w:val="ConsPlusTitle"/>
        <w:jc w:val="center"/>
      </w:pPr>
      <w:r>
        <w:t>МИНИСТЕРСТВО СВЯЗИ И МАССОВЫХ КОММУНИКАЦИЙ</w:t>
      </w:r>
    </w:p>
    <w:p w:rsidR="00BC0C6E" w:rsidRDefault="00BC0C6E">
      <w:pPr>
        <w:pStyle w:val="ConsPlusTitle"/>
        <w:jc w:val="center"/>
      </w:pPr>
      <w:r>
        <w:t>РОССИЙСКОЙ ФЕДЕРАЦИИ</w:t>
      </w:r>
    </w:p>
    <w:p w:rsidR="00BC0C6E" w:rsidRDefault="00BC0C6E">
      <w:pPr>
        <w:pStyle w:val="ConsPlusTitle"/>
        <w:jc w:val="center"/>
      </w:pPr>
    </w:p>
    <w:p w:rsidR="00BC0C6E" w:rsidRDefault="00BC0C6E">
      <w:pPr>
        <w:pStyle w:val="ConsPlusTitle"/>
        <w:jc w:val="center"/>
      </w:pPr>
      <w:r>
        <w:t>ФЕДЕРАЛЬНАЯ СЛУЖБА ПО НАДЗОРУ В СФЕРЕ СВЯЗИ,</w:t>
      </w:r>
    </w:p>
    <w:p w:rsidR="00BC0C6E" w:rsidRDefault="00BC0C6E">
      <w:pPr>
        <w:pStyle w:val="ConsPlusTitle"/>
        <w:jc w:val="center"/>
      </w:pPr>
      <w:r>
        <w:t>ИНФОРМАЦИОННЫХ ТЕХНОЛОГИЙ И МАССОВЫХ КОММУНИКАЦИЙ</w:t>
      </w:r>
    </w:p>
    <w:p w:rsidR="00BC0C6E" w:rsidRDefault="00BC0C6E">
      <w:pPr>
        <w:pStyle w:val="ConsPlusTitle"/>
        <w:jc w:val="center"/>
      </w:pPr>
    </w:p>
    <w:p w:rsidR="00BC0C6E" w:rsidRDefault="00BC0C6E">
      <w:pPr>
        <w:pStyle w:val="ConsPlusTitle"/>
        <w:jc w:val="center"/>
      </w:pPr>
      <w:r>
        <w:t>ПРИКАЗ</w:t>
      </w:r>
    </w:p>
    <w:p w:rsidR="00BC0C6E" w:rsidRDefault="00BC0C6E">
      <w:pPr>
        <w:pStyle w:val="ConsPlusTitle"/>
        <w:jc w:val="center"/>
      </w:pPr>
      <w:r>
        <w:t>от 29 октября 2012 г. N 1132</w:t>
      </w:r>
    </w:p>
    <w:p w:rsidR="00BC0C6E" w:rsidRDefault="00BC0C6E">
      <w:pPr>
        <w:pStyle w:val="ConsPlusTitle"/>
        <w:jc w:val="center"/>
      </w:pPr>
    </w:p>
    <w:p w:rsidR="00BC0C6E" w:rsidRDefault="00BC0C6E">
      <w:pPr>
        <w:pStyle w:val="ConsPlusTitle"/>
        <w:jc w:val="center"/>
      </w:pPr>
      <w:r>
        <w:t>ОБ УТВЕРЖДЕНИИ ПОРЯДКА</w:t>
      </w:r>
    </w:p>
    <w:p w:rsidR="00BC0C6E" w:rsidRDefault="00BC0C6E">
      <w:pPr>
        <w:pStyle w:val="ConsPlusTitle"/>
        <w:jc w:val="center"/>
      </w:pPr>
      <w:r>
        <w:t>ПРЕДСТАВЛЕНИЯ В ЛИЦЕНЗИРУЮЩИЙ ОРГАН ОПЕРАТОРОМ СВЯЗИ,</w:t>
      </w:r>
    </w:p>
    <w:p w:rsidR="00BC0C6E" w:rsidRDefault="00BC0C6E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ТРАНСЛЯЦИЮ ТЕЛЕКАНАЛОВ И (ИЛИ) РАДИОКАНАЛОВ</w:t>
      </w:r>
    </w:p>
    <w:p w:rsidR="00BC0C6E" w:rsidRDefault="00BC0C6E">
      <w:pPr>
        <w:pStyle w:val="ConsPlusTitle"/>
        <w:jc w:val="center"/>
      </w:pPr>
      <w:r>
        <w:t>ПО ДОГОВОРУ С ВЕЩАТЕЛЕМ, СВЕДЕНИЙ О ТАКОМ ВЕЩАТЕЛЕ</w:t>
      </w:r>
    </w:p>
    <w:p w:rsidR="00BC0C6E" w:rsidRDefault="00BC0C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0C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0C6E" w:rsidRDefault="00BC0C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C6E" w:rsidRDefault="00BC0C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28.08.2014 N 123)</w:t>
            </w:r>
          </w:p>
        </w:tc>
      </w:tr>
    </w:tbl>
    <w:p w:rsidR="00BC0C6E" w:rsidRDefault="00BC0C6E">
      <w:pPr>
        <w:pStyle w:val="ConsPlusNormal"/>
        <w:jc w:val="right"/>
      </w:pPr>
    </w:p>
    <w:p w:rsidR="00BC0C6E" w:rsidRDefault="00BC0C6E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 w:history="1">
        <w:r>
          <w:rPr>
            <w:color w:val="0000FF"/>
          </w:rPr>
          <w:t>части 1 статьи 40.1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2004, N 35, ст. 3607; 2005, N 19, ст. 1752; 2006, N 31, ст. 3431; 2007, N 7, ст. 835; 2008, N 18, ст. 1941;</w:t>
      </w:r>
      <w:proofErr w:type="gramEnd"/>
      <w:r>
        <w:t xml:space="preserve"> 2009, N 29, ст. 3625; 2010, N 7, ст. 705; N 15, ст. 1737; N 27, ст. 3408; N 31, ст. 4190; 2011, N 9, ст. 1205; N 27, ст. 3880; N 30, ст. 4590; </w:t>
      </w:r>
      <w:proofErr w:type="gramStart"/>
      <w:r>
        <w:t xml:space="preserve">2012, N 31, ст. 4328), </w:t>
      </w:r>
      <w:hyperlink r:id="rId8" w:history="1">
        <w:r>
          <w:rPr>
            <w:color w:val="0000FF"/>
          </w:rPr>
          <w:t>пункта 5.2(1).4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2010, N 13, ст. 1502; N 26, ст. 3350;</w:t>
      </w:r>
      <w:proofErr w:type="gramEnd"/>
      <w:r>
        <w:t xml:space="preserve"> </w:t>
      </w:r>
      <w:proofErr w:type="gramStart"/>
      <w:r>
        <w:t>2011, N 21, ст. 2965; N 40, ст. 5548; 2012, N 20, ст. 2540), приказываю:</w:t>
      </w:r>
      <w:proofErr w:type="gramEnd"/>
    </w:p>
    <w:p w:rsidR="00BC0C6E" w:rsidRDefault="00BC0C6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представления в Роскомнадзор оператором связи, осуществляющим трансляцию телеканалов и (или) радиоканалов по договору с вещателем, сведений о таком вещателе.</w:t>
      </w:r>
    </w:p>
    <w:p w:rsidR="00BC0C6E" w:rsidRDefault="00BC0C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Роскомнадзора от 28.08.2014 N 123)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jc w:val="right"/>
      </w:pPr>
      <w:r>
        <w:t>Руководитель</w:t>
      </w:r>
    </w:p>
    <w:p w:rsidR="00BC0C6E" w:rsidRDefault="00BC0C6E">
      <w:pPr>
        <w:pStyle w:val="ConsPlusNormal"/>
        <w:jc w:val="right"/>
      </w:pPr>
      <w:r>
        <w:t>А.А.ЖАРОВ</w:t>
      </w: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jc w:val="right"/>
        <w:outlineLvl w:val="0"/>
      </w:pPr>
      <w:r>
        <w:t>Утвержден</w:t>
      </w:r>
    </w:p>
    <w:p w:rsidR="00BC0C6E" w:rsidRDefault="00BC0C6E">
      <w:pPr>
        <w:pStyle w:val="ConsPlusNormal"/>
        <w:jc w:val="right"/>
      </w:pPr>
      <w:r>
        <w:t>приказом Роскомнадзора</w:t>
      </w:r>
    </w:p>
    <w:p w:rsidR="00BC0C6E" w:rsidRDefault="00BC0C6E">
      <w:pPr>
        <w:pStyle w:val="ConsPlusNormal"/>
        <w:jc w:val="right"/>
      </w:pPr>
      <w:r>
        <w:t>от 29.10.2012 N 1132</w:t>
      </w:r>
    </w:p>
    <w:p w:rsidR="00BC0C6E" w:rsidRDefault="00BC0C6E">
      <w:pPr>
        <w:pStyle w:val="ConsPlusNormal"/>
        <w:jc w:val="right"/>
      </w:pPr>
    </w:p>
    <w:p w:rsidR="00BC0C6E" w:rsidRDefault="00BC0C6E">
      <w:pPr>
        <w:pStyle w:val="ConsPlusTitle"/>
        <w:jc w:val="center"/>
      </w:pPr>
      <w:bookmarkStart w:id="0" w:name="P36"/>
      <w:bookmarkEnd w:id="0"/>
      <w:r>
        <w:t>ПОРЯДОК</w:t>
      </w:r>
    </w:p>
    <w:p w:rsidR="00BC0C6E" w:rsidRDefault="00BC0C6E">
      <w:pPr>
        <w:pStyle w:val="ConsPlusTitle"/>
        <w:jc w:val="center"/>
      </w:pPr>
      <w:r>
        <w:lastRenderedPageBreak/>
        <w:t>ПРЕДСТАВЛЕНИЯ В ЛИЦЕНЗИРУЮЩИЙ ОРГАН ОПЕРАТОРОМ СВЯЗИ,</w:t>
      </w:r>
    </w:p>
    <w:p w:rsidR="00BC0C6E" w:rsidRDefault="00BC0C6E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ТРАНСЛЯЦИЮ ТЕЛЕКАНАЛОВ И (ИЛИ) РАДИОКАНАЛОВ</w:t>
      </w:r>
    </w:p>
    <w:p w:rsidR="00BC0C6E" w:rsidRDefault="00BC0C6E">
      <w:pPr>
        <w:pStyle w:val="ConsPlusTitle"/>
        <w:jc w:val="center"/>
      </w:pPr>
      <w:r>
        <w:t>ПО ДОГОВОРУ С ВЕЩАТЕЛЕМ, СВЕДЕНИЙ О ТАКОМ ВЕЩАТЕЛЕ</w:t>
      </w:r>
    </w:p>
    <w:p w:rsidR="00BC0C6E" w:rsidRDefault="00BC0C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0C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0C6E" w:rsidRDefault="00BC0C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C6E" w:rsidRDefault="00BC0C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28.08.2014 N 123)</w:t>
            </w:r>
          </w:p>
        </w:tc>
      </w:tr>
    </w:tbl>
    <w:p w:rsidR="00BC0C6E" w:rsidRDefault="00BC0C6E">
      <w:pPr>
        <w:pStyle w:val="ConsPlusNormal"/>
        <w:jc w:val="right"/>
      </w:pPr>
    </w:p>
    <w:p w:rsidR="00BC0C6E" w:rsidRDefault="00BC0C6E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представления в Роскомнадзор оператором связи, осуществляющим трансляцию телеканалов и (или) радиоканалов по договору с вещателем, сведений о таком вещателе (далее - Порядок) определяет процедуру уведомления оператором связи, осуществляющим трансляцию телеканала, радиоканала по договору с вещателем, Федеральной службы по надзору в сфере связи, информационных технологий и массовых коммуникаций (далее - Роскомнадзор), а также состав сведений, содержащихся в уведомлении.</w:t>
      </w:r>
      <w:proofErr w:type="gramEnd"/>
    </w:p>
    <w:p w:rsidR="00BC0C6E" w:rsidRDefault="00BC0C6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Роскомнадзора от 28.08.2014 N 123)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Настоящий Порядок не распространяется: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на операторов связи, осуществляющих трансляцию только общероссийских обязательных общедоступных телеканалов, радиоканалов;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на операторов связи, оказывающих услуги связи для целей эфирного наземного и спутникового вещания.</w:t>
      </w:r>
    </w:p>
    <w:p w:rsidR="00BC0C6E" w:rsidRDefault="00BC0C6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Роскомнадзора от 28.08.2014 N 123)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2. Оператор связи, осуществляющий трансляцию телеканалов и (или) радиоканалов по договору с вещателем, представляет в Роскомнадзор сведения: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 xml:space="preserve">о вещателе или лице, распространяющем телеканал, радиоканал, в неизменном виде по договору, в срок не </w:t>
      </w:r>
      <w:proofErr w:type="gramStart"/>
      <w:r>
        <w:t>позднее</w:t>
      </w:r>
      <w:proofErr w:type="gramEnd"/>
      <w:r>
        <w:t xml:space="preserve"> чем десять дней с даты начала трансляции телеканалов и (или) радиоканалов;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 xml:space="preserve">о планируемом расторжении договора с вещателем или лицом, распространяющим телеканал, радиоканал, в неизменном виде по договору, в срок не </w:t>
      </w:r>
      <w:proofErr w:type="gramStart"/>
      <w:r>
        <w:t>позднее</w:t>
      </w:r>
      <w:proofErr w:type="gramEnd"/>
      <w:r>
        <w:t xml:space="preserve"> чем за тридцать дней до даты прекращения трансляции телеканалов и (или) радиоканалов;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о расторжении договора с вещателем или лицом, распространяющим телеканал, радиоканал, в неизменном виде по договору, в иных случаях расторжения указанного договора в течение трех рабочих дней со дня возникновения оснований для прекращения трансляции телеканалов и (или) радиоканалов &lt;1&gt;.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Статья 40.1</w:t>
        </w:r>
      </w:hyperlink>
      <w:r>
        <w:t xml:space="preserve"> Федерального закона от 07.07.2003 N 126-ФЗ "О связи" (Собрание законодательства Российской Федерации, 2003, N 28, ст. 2895; 2004, N 35, ст. 3607; 2005, N 19, ст. 1752; 2006, N 31, ст. 3431; 2007, N 7, ст. 835; 2008, N 18, ст. 1941; 2009, N 29, ст. 3625; </w:t>
      </w:r>
      <w:proofErr w:type="gramStart"/>
      <w:r>
        <w:t>2010, N 7, ст. 705; N 15, ст. 1737; N 27, ст. 3408; N 31, ст. 4190; 2011, N 9, ст. 1205; N 27, ст. 3880; N 30, ст. 4590; 2012, N 31, ст. 4328).</w:t>
      </w:r>
      <w:proofErr w:type="gramEnd"/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  <w:r>
        <w:t xml:space="preserve">3. Оператор связи направляет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29, ст. 4291; N 30, ст. 4587; N 49, ст. 7061; </w:t>
      </w:r>
      <w:proofErr w:type="gramStart"/>
      <w:r>
        <w:t xml:space="preserve">2012, N 31, ст. 4322) уведомление в Роскомнадзор лично, по почте заказным письмом с уведомлением о вручении или в форме электронного документа с использованием информационно-телекоммуникационной сети "Интернет" в порядке, </w:t>
      </w:r>
      <w:r>
        <w:lastRenderedPageBreak/>
        <w:t xml:space="preserve">установленном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 (Собрание законодательства Российской Федерации, 2011</w:t>
      </w:r>
      <w:proofErr w:type="gramEnd"/>
      <w:r>
        <w:t xml:space="preserve">, </w:t>
      </w:r>
      <w:proofErr w:type="gramStart"/>
      <w:r>
        <w:t>N 44, ст. 6274; 2011, N 49, ст. 7284).</w:t>
      </w:r>
      <w:proofErr w:type="gramEnd"/>
    </w:p>
    <w:p w:rsidR="00BC0C6E" w:rsidRDefault="00BC0C6E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Уведомление, направляемое через Единый портал государственных и муниципальных услуг (функций), в форме электронного документа подписывается усиленной квалифицированной электронной подписью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3988).</w:t>
      </w:r>
      <w:proofErr w:type="gramEnd"/>
    </w:p>
    <w:p w:rsidR="00BC0C6E" w:rsidRDefault="00BC0C6E">
      <w:pPr>
        <w:pStyle w:val="ConsPlusNormal"/>
        <w:spacing w:before="220"/>
        <w:ind w:firstLine="540"/>
        <w:jc w:val="both"/>
      </w:pPr>
      <w:bookmarkStart w:id="1" w:name="P58"/>
      <w:bookmarkEnd w:id="1"/>
      <w:r>
        <w:t>4. Оператор связи, уведомляя Роскомнадзор, указывает следующие сведения:</w:t>
      </w:r>
    </w:p>
    <w:p w:rsidR="00BC0C6E" w:rsidRDefault="00BC0C6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Роскомнадзора от 28.08.2014 N 123)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4.1. полное и (в случае, если имеется) сокращенное наименование, в том числе фирменное наименование;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4.2. организационно-правовую форму, в которой оператор связи создан как юридическое лицо;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4.3. фамилию, имя и (в случае, если имеется) отчество индивидуального предпринимателя в случае, если оператор связи осуществляет деятельность по оказанию услуг связи в качестве индивидуального предпринимателя;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4.4. идентификационный номер налогоплательщика, основной государственный регистрационный номер;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4.5. номер лицензии на осуществление деятельности в области оказания услуг связи;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4.6. номер и дату лицензии на осуществление телевизионного вещания или радиовещания, а также дату начала вещания;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4.7. сведения о вещателе: организационно-правовая форма, наименование, идентификационный номер налогоплательщика, основной государственный регистрационный номер;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4.8. сведения о договоре с вещателем на трансляцию (распространение) телеканала или радиоканала (дата, номер и срок действия договора);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4.9. территорию распространения средства массовой информации в соответствии с договором с вещателем на трансляцию (распространение) телеканала или радиоканала;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4.10. технические характеристики канала вещания в соответствии с договором с вещателем на трансляцию (распространение) телеканала или радиоканала: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4.10.1. мощность передатчика и номинал радиочастоты (номер телевизионного канала) или номер позиции в мультиплексе - для наземного эфирного вещания;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4.10.2. параметры вещания в соответствии с конкурсными условиями - для спутникового вещания;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4.10.3. порядковый номер канала, номер пакета и номер позиции в пакете либо иной идентификатор - для кабельного вещания;</w:t>
      </w:r>
    </w:p>
    <w:p w:rsidR="00BC0C6E" w:rsidRDefault="00BC0C6E">
      <w:pPr>
        <w:pStyle w:val="ConsPlusNormal"/>
        <w:spacing w:before="220"/>
        <w:ind w:firstLine="540"/>
        <w:jc w:val="both"/>
      </w:pPr>
      <w:bookmarkStart w:id="2" w:name="P73"/>
      <w:bookmarkEnd w:id="2"/>
      <w:r>
        <w:t>5. Уведомление не считается принятым, если: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 xml:space="preserve">5.1. в уведомлении отсутствуют сведения, указанные в </w:t>
      </w:r>
      <w:hyperlink w:anchor="P58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lastRenderedPageBreak/>
        <w:t>5.2. наличие в уведомлении недостоверной или искаженной информации;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5.3. в уведомлении, направленном через информационно-телекоммуникационную сеть Интернет, отсутствует усиленная квалифицированная электронная подпись уполномоченного должностного лица.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Рекомендуемые образцы уведомлений о представлении в Роскомнадзор оператором связи, осуществляющим трансляцию телеканалов и (или) радиоканалов по договору с вещателем, сведений о таком вещателе, приведены в </w:t>
      </w:r>
      <w:hyperlink r:id="rId18" w:history="1">
        <w:r>
          <w:rPr>
            <w:color w:val="0000FF"/>
          </w:rPr>
          <w:t>приказе</w:t>
        </w:r>
      </w:hyperlink>
      <w:r>
        <w:t xml:space="preserve"> Федеральной службы по надзору в сфере связи, информационных технологий и массовых коммуникаций от 03.06.2013 N 591 "Об утверждении типовых форм документов, используемых Федеральной службой по надзору в сфере связи, информационных технологий и массовых коммуникаций</w:t>
      </w:r>
      <w:proofErr w:type="gramEnd"/>
      <w:r>
        <w:t xml:space="preserve"> в процессе лицензирования отдельных видов деятельности" (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01.07.2013, регистрационный N 28931).</w:t>
      </w:r>
    </w:p>
    <w:p w:rsidR="00BC0C6E" w:rsidRDefault="00BC0C6E">
      <w:pPr>
        <w:pStyle w:val="ConsPlusNormal"/>
        <w:jc w:val="both"/>
      </w:pPr>
      <w:r>
        <w:t xml:space="preserve">(п. 6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Роскомнадзора от 28.08.2014 N 123)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 xml:space="preserve">7. В случаях, указанных в </w:t>
      </w:r>
      <w:hyperlink w:anchor="P73" w:history="1">
        <w:r>
          <w:rPr>
            <w:color w:val="0000FF"/>
          </w:rPr>
          <w:t>пункте 5</w:t>
        </w:r>
      </w:hyperlink>
      <w:r>
        <w:t xml:space="preserve"> настоящего Порядка, Роскомнадзор направляет оператору связи уведомление о необходимости устранения выявленных нарушений. В этом случае оператор связи устраняет выявленные нарушения и повторно направляет уведомление.</w:t>
      </w:r>
    </w:p>
    <w:p w:rsidR="00BC0C6E" w:rsidRDefault="00BC0C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Роскомнадзора от 28.08.2014 N 123)</w:t>
      </w:r>
    </w:p>
    <w:p w:rsidR="00BC0C6E" w:rsidRDefault="00BC0C6E">
      <w:pPr>
        <w:pStyle w:val="ConsPlusNormal"/>
        <w:spacing w:before="220"/>
        <w:ind w:firstLine="540"/>
        <w:jc w:val="both"/>
      </w:pPr>
      <w:r>
        <w:t>8. При уведомлении оператором связи лицензирующего органа в электронном виде Роскомнадзор обеспечивает хранение уведомления в электронном виде в Единой информационной системе Роскомнадзора.</w:t>
      </w: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jc w:val="right"/>
        <w:outlineLvl w:val="1"/>
      </w:pPr>
      <w:r>
        <w:t>Приложение</w:t>
      </w:r>
    </w:p>
    <w:p w:rsidR="00BC0C6E" w:rsidRDefault="00BC0C6E">
      <w:pPr>
        <w:pStyle w:val="ConsPlusNormal"/>
        <w:jc w:val="right"/>
      </w:pPr>
      <w:r>
        <w:t>к Порядку представления</w:t>
      </w:r>
    </w:p>
    <w:p w:rsidR="00BC0C6E" w:rsidRDefault="00BC0C6E">
      <w:pPr>
        <w:pStyle w:val="ConsPlusNormal"/>
        <w:jc w:val="right"/>
      </w:pPr>
      <w:r>
        <w:t>в лицензирующий орган оператором</w:t>
      </w:r>
    </w:p>
    <w:p w:rsidR="00BC0C6E" w:rsidRDefault="00BC0C6E">
      <w:pPr>
        <w:pStyle w:val="ConsPlusNormal"/>
        <w:jc w:val="right"/>
      </w:pPr>
      <w:r>
        <w:t xml:space="preserve">связи, </w:t>
      </w:r>
      <w:proofErr w:type="gramStart"/>
      <w:r>
        <w:t>осуществляющим</w:t>
      </w:r>
      <w:proofErr w:type="gramEnd"/>
      <w:r>
        <w:t xml:space="preserve"> трансляцию</w:t>
      </w:r>
    </w:p>
    <w:p w:rsidR="00BC0C6E" w:rsidRDefault="00BC0C6E">
      <w:pPr>
        <w:pStyle w:val="ConsPlusNormal"/>
        <w:jc w:val="right"/>
      </w:pPr>
      <w:r>
        <w:t>телеканалов и (или) радиоканалов</w:t>
      </w:r>
    </w:p>
    <w:p w:rsidR="00BC0C6E" w:rsidRDefault="00BC0C6E">
      <w:pPr>
        <w:pStyle w:val="ConsPlusNormal"/>
        <w:jc w:val="right"/>
      </w:pPr>
      <w:r>
        <w:t>по договору с вещателем, сведений</w:t>
      </w:r>
    </w:p>
    <w:p w:rsidR="00BC0C6E" w:rsidRDefault="00BC0C6E">
      <w:pPr>
        <w:pStyle w:val="ConsPlusNormal"/>
        <w:jc w:val="right"/>
      </w:pPr>
      <w:r>
        <w:t xml:space="preserve">о таком вещателе, </w:t>
      </w:r>
      <w:proofErr w:type="gramStart"/>
      <w:r>
        <w:t>утвержденному</w:t>
      </w:r>
      <w:proofErr w:type="gramEnd"/>
    </w:p>
    <w:p w:rsidR="00BC0C6E" w:rsidRDefault="00BC0C6E">
      <w:pPr>
        <w:pStyle w:val="ConsPlusNormal"/>
        <w:jc w:val="right"/>
      </w:pPr>
      <w:r>
        <w:t>приказом Роскомнадзора</w:t>
      </w:r>
    </w:p>
    <w:p w:rsidR="00BC0C6E" w:rsidRDefault="00BC0C6E">
      <w:pPr>
        <w:pStyle w:val="ConsPlusNormal"/>
        <w:jc w:val="right"/>
      </w:pPr>
      <w:r>
        <w:t>от 29.10.2012 N 1132</w:t>
      </w:r>
    </w:p>
    <w:p w:rsidR="00BC0C6E" w:rsidRDefault="00BC0C6E">
      <w:pPr>
        <w:pStyle w:val="ConsPlusNormal"/>
        <w:jc w:val="right"/>
      </w:pPr>
    </w:p>
    <w:p w:rsidR="00BC0C6E" w:rsidRDefault="00BC0C6E">
      <w:pPr>
        <w:pStyle w:val="ConsPlusNormal"/>
        <w:jc w:val="center"/>
      </w:pPr>
      <w:r>
        <w:t>Уведомление</w:t>
      </w:r>
    </w:p>
    <w:p w:rsidR="00BC0C6E" w:rsidRDefault="00BC0C6E">
      <w:pPr>
        <w:pStyle w:val="ConsPlusNormal"/>
        <w:jc w:val="center"/>
      </w:pPr>
      <w:r>
        <w:t>оператора связи, осуществляющего трансляцию телеканала</w:t>
      </w:r>
    </w:p>
    <w:p w:rsidR="00BC0C6E" w:rsidRDefault="00BC0C6E">
      <w:pPr>
        <w:pStyle w:val="ConsPlusNormal"/>
        <w:jc w:val="center"/>
      </w:pPr>
      <w:r>
        <w:t>и (или) радиоканала по договору с вещателем, и состав</w:t>
      </w:r>
    </w:p>
    <w:p w:rsidR="00BC0C6E" w:rsidRDefault="00BC0C6E">
      <w:pPr>
        <w:pStyle w:val="ConsPlusNormal"/>
        <w:jc w:val="center"/>
      </w:pPr>
      <w:r>
        <w:t>сведений о таком вещателе</w:t>
      </w:r>
    </w:p>
    <w:p w:rsidR="00BC0C6E" w:rsidRDefault="00BC0C6E">
      <w:pPr>
        <w:pStyle w:val="ConsPlusNormal"/>
        <w:jc w:val="both"/>
      </w:pPr>
    </w:p>
    <w:p w:rsidR="00BC0C6E" w:rsidRDefault="00BC0C6E">
      <w:pPr>
        <w:pStyle w:val="ConsPlusNormal"/>
        <w:ind w:firstLine="540"/>
        <w:jc w:val="both"/>
      </w:pPr>
      <w:r>
        <w:t xml:space="preserve">Исключено. - </w:t>
      </w:r>
      <w:hyperlink r:id="rId21" w:history="1">
        <w:r>
          <w:rPr>
            <w:color w:val="0000FF"/>
          </w:rPr>
          <w:t>Приказ</w:t>
        </w:r>
      </w:hyperlink>
      <w:r>
        <w:t xml:space="preserve"> Роскомнадзора от 28.08.2014 N 123.</w:t>
      </w: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ind w:firstLine="540"/>
        <w:jc w:val="both"/>
      </w:pPr>
    </w:p>
    <w:p w:rsidR="00BC0C6E" w:rsidRDefault="00BC0C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07B" w:rsidRDefault="00EB107B">
      <w:bookmarkStart w:id="3" w:name="_GoBack"/>
      <w:bookmarkEnd w:id="3"/>
    </w:p>
    <w:sectPr w:rsidR="00EB107B" w:rsidSect="00D1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6E"/>
    <w:rsid w:val="00BC0C6E"/>
    <w:rsid w:val="00E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0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0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0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0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FB0CBE2CA91DBA207A133416DB6D843C452D2010D0B6F200084378461CFEE3F72A990V1kEO" TargetMode="External"/><Relationship Id="rId13" Type="http://schemas.openxmlformats.org/officeDocument/2006/relationships/hyperlink" Target="consultantplus://offline/ref=160FB0CBE2CA91DBA207A133416DB6D843C45FD30E000B6F200084378461CFEE3F72A99014V5kBO" TargetMode="External"/><Relationship Id="rId18" Type="http://schemas.openxmlformats.org/officeDocument/2006/relationships/hyperlink" Target="consultantplus://offline/ref=160FB0CBE2CA91DBA207A133416DB6D840CA52D605040B6F2000843784V6k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0FB0CBE2CA91DBA207A133416DB6D840CA52D70E030B6F200084378461CFEE3F72A9901C5FDAFAV0kBO" TargetMode="External"/><Relationship Id="rId7" Type="http://schemas.openxmlformats.org/officeDocument/2006/relationships/hyperlink" Target="consultantplus://offline/ref=160FB0CBE2CA91DBA207A133416DB6D843C45FD30E000B6F200084378461CFEE3F72A99014V5kAO" TargetMode="External"/><Relationship Id="rId12" Type="http://schemas.openxmlformats.org/officeDocument/2006/relationships/hyperlink" Target="consultantplus://offline/ref=160FB0CBE2CA91DBA207A133416DB6D840CA52D70E030B6F200084378461CFEE3F72A9901C5FDAFBV0k7O" TargetMode="External"/><Relationship Id="rId17" Type="http://schemas.openxmlformats.org/officeDocument/2006/relationships/hyperlink" Target="consultantplus://offline/ref=160FB0CBE2CA91DBA207A133416DB6D840CA52D70E030B6F200084378461CFEE3F72A9901C5FDAFBV0k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0FB0CBE2CA91DBA207A133416DB6D843CE5BD907020B6F200084378461CFEE3F72A9901C5FDAFDV0kEO" TargetMode="External"/><Relationship Id="rId20" Type="http://schemas.openxmlformats.org/officeDocument/2006/relationships/hyperlink" Target="consultantplus://offline/ref=160FB0CBE2CA91DBA207A133416DB6D840CA52D70E030B6F200084378461CFEE3F72A9901C5FDAFBV0k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FB0CBE2CA91DBA207A133416DB6D840CA52D70E030B6F200084378461CFEE3F72A9901C5FDAF9V0k8O" TargetMode="External"/><Relationship Id="rId11" Type="http://schemas.openxmlformats.org/officeDocument/2006/relationships/hyperlink" Target="consultantplus://offline/ref=160FB0CBE2CA91DBA207A133416DB6D840CA52D70E030B6F200084378461CFEE3F72A9901C5FDAFBV0k8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60FB0CBE2CA91DBA207A133416DB6D843C55BD90F010B6F200084378461CFEE3F72A9901C5FDBFEV0kC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60FB0CBE2CA91DBA207A133416DB6D840CA52D70E030B6F200084378461CFEE3F72A9901C5FDAFBV0k8O" TargetMode="External"/><Relationship Id="rId19" Type="http://schemas.openxmlformats.org/officeDocument/2006/relationships/hyperlink" Target="consultantplus://offline/ref=160FB0CBE2CA91DBA207A133416DB6D840CA52D70E030B6F200084378461CFEE3F72A9901C5FDAFAV0k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FB0CBE2CA91DBA207A133416DB6D840CA52D70E030B6F200084378461CFEE3F72A9901C5FDAFBV0k8O" TargetMode="External"/><Relationship Id="rId14" Type="http://schemas.openxmlformats.org/officeDocument/2006/relationships/hyperlink" Target="consultantplus://offline/ref=160FB0CBE2CA91DBA207A133416DB6D843C45DD805020B6F2000843784V6k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Хайралапова Алма Владимировна</dc:creator>
  <cp:lastModifiedBy>Хайралапова Алма Владимировна</cp:lastModifiedBy>
  <cp:revision>1</cp:revision>
  <dcterms:created xsi:type="dcterms:W3CDTF">2018-04-04T14:36:00Z</dcterms:created>
  <dcterms:modified xsi:type="dcterms:W3CDTF">2018-04-04T14:36:00Z</dcterms:modified>
</cp:coreProperties>
</file>