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body>
    <!-- Modified by docx4j 8.3.9 (Apache licensed) using REFERENCE JAXB in BellSoft Java 1.8.0_322 on Linux --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>Информация об участниках конкурс</w:t>
      </w:r>
      <w:r>
        <w:rPr>
          <w:b/>
          <w:sz w:val="28"/>
          <w:szCs w:val="28"/>
        </w:rPr>
        <w:t>ов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 </w:t>
      </w:r>
      <w:r w:rsidRPr="006D033D">
        <w:rPr>
          <w:b/>
          <w:sz w:val="28"/>
          <w:szCs w:val="28"/>
        </w:rPr>
        <w:t xml:space="preserve">на получение права осуществлять наземное эфирное вещание </w:t>
      </w:r>
      <w:r>
        <w:rPr>
          <w:b/>
          <w:sz w:val="28"/>
          <w:szCs w:val="28"/>
        </w:rPr>
        <w:br/>
      </w:r>
      <w:r w:rsidRPr="006D033D">
        <w:rPr>
          <w:b/>
          <w:sz w:val="28"/>
          <w:szCs w:val="28"/>
        </w:rPr>
        <w:t>с использованием конкретных радиочастот</w:t>
      </w:r>
    </w:p>
    <w:p w:rsidR="00C74840" w:rsidP="00C74840" w:rsidRDefault="00C74840">
      <w:pPr>
        <w:jc w:val="center"/>
        <w:rPr>
          <w:b/>
          <w:sz w:val="28"/>
          <w:szCs w:val="28"/>
        </w:rPr>
      </w:pPr>
      <w:r w:rsidRPr="00830D0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27 ноября 2024</w:t>
      </w:r>
      <w:r w:rsidRPr="00830D0A">
        <w:rPr>
          <w:b/>
          <w:sz w:val="28"/>
          <w:szCs w:val="28"/>
        </w:rPr>
        <w:t xml:space="preserve"> года</w:t>
      </w:r>
    </w:p>
    <w:p w:rsidR="00244CF5" w:rsidP="003054C6" w:rsidRDefault="00244CF5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568"/>
        <w:gridCol w:w="2693"/>
        <w:gridCol w:w="2126"/>
        <w:gridCol w:w="4111"/>
      </w:tblGrid>
      <w:tr w:rsidRPr="00C3547A" w:rsidR="0096174B" w:rsidTr="0096174B">
        <w:trPr>
          <w:cantSplit/>
          <w:trHeight w:val="1170"/>
        </w:trPr>
        <w:tc>
          <w:tcPr>
            <w:tcW w:w="568" w:type="dxa"/>
          </w:tcPr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RPr="00C3547A" w:rsidR="0096174B" w:rsidP="002E167E" w:rsidRDefault="0096174B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2693" w:type="dxa"/>
          </w:tcPr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RPr="007B6025" w:rsidR="0096174B" w:rsidP="00121BFB" w:rsidRDefault="0096174B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</w:tcPr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RPr="007B6025" w:rsidR="0096174B" w:rsidP="00121BFB" w:rsidRDefault="0096174B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RPr="007B6025" w:rsidR="0096174B" w:rsidP="00121BFB" w:rsidRDefault="0096174B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w="4111" w:type="dxa"/>
          </w:tcPr>
          <w:p w:rsidRPr="00C3547A" w:rsidR="0096174B" w:rsidP="00121BFB" w:rsidRDefault="0096174B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720468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Саратовская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, </w:t>
            </w:r>
            <w:r w:rsidR="0087179A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Балаково г,</w:t>
            </w:r>
            <w:r>
              <w:rPr>
                <w:b/>
                <w:sz w:val="16"/>
                <w:szCs w:val="16"/>
              </w:rPr>
              <w:br/>
              <w:t xml:space="preserve">Приволжский </w:t>
            </w:r>
            <w:r w:rsidR="0087179A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102,8 МГц, 0,5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"МЕДИАКОМПАНИЯ"</w:t>
            </w:r>
            <w:r>
              <w:rPr>
                <w:sz w:val="16"/>
                <w:szCs w:val="16"/>
              </w:rPr>
              <w:br/>
              <w:t>2. ООО "ФИШКА"</w:t>
            </w:r>
            <w:r>
              <w:rPr>
                <w:sz w:val="16"/>
                <w:szCs w:val="16"/>
              </w:rPr>
              <w:br/>
              <w:t>3. АО "КОРПОРАЦИЯ "РАДИО-АРТ"</w:t>
            </w:r>
            <w:r>
              <w:rPr>
                <w:sz w:val="16"/>
                <w:szCs w:val="16"/>
              </w:rPr>
              <w:br/>
              <w:t>4. ООО "МАКСИМУМ РАДИО"</w:t>
            </w:r>
            <w:r>
              <w:rPr>
                <w:sz w:val="16"/>
                <w:szCs w:val="16"/>
              </w:rPr>
              <w:br/>
              <w:t>5. ООО "ГПМ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20468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Саратовская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, </w:t>
            </w:r>
            <w:r w:rsidR="0087179A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Балаково г,</w:t>
            </w:r>
            <w:r>
              <w:rPr>
                <w:b/>
                <w:sz w:val="16"/>
                <w:szCs w:val="16"/>
              </w:rPr>
              <w:br/>
              <w:t xml:space="preserve">Приволжский </w:t>
            </w:r>
            <w:r w:rsidR="0087179A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104,7 МГц, 0,5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"МЕДИАКОМПАНИЯ"</w:t>
            </w:r>
            <w:r>
              <w:rPr>
                <w:sz w:val="16"/>
                <w:szCs w:val="16"/>
              </w:rPr>
              <w:br/>
              <w:t>2. ООО "ФИШКА"</w:t>
            </w:r>
            <w:r>
              <w:rPr>
                <w:sz w:val="16"/>
                <w:szCs w:val="16"/>
              </w:rPr>
              <w:br/>
              <w:t>3. АО "КОРПОРАЦИЯ "РАДИО-АРТ"</w:t>
            </w:r>
            <w:r>
              <w:rPr>
                <w:sz w:val="16"/>
                <w:szCs w:val="16"/>
              </w:rPr>
              <w:br/>
              <w:t>4. ООО "МАКСИМУМ РАДИО"</w:t>
            </w:r>
            <w:r>
              <w:rPr>
                <w:sz w:val="16"/>
                <w:szCs w:val="16"/>
              </w:rPr>
              <w:br/>
              <w:t>5. ООО "ГПМ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20468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Ульяновская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обл</w:t>
            </w:r>
            <w:proofErr w:type="spellEnd"/>
            <w:proofErr w:type="gramEnd"/>
            <w:r>
              <w:rPr>
                <w:b/>
                <w:sz w:val="16"/>
                <w:szCs w:val="16"/>
              </w:rPr>
              <w:t xml:space="preserve">, </w:t>
            </w:r>
            <w:r w:rsidR="0087179A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Димитровград г,</w:t>
            </w:r>
            <w:r>
              <w:rPr>
                <w:b/>
                <w:sz w:val="16"/>
                <w:szCs w:val="16"/>
              </w:rPr>
              <w:br/>
              <w:t xml:space="preserve">Приволжский </w:t>
            </w:r>
            <w:r w:rsidR="0087179A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97,1 МГц, 0,1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"КОРДЕЛИЯ-МЕДИА"</w:t>
            </w:r>
            <w:r>
              <w:rPr>
                <w:sz w:val="16"/>
                <w:szCs w:val="16"/>
              </w:rPr>
              <w:br/>
              <w:t>2. ООО "ФИШКА"</w:t>
            </w:r>
            <w:r>
              <w:rPr>
                <w:sz w:val="16"/>
                <w:szCs w:val="16"/>
              </w:rPr>
              <w:br/>
              <w:t>3. ООО "БОЛЬШОЕ РАДИО"</w:t>
            </w:r>
            <w:r>
              <w:rPr>
                <w:sz w:val="16"/>
                <w:szCs w:val="16"/>
              </w:rPr>
              <w:br/>
              <w:t>4. ЗАКРЫТОЕ АКЦИОНЕРНОЕ ОБЩЕСТВО "МЕЖГОСУДАРСТВЕННАЯ ТЕЛЕРАДИОКОМПАНИЯ "МИР"</w:t>
            </w:r>
            <w:r>
              <w:rPr>
                <w:sz w:val="16"/>
                <w:szCs w:val="16"/>
              </w:rPr>
              <w:br/>
              <w:t>5. АНО РАДИОКАНАЛ "ВЕРА, НАДЕЖДА, ЛЮБОВЬ"</w:t>
            </w:r>
            <w:r>
              <w:rPr>
                <w:sz w:val="16"/>
                <w:szCs w:val="16"/>
              </w:rPr>
              <w:br/>
              <w:t>6. АО "РАДИОСТАНЦИЯ "ЕВРАЗИЯ-КЛАССИКА"</w:t>
            </w:r>
            <w:r>
              <w:rPr>
                <w:sz w:val="16"/>
                <w:szCs w:val="16"/>
              </w:rPr>
              <w:br/>
              <w:t>7. ООО "МАКСИМУМ РАДИО"</w:t>
            </w:r>
            <w:r>
              <w:rPr>
                <w:sz w:val="16"/>
                <w:szCs w:val="16"/>
              </w:rPr>
              <w:br/>
              <w:t>8. ООО "ГПМ РАДИО"</w:t>
            </w:r>
            <w:r>
              <w:rPr>
                <w:sz w:val="16"/>
                <w:szCs w:val="16"/>
              </w:rPr>
              <w:br/>
              <w:t>9. ООО "РРД"</w:t>
            </w:r>
            <w:r>
              <w:rPr>
                <w:sz w:val="16"/>
                <w:szCs w:val="16"/>
              </w:rPr>
              <w:br/>
              <w:t>10. ООО "КОМПАНИЯ НОВОЕ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720468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Pr="00C22629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3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Ульяновская обл, </w:t>
            </w:r>
            <w:r w:rsidR="0087179A"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Димитровград г,</w:t>
            </w:r>
            <w:r>
              <w:rPr>
                <w:b/>
                <w:sz w:val="16"/>
                <w:szCs w:val="16"/>
              </w:rPr>
              <w:br/>
              <w:t xml:space="preserve">Приволжский </w:t>
            </w:r>
            <w:r w:rsidR="0087179A">
              <w:rPr>
                <w:b/>
                <w:sz w:val="16"/>
                <w:szCs w:val="16"/>
              </w:rPr>
              <w:br/>
            </w:r>
            <w:bookmarkStart w:name="_GoBack" w:id="0"/>
            <w:bookmarkEnd w:id="0"/>
            <w:r>
              <w:rPr>
                <w:b/>
                <w:sz w:val="16"/>
                <w:szCs w:val="16"/>
              </w:rPr>
              <w:t>федеральный округ</w:t>
            </w:r>
          </w:p>
        </w:tc>
        <w:tc>
          <w:tcPr>
            <w:tcW w:w="2126" w:type="dxa"/>
            <w:tcMar>
              <w:top w:w="113" w:type="dxa"/>
              <w:bottom w:w="113" w:type="dxa"/>
            </w:tcMar>
          </w:tcPr>
          <w:p w:rsidRPr="00BF6028" w:rsidR="0096174B" w:rsidP="00170B54" w:rsidRDefault="00FD797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98,3 МГц, 0,1 кВт</w:t>
            </w: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EB4C9D" w:rsidR="0096174B" w:rsidP="009B607A" w:rsidRDefault="00FD797F">
            <w:pPr>
              <w:suppressAutoHyphen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ООО "КОРДЕЛИЯ-МЕДИА"</w:t>
            </w:r>
            <w:r>
              <w:rPr>
                <w:sz w:val="16"/>
                <w:szCs w:val="16"/>
              </w:rPr>
              <w:br/>
              <w:t>2. ООО "ФИШКА"</w:t>
            </w:r>
            <w:r>
              <w:rPr>
                <w:sz w:val="16"/>
                <w:szCs w:val="16"/>
              </w:rPr>
              <w:br/>
              <w:t>3. ООО "БОЛЬШОЕ РАДИО"</w:t>
            </w:r>
            <w:r>
              <w:rPr>
                <w:sz w:val="16"/>
                <w:szCs w:val="16"/>
              </w:rPr>
              <w:br/>
              <w:t>4. ЗАКРЫТОЕ АКЦИОНЕРНОЕ ОБЩЕСТВО "МЕЖГОСУДАРСТВЕННАЯ ТЕЛЕРАДИОКОМПАНИЯ "МИР"</w:t>
            </w:r>
            <w:r>
              <w:rPr>
                <w:sz w:val="16"/>
                <w:szCs w:val="16"/>
              </w:rPr>
              <w:br/>
              <w:t>5. АНО РАДИОКАНАЛ "ВЕРА, НАДЕЖДА, ЛЮБОВЬ"</w:t>
            </w:r>
            <w:r>
              <w:rPr>
                <w:sz w:val="16"/>
                <w:szCs w:val="16"/>
              </w:rPr>
              <w:br/>
              <w:t>6. АО "РАДИОСТАНЦИЯ "ЕВРАЗИЯ-КЛАССИКА"</w:t>
            </w:r>
            <w:r>
              <w:rPr>
                <w:sz w:val="16"/>
                <w:szCs w:val="16"/>
              </w:rPr>
              <w:br/>
              <w:t>7. ООО "МАКСИМУМ РАДИО"</w:t>
            </w:r>
            <w:r>
              <w:rPr>
                <w:sz w:val="16"/>
                <w:szCs w:val="16"/>
              </w:rPr>
              <w:br/>
              <w:t>8. ООО "ГПМ РАДИО"</w:t>
            </w:r>
            <w:r>
              <w:rPr>
                <w:sz w:val="16"/>
                <w:szCs w:val="16"/>
              </w:rPr>
              <w:br/>
              <w:t>9. ООО "РРД"</w:t>
            </w:r>
            <w:r>
              <w:rPr>
                <w:sz w:val="16"/>
                <w:szCs w:val="16"/>
              </w:rPr>
              <w:br/>
              <w:t>10. ООО "КОМПАНИЯ НОВОЕ РАДИО"</w:t>
            </w:r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D65EAF" w:rsidTr="0018474F">
        <w:trPr>
          <w:cantSplit/>
          <w:trHeight w:val="184"/>
        </w:trPr>
        <w:tc>
          <w:tcPr>
            <w:tcW w:w="568" w:type="dxa"/>
            <w:tcMar>
              <w:top w:w="113" w:type="dxa"/>
              <w:bottom w:w="113" w:type="dxa"/>
            </w:tcMar>
          </w:tcPr>
          <w:p w:rsidR="00D65EAF" w:rsidP="00170B54" w:rsidRDefault="00D65EAF">
            <w:pPr>
              <w:suppressAutoHyphens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4819" w:type="dxa"/>
            <w:gridSpan w:val="2"/>
            <w:tcMar>
              <w:top w:w="113" w:type="dxa"/>
              <w:bottom w:w="113" w:type="dxa"/>
            </w:tcMar>
          </w:tcPr>
          <w:p w:rsidRPr="00D65EAF" w:rsidR="00D65EAF" w:rsidP="00D65EAF" w:rsidRDefault="00D65EAF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D65EAF">
              <w:rPr>
                <w:rFonts w:eastAsiaTheme="minorEastAsia"/>
                <w:sz w:val="16"/>
                <w:szCs w:val="16"/>
              </w:rPr>
              <w:t xml:space="preserve">право на осуществление эфирного наземного вещания </w:t>
            </w:r>
            <w:r w:rsidRPr="00D65EAF">
              <w:rPr>
                <w:rFonts w:eastAsiaTheme="minorEastAsia"/>
                <w:sz w:val="16"/>
                <w:szCs w:val="16"/>
              </w:rPr>
              <w:br/>
              <w:t xml:space="preserve">с использованием радиочастоты - при осуществлении наземного эфирного аналогового радиовещания, единым пулом </w:t>
            </w:r>
            <w:r>
              <w:rPr>
                <w:rFonts w:eastAsiaTheme="minorEastAsia"/>
                <w:sz w:val="16"/>
                <w:szCs w:val="16"/>
              </w:rPr>
              <w:br/>
            </w:r>
            <w:r w:rsidRPr="00D65EAF">
              <w:rPr>
                <w:rFonts w:eastAsiaTheme="minorEastAsia"/>
                <w:sz w:val="16"/>
                <w:szCs w:val="16"/>
              </w:rPr>
              <w:t xml:space="preserve">в следующих городах </w:t>
            </w:r>
            <w:r w:rsidRPr="00D65EAF">
              <w:rPr>
                <w:rFonts w:eastAsiaTheme="minorEastAsia"/>
                <w:sz w:val="16"/>
                <w:szCs w:val="16"/>
              </w:rPr>
              <w:br/>
              <w:t>(концепция вещания – «культурно-просветительская»):</w:t>
            </w:r>
          </w:p>
          <w:tbl>
            <w:tblPr>
              <w:tblW w:w="4111" w:type="dxa"/>
              <w:tblInd w:w="167" w:type="dxa"/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425"/>
              <w:gridCol w:w="1701"/>
              <w:gridCol w:w="993"/>
              <w:gridCol w:w="992"/>
            </w:tblGrid>
            <w:tr w:rsidRPr="00D65EAF" w:rsidR="00D65EAF" w:rsidTr="00D65EAF">
              <w:tc>
                <w:tcPr>
                  <w:tcW w:w="4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42" w:right="3"/>
                    <w:contextualSpacing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7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Город, регион</w:t>
                  </w:r>
                </w:p>
              </w:tc>
              <w:tc>
                <w:tcPr>
                  <w:tcW w:w="9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Частота,</w:t>
                  </w:r>
                </w:p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МГц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Мощность передатчика,</w:t>
                  </w:r>
                </w:p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кВт</w:t>
                  </w:r>
                </w:p>
              </w:tc>
            </w:tr>
            <w:tr w:rsidRPr="00D65EAF" w:rsidR="00D65EAF" w:rsidTr="00D65EAF">
              <w:tc>
                <w:tcPr>
                  <w:tcW w:w="4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 xml:space="preserve">г. Екатеринбург, 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Свердловская область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90,2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1</w:t>
                  </w:r>
                </w:p>
              </w:tc>
            </w:tr>
            <w:tr w:rsidRPr="00D65EAF" w:rsidR="00D65EAF" w:rsidTr="00D65EAF">
              <w:tc>
                <w:tcPr>
                  <w:tcW w:w="4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 xml:space="preserve">г. Липецк, 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Липецкая область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96,1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0,5</w:t>
                  </w:r>
                </w:p>
              </w:tc>
            </w:tr>
            <w:tr w:rsidRPr="00D65EAF" w:rsidR="00D65EAF" w:rsidTr="00D65EAF">
              <w:tc>
                <w:tcPr>
                  <w:tcW w:w="4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 xml:space="preserve">г. Пермь, 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Пермский край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93,5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1</w:t>
                  </w:r>
                </w:p>
              </w:tc>
            </w:tr>
            <w:tr w:rsidRPr="00D65EAF" w:rsidR="00D65EAF" w:rsidTr="00D65EAF">
              <w:tc>
                <w:tcPr>
                  <w:tcW w:w="4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 xml:space="preserve">г. Владивосток, 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Приморский край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92,3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1</w:t>
                  </w:r>
                </w:p>
              </w:tc>
            </w:tr>
            <w:tr w:rsidRPr="00D65EAF" w:rsidR="00D65EAF" w:rsidTr="00D65EAF">
              <w:tc>
                <w:tcPr>
                  <w:tcW w:w="4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 xml:space="preserve">г. Хабаровск, 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Хабаровский край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91,8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1</w:t>
                  </w:r>
                </w:p>
              </w:tc>
            </w:tr>
            <w:tr w:rsidRPr="00D65EAF" w:rsidR="00D65EAF" w:rsidTr="00D65EAF">
              <w:tc>
                <w:tcPr>
                  <w:tcW w:w="4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г. Севастополь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98,5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1</w:t>
                  </w:r>
                </w:p>
              </w:tc>
            </w:tr>
            <w:tr w:rsidRPr="00D65EAF" w:rsidR="00D65EAF" w:rsidTr="00D65EAF">
              <w:tc>
                <w:tcPr>
                  <w:tcW w:w="4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 xml:space="preserve">г. Калининград, 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Калининградская область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88,8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1</w:t>
                  </w:r>
                </w:p>
              </w:tc>
            </w:tr>
            <w:tr w:rsidRPr="00D65EAF" w:rsidR="00D65EAF" w:rsidTr="00D65EAF">
              <w:tc>
                <w:tcPr>
                  <w:tcW w:w="4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 xml:space="preserve">г. Симферополь, 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Республика Крым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95,8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1</w:t>
                  </w:r>
                </w:p>
              </w:tc>
            </w:tr>
            <w:tr w:rsidRPr="00D65EAF" w:rsidR="00D65EAF" w:rsidTr="00D65EAF">
              <w:tc>
                <w:tcPr>
                  <w:tcW w:w="4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г. Ялта,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Республика Крым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88,2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0,1</w:t>
                  </w:r>
                </w:p>
              </w:tc>
            </w:tr>
            <w:tr w:rsidRPr="00D65EAF" w:rsidR="00D65EAF" w:rsidTr="00D65EAF">
              <w:tc>
                <w:tcPr>
                  <w:tcW w:w="4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г. Евпатория,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Республика Крым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94,3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0,25</w:t>
                  </w:r>
                </w:p>
              </w:tc>
            </w:tr>
            <w:tr w:rsidRPr="00D65EAF" w:rsidR="00D65EAF" w:rsidTr="00D65EAF">
              <w:tc>
                <w:tcPr>
                  <w:tcW w:w="4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 xml:space="preserve">г. Феодосия, 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Республика Крым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 xml:space="preserve">97,5 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0,1</w:t>
                  </w:r>
                </w:p>
              </w:tc>
            </w:tr>
            <w:tr w:rsidRPr="00D65EAF" w:rsidR="00D65EAF" w:rsidTr="00D65EAF">
              <w:tc>
                <w:tcPr>
                  <w:tcW w:w="4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numPr>
                      <w:ilvl w:val="0"/>
                      <w:numId w:val="1"/>
                    </w:numPr>
                    <w:autoSpaceDE w:val="false"/>
                    <w:autoSpaceDN w:val="false"/>
                    <w:adjustRightInd w:val="false"/>
                    <w:spacing w:after="200" w:line="276" w:lineRule="auto"/>
                    <w:ind w:right="3"/>
                    <w:contextualSpacing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 xml:space="preserve">г. Керчь, 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Республика Крым</w:t>
                  </w:r>
                </w:p>
                <w:p w:rsidRPr="00D65EAF" w:rsidR="00D65EAF" w:rsidP="00321793" w:rsidRDefault="00D65EAF">
                  <w:pPr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90,7</w:t>
                  </w:r>
                </w:p>
              </w:tc>
              <w:tc>
                <w:tcPr>
                  <w:tcW w:w="9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vAlign w:val="center"/>
                </w:tcPr>
                <w:p w:rsidRPr="00D65EAF" w:rsidR="00D65EAF" w:rsidP="00321793" w:rsidRDefault="00D65EAF">
                  <w:pPr>
                    <w:widowControl w:val="false"/>
                    <w:autoSpaceDE w:val="false"/>
                    <w:autoSpaceDN w:val="false"/>
                    <w:adjustRightInd w:val="false"/>
                    <w:ind w:left="11" w:right="3"/>
                    <w:jc w:val="center"/>
                    <w:rPr>
                      <w:rFonts w:eastAsiaTheme="minorEastAsia"/>
                      <w:sz w:val="16"/>
                      <w:szCs w:val="16"/>
                    </w:rPr>
                  </w:pPr>
                  <w:r w:rsidRPr="00D65EAF">
                    <w:rPr>
                      <w:rFonts w:eastAsiaTheme="minorEastAsia"/>
                      <w:sz w:val="16"/>
                      <w:szCs w:val="16"/>
                    </w:rPr>
                    <w:t>0,25</w:t>
                  </w:r>
                </w:p>
              </w:tc>
            </w:tr>
          </w:tbl>
          <w:p w:rsidR="00D65EAF" w:rsidP="00D65EAF" w:rsidRDefault="00D65EAF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  <w:p w:rsidR="00D65EAF" w:rsidP="00D65EAF" w:rsidRDefault="00D65EAF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Mar>
              <w:top w:w="113" w:type="dxa"/>
              <w:bottom w:w="113" w:type="dxa"/>
            </w:tcMar>
          </w:tcPr>
          <w:p w:rsidRPr="00D65EAF" w:rsidR="00D65EAF" w:rsidP="009B607A" w:rsidRDefault="00D65EAF">
            <w:pPr>
              <w:suppressAutoHyphens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1. </w:t>
            </w:r>
            <w:r w:rsidRPr="00D65EAF">
              <w:rPr>
                <w:rFonts w:eastAsiaTheme="minorEastAsia"/>
                <w:sz w:val="16"/>
                <w:szCs w:val="16"/>
              </w:rPr>
              <w:t>ФГБУ «РГМЦ», ТЕЛЕРАДИОЦЕНТР «ОРФЕЙ»</w:t>
            </w:r>
          </w:p>
        </w:tc>
      </w:tr>
    </w:tbl>
    <w:p w:rsidR="00D65EAF" w:rsidP="0084118F" w:rsidRDefault="00D65EAF">
      <w:pPr>
        <w:ind w:firstLine="708"/>
        <w:jc w:val="both"/>
        <w:rPr>
          <w:b/>
          <w:sz w:val="28"/>
          <w:szCs w:val="28"/>
        </w:rPr>
      </w:pPr>
    </w:p>
    <w:p w:rsidR="00D65EAF" w:rsidP="00D65EAF" w:rsidRDefault="00D65EAF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</w:t>
      </w:r>
      <w:r w:rsidRPr="003B50F3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3B50F3">
        <w:rPr>
          <w:b/>
          <w:bCs/>
          <w:sz w:val="28"/>
          <w:szCs w:val="28"/>
        </w:rPr>
        <w:br/>
        <w:t xml:space="preserve">при представлении программных концепций вещания комиссии </w:t>
      </w:r>
      <w:r w:rsidRPr="003B50F3">
        <w:rPr>
          <w:b/>
          <w:bCs/>
          <w:sz w:val="28"/>
          <w:szCs w:val="28"/>
        </w:rPr>
        <w:br/>
        <w:t xml:space="preserve">могут предоставить презентационный ролик длительностью </w:t>
      </w:r>
      <w:r w:rsidRPr="003B50F3">
        <w:rPr>
          <w:b/>
          <w:bCs/>
          <w:sz w:val="28"/>
          <w:szCs w:val="28"/>
        </w:rPr>
        <w:br/>
        <w:t xml:space="preserve">не более 2-х минут в формате </w:t>
      </w:r>
      <w:r w:rsidRPr="003B50F3">
        <w:rPr>
          <w:b/>
          <w:bCs/>
          <w:sz w:val="28"/>
          <w:szCs w:val="28"/>
          <w:lang w:val="en-US"/>
        </w:rPr>
        <w:t>MP</w:t>
      </w:r>
      <w:r w:rsidRPr="003B50F3">
        <w:rPr>
          <w:b/>
          <w:bCs/>
          <w:sz w:val="28"/>
          <w:szCs w:val="28"/>
        </w:rPr>
        <w:t>4.</w:t>
      </w:r>
    </w:p>
    <w:p w:rsidRPr="00864DDE" w:rsidR="00D65EAF" w:rsidP="00D65EAF" w:rsidRDefault="00D65EAF">
      <w:pPr>
        <w:jc w:val="both"/>
        <w:rPr>
          <w:b/>
          <w:sz w:val="28"/>
          <w:szCs w:val="28"/>
        </w:rPr>
      </w:pPr>
    </w:p>
    <w:p w:rsidRPr="005D6D0C" w:rsidR="00D65EAF" w:rsidP="00D65EAF" w:rsidRDefault="00D65EAF">
      <w:pPr>
        <w:pStyle w:val="20"/>
        <w:suppressAutoHyphens/>
        <w:ind w:left="-142"/>
        <w:jc w:val="center"/>
        <w:rPr>
          <w:b/>
        </w:rPr>
      </w:pPr>
      <w:r w:rsidRPr="005D6D0C">
        <w:rPr>
          <w:b/>
          <w:u w:val="single"/>
        </w:rPr>
        <w:t xml:space="preserve">Подтвердить участие необходимо не позднее </w:t>
      </w:r>
      <w:r w:rsidR="0087179A">
        <w:rPr>
          <w:b/>
          <w:u w:val="single"/>
        </w:rPr>
        <w:t>21</w:t>
      </w:r>
      <w:r>
        <w:rPr>
          <w:b/>
          <w:u w:val="single"/>
        </w:rPr>
        <w:t>.1</w:t>
      </w:r>
      <w:r w:rsidR="0087179A">
        <w:rPr>
          <w:b/>
          <w:u w:val="single"/>
        </w:rPr>
        <w:t>1</w:t>
      </w:r>
      <w:r>
        <w:rPr>
          <w:b/>
          <w:u w:val="single"/>
        </w:rPr>
        <w:t>.2024</w:t>
      </w:r>
      <w:r w:rsidRPr="005D6D0C">
        <w:rPr>
          <w:b/>
          <w:u w:val="single"/>
        </w:rPr>
        <w:t xml:space="preserve"> по электронной почте: </w:t>
      </w:r>
      <w:sdt>
        <w:sdtPr>
          <w:rPr>
            <w:b/>
            <w:u w:val="single"/>
          </w:rPr>
          <w:tag w:val="email"/>
          <w:id w:val="1788166341"/>
          <w:placeholder>
            <w:docPart w:val="80E2972657D642089EC62E8658A6D62D"/>
          </w:placeholder>
          <w:text/>
        </w:sdtPr>
        <w:sdtContent>
          <w:r w:rsidRPr="005D6D0C">
            <w:rPr>
              <w:b/>
              <w:u w:val="single"/>
            </w:rPr>
            <w:t>m.konovalov@rkn.gov.ru</w:t>
          </w:r>
        </w:sdtContent>
      </w:sdt>
      <w:r w:rsidRPr="005D6D0C">
        <w:rPr>
          <w:b/>
          <w:u w:val="single"/>
        </w:rPr>
        <w:t xml:space="preserve">. </w:t>
      </w:r>
      <w:r w:rsidRPr="005D6D0C">
        <w:rPr>
          <w:b/>
          <w:u w:val="single"/>
        </w:rPr>
        <w:br/>
        <w:t xml:space="preserve">Телефоны для справок: </w:t>
      </w:r>
      <w:sdt>
        <w:sdtPr>
          <w:rPr>
            <w:b/>
            <w:u w:val="single"/>
          </w:rPr>
          <w:tag w:val="phoneNumber"/>
          <w:id w:val="517051562"/>
          <w:placeholder>
            <w:docPart w:val="4BF88B4580A14CC9BC7411DA0F71A414"/>
          </w:placeholder>
          <w:text/>
        </w:sdtPr>
        <w:sdtContent>
          <w:r w:rsidRPr="005D6D0C">
            <w:rPr>
              <w:b/>
              <w:u w:val="single"/>
            </w:rPr>
            <w:t>(495) 587-40-66; (495) 587-40-81</w:t>
          </w:r>
        </w:sdtContent>
      </w:sdt>
    </w:p>
    <w:sectPr w:rsidRPr="005D6D0C" w:rsidR="00D65EAF" w:rsidSect="003E2834">
      <w:pgSz w:w="11906" w:h="16838" w:code="9"/>
      <w:pgMar w:top="719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529"/>
    <w:multiLevelType w:val="hybridMultilevel"/>
    <w:tmpl w:val="5EA095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40"/>
  <w:proofState w:spelling="clean" w:grammar="clean"/>
  <w:stylePaneFormatFilter w:val="3F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21"/>
    <w:rsid w:val="0002019E"/>
    <w:rsid w:val="000204C6"/>
    <w:rsid w:val="000211BE"/>
    <w:rsid w:val="00023836"/>
    <w:rsid w:val="00040194"/>
    <w:rsid w:val="0006529C"/>
    <w:rsid w:val="00076A31"/>
    <w:rsid w:val="0009498D"/>
    <w:rsid w:val="00094B93"/>
    <w:rsid w:val="000A33D6"/>
    <w:rsid w:val="000A7916"/>
    <w:rsid w:val="000B60D0"/>
    <w:rsid w:val="000C1724"/>
    <w:rsid w:val="000C4FA7"/>
    <w:rsid w:val="000C6706"/>
    <w:rsid w:val="000D447F"/>
    <w:rsid w:val="000D4A7A"/>
    <w:rsid w:val="000E2CB9"/>
    <w:rsid w:val="000E5322"/>
    <w:rsid w:val="001006C5"/>
    <w:rsid w:val="00103BB9"/>
    <w:rsid w:val="001129A1"/>
    <w:rsid w:val="00121BFB"/>
    <w:rsid w:val="00136E53"/>
    <w:rsid w:val="00142636"/>
    <w:rsid w:val="00143575"/>
    <w:rsid w:val="00165C1A"/>
    <w:rsid w:val="00170B54"/>
    <w:rsid w:val="00171F83"/>
    <w:rsid w:val="00190A0C"/>
    <w:rsid w:val="001A706C"/>
    <w:rsid w:val="001B6EF7"/>
    <w:rsid w:val="001C0987"/>
    <w:rsid w:val="001D5C76"/>
    <w:rsid w:val="001F0826"/>
    <w:rsid w:val="00211BD9"/>
    <w:rsid w:val="00216307"/>
    <w:rsid w:val="00216A80"/>
    <w:rsid w:val="00217F1E"/>
    <w:rsid w:val="0022296F"/>
    <w:rsid w:val="002238FB"/>
    <w:rsid w:val="00233454"/>
    <w:rsid w:val="002422F6"/>
    <w:rsid w:val="00244CF5"/>
    <w:rsid w:val="00255345"/>
    <w:rsid w:val="00257A82"/>
    <w:rsid w:val="002633EC"/>
    <w:rsid w:val="00265EFB"/>
    <w:rsid w:val="00283823"/>
    <w:rsid w:val="0028625C"/>
    <w:rsid w:val="00291919"/>
    <w:rsid w:val="002A3FE2"/>
    <w:rsid w:val="002D40DC"/>
    <w:rsid w:val="002E167E"/>
    <w:rsid w:val="002E761C"/>
    <w:rsid w:val="003054C6"/>
    <w:rsid w:val="00305DF8"/>
    <w:rsid w:val="00346300"/>
    <w:rsid w:val="003A1F91"/>
    <w:rsid w:val="003A33A8"/>
    <w:rsid w:val="003A65A7"/>
    <w:rsid w:val="003A797B"/>
    <w:rsid w:val="003B05D2"/>
    <w:rsid w:val="003B7F21"/>
    <w:rsid w:val="003C1008"/>
    <w:rsid w:val="003D1612"/>
    <w:rsid w:val="003E12A5"/>
    <w:rsid w:val="003E2834"/>
    <w:rsid w:val="003E5C92"/>
    <w:rsid w:val="003E7E5B"/>
    <w:rsid w:val="00404839"/>
    <w:rsid w:val="00413D86"/>
    <w:rsid w:val="00417A12"/>
    <w:rsid w:val="00425A85"/>
    <w:rsid w:val="0042671B"/>
    <w:rsid w:val="00441430"/>
    <w:rsid w:val="00441740"/>
    <w:rsid w:val="00461666"/>
    <w:rsid w:val="00466CD9"/>
    <w:rsid w:val="004A1232"/>
    <w:rsid w:val="004B7DE1"/>
    <w:rsid w:val="004C1023"/>
    <w:rsid w:val="004D65E4"/>
    <w:rsid w:val="004E0453"/>
    <w:rsid w:val="004F771D"/>
    <w:rsid w:val="005004AF"/>
    <w:rsid w:val="00512613"/>
    <w:rsid w:val="00512CC4"/>
    <w:rsid w:val="00523404"/>
    <w:rsid w:val="00535C0F"/>
    <w:rsid w:val="005436A8"/>
    <w:rsid w:val="00564829"/>
    <w:rsid w:val="00572844"/>
    <w:rsid w:val="005816D3"/>
    <w:rsid w:val="005871CD"/>
    <w:rsid w:val="005A092E"/>
    <w:rsid w:val="005A7793"/>
    <w:rsid w:val="005C1D3B"/>
    <w:rsid w:val="005C74FE"/>
    <w:rsid w:val="005D794B"/>
    <w:rsid w:val="005E1D03"/>
    <w:rsid w:val="005E28CB"/>
    <w:rsid w:val="0060723D"/>
    <w:rsid w:val="00614200"/>
    <w:rsid w:val="006312EA"/>
    <w:rsid w:val="006433E7"/>
    <w:rsid w:val="006534D4"/>
    <w:rsid w:val="0065785A"/>
    <w:rsid w:val="006851D5"/>
    <w:rsid w:val="006939A3"/>
    <w:rsid w:val="006A107D"/>
    <w:rsid w:val="006A186F"/>
    <w:rsid w:val="006A3EB8"/>
    <w:rsid w:val="006B6E66"/>
    <w:rsid w:val="006C711C"/>
    <w:rsid w:val="006D033D"/>
    <w:rsid w:val="006D7415"/>
    <w:rsid w:val="006E3354"/>
    <w:rsid w:val="0070031E"/>
    <w:rsid w:val="00710F02"/>
    <w:rsid w:val="00720468"/>
    <w:rsid w:val="0073530B"/>
    <w:rsid w:val="00735750"/>
    <w:rsid w:val="00752089"/>
    <w:rsid w:val="0075563D"/>
    <w:rsid w:val="00761B10"/>
    <w:rsid w:val="00762BE5"/>
    <w:rsid w:val="00782B9B"/>
    <w:rsid w:val="00786C9B"/>
    <w:rsid w:val="007922CE"/>
    <w:rsid w:val="007B2010"/>
    <w:rsid w:val="007B3AED"/>
    <w:rsid w:val="007C42DD"/>
    <w:rsid w:val="007C56CB"/>
    <w:rsid w:val="007C6735"/>
    <w:rsid w:val="007D0F84"/>
    <w:rsid w:val="007D22FF"/>
    <w:rsid w:val="007E0C19"/>
    <w:rsid w:val="007E5790"/>
    <w:rsid w:val="007F3666"/>
    <w:rsid w:val="00801105"/>
    <w:rsid w:val="00802DE8"/>
    <w:rsid w:val="0081140A"/>
    <w:rsid w:val="008251D8"/>
    <w:rsid w:val="00830D0A"/>
    <w:rsid w:val="00836EAD"/>
    <w:rsid w:val="0084118F"/>
    <w:rsid w:val="00854D9D"/>
    <w:rsid w:val="0086166C"/>
    <w:rsid w:val="008634B4"/>
    <w:rsid w:val="00864DDE"/>
    <w:rsid w:val="0087179A"/>
    <w:rsid w:val="00873EFA"/>
    <w:rsid w:val="00873F55"/>
    <w:rsid w:val="00874C1D"/>
    <w:rsid w:val="008834CF"/>
    <w:rsid w:val="0088460E"/>
    <w:rsid w:val="008A1981"/>
    <w:rsid w:val="008B42B3"/>
    <w:rsid w:val="008C764D"/>
    <w:rsid w:val="008F3B8A"/>
    <w:rsid w:val="00904554"/>
    <w:rsid w:val="009062DA"/>
    <w:rsid w:val="00913FE7"/>
    <w:rsid w:val="00926D9D"/>
    <w:rsid w:val="0096174B"/>
    <w:rsid w:val="00996F00"/>
    <w:rsid w:val="009A4618"/>
    <w:rsid w:val="009B607A"/>
    <w:rsid w:val="009B616F"/>
    <w:rsid w:val="009C5C49"/>
    <w:rsid w:val="009E4025"/>
    <w:rsid w:val="009F016A"/>
    <w:rsid w:val="00A07953"/>
    <w:rsid w:val="00A23738"/>
    <w:rsid w:val="00A24192"/>
    <w:rsid w:val="00A43512"/>
    <w:rsid w:val="00A46391"/>
    <w:rsid w:val="00A51590"/>
    <w:rsid w:val="00A51CC7"/>
    <w:rsid w:val="00A75A81"/>
    <w:rsid w:val="00A909AD"/>
    <w:rsid w:val="00AA00D8"/>
    <w:rsid w:val="00AA0C53"/>
    <w:rsid w:val="00AA3B3B"/>
    <w:rsid w:val="00AA793D"/>
    <w:rsid w:val="00AC161B"/>
    <w:rsid w:val="00AF3578"/>
    <w:rsid w:val="00B077F9"/>
    <w:rsid w:val="00B267C7"/>
    <w:rsid w:val="00B316C9"/>
    <w:rsid w:val="00B34751"/>
    <w:rsid w:val="00B462D3"/>
    <w:rsid w:val="00B565C8"/>
    <w:rsid w:val="00B64F42"/>
    <w:rsid w:val="00B720FC"/>
    <w:rsid w:val="00B762F1"/>
    <w:rsid w:val="00B765CB"/>
    <w:rsid w:val="00B84273"/>
    <w:rsid w:val="00B91CC5"/>
    <w:rsid w:val="00B91DA6"/>
    <w:rsid w:val="00BA4B52"/>
    <w:rsid w:val="00BA5E93"/>
    <w:rsid w:val="00BA7979"/>
    <w:rsid w:val="00BC0B96"/>
    <w:rsid w:val="00BC6F33"/>
    <w:rsid w:val="00BC7CEC"/>
    <w:rsid w:val="00BC7F19"/>
    <w:rsid w:val="00BD6099"/>
    <w:rsid w:val="00BD6968"/>
    <w:rsid w:val="00BE1177"/>
    <w:rsid w:val="00BE2B4D"/>
    <w:rsid w:val="00BF0981"/>
    <w:rsid w:val="00BF46DE"/>
    <w:rsid w:val="00C0105D"/>
    <w:rsid w:val="00C01FAE"/>
    <w:rsid w:val="00C147AF"/>
    <w:rsid w:val="00C201DB"/>
    <w:rsid w:val="00C22629"/>
    <w:rsid w:val="00C32C7B"/>
    <w:rsid w:val="00C44C72"/>
    <w:rsid w:val="00C52044"/>
    <w:rsid w:val="00C55C33"/>
    <w:rsid w:val="00C73266"/>
    <w:rsid w:val="00C74840"/>
    <w:rsid w:val="00C91176"/>
    <w:rsid w:val="00CA1245"/>
    <w:rsid w:val="00CA27A8"/>
    <w:rsid w:val="00CC5BF9"/>
    <w:rsid w:val="00CC75ED"/>
    <w:rsid w:val="00CD3BAE"/>
    <w:rsid w:val="00CD3F00"/>
    <w:rsid w:val="00CD4BE3"/>
    <w:rsid w:val="00CD6465"/>
    <w:rsid w:val="00CD725C"/>
    <w:rsid w:val="00CE61CF"/>
    <w:rsid w:val="00CE7CE6"/>
    <w:rsid w:val="00CF4F75"/>
    <w:rsid w:val="00CF6E58"/>
    <w:rsid w:val="00D12AC3"/>
    <w:rsid w:val="00D143DF"/>
    <w:rsid w:val="00D23BA2"/>
    <w:rsid w:val="00D33D52"/>
    <w:rsid w:val="00D472BF"/>
    <w:rsid w:val="00D5112E"/>
    <w:rsid w:val="00D62767"/>
    <w:rsid w:val="00D65EAF"/>
    <w:rsid w:val="00D86FCF"/>
    <w:rsid w:val="00D92DFA"/>
    <w:rsid w:val="00DA0D22"/>
    <w:rsid w:val="00DA5654"/>
    <w:rsid w:val="00DC5EDC"/>
    <w:rsid w:val="00DF7B2B"/>
    <w:rsid w:val="00E1075C"/>
    <w:rsid w:val="00E407C8"/>
    <w:rsid w:val="00E574FD"/>
    <w:rsid w:val="00E76929"/>
    <w:rsid w:val="00E9362B"/>
    <w:rsid w:val="00EA3A34"/>
    <w:rsid w:val="00EC1E82"/>
    <w:rsid w:val="00ED613C"/>
    <w:rsid w:val="00EF64F6"/>
    <w:rsid w:val="00F00F11"/>
    <w:rsid w:val="00F05574"/>
    <w:rsid w:val="00F06FA6"/>
    <w:rsid w:val="00F16962"/>
    <w:rsid w:val="00F278C9"/>
    <w:rsid w:val="00F3275F"/>
    <w:rsid w:val="00F47FB0"/>
    <w:rsid w:val="00F512B3"/>
    <w:rsid w:val="00F55CCD"/>
    <w:rsid w:val="00F748AC"/>
    <w:rsid w:val="00F74DE4"/>
    <w:rsid w:val="00F86C36"/>
    <w:rsid w:val="00F90203"/>
    <w:rsid w:val="00F904F0"/>
    <w:rsid w:val="00F92816"/>
    <w:rsid w:val="00FA4CAD"/>
    <w:rsid w:val="00FA60E6"/>
    <w:rsid w:val="00FB1726"/>
    <w:rsid w:val="00FC0916"/>
    <w:rsid w:val="00FC12D5"/>
    <w:rsid w:val="00FD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1"/>
  </w:style>
  <w:style w:type="paragraph" w:styleId="1">
    <w:name w:val="heading 1"/>
    <w:basedOn w:val="a"/>
    <w:next w:val="a"/>
    <w:link w:val="10"/>
    <w:qFormat/>
    <w:rsid w:val="00836E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type="paragraph" w:styleId="5">
    <w:name w:val="heading 5"/>
    <w:basedOn w:val="a"/>
    <w:next w:val="a"/>
    <w:qFormat/>
    <w:rsid w:val="008834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type="paragraph" w:styleId="20">
    <w:name w:val="Body Text Indent 2"/>
    <w:basedOn w:val="a"/>
    <w:link w:val="21"/>
    <w:rsid w:val="003B7F2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30D0A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C6735"/>
    <w:pPr>
      <w:spacing w:after="120"/>
    </w:pPr>
  </w:style>
  <w:style w:type="paragraph" w:styleId="3">
    <w:name w:val="Body Text 3"/>
    <w:basedOn w:val="a"/>
    <w:rsid w:val="00C0105D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rsid w:val="00836E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Placeholder Text"/>
    <w:basedOn w:val="a0"/>
    <w:uiPriority w:val="99"/>
    <w:semiHidden/>
    <w:rsid w:val="00C22629"/>
    <w:rPr>
      <w:color w:val="808080"/>
    </w:rPr>
  </w:style>
  <w:style w:type="character" w:customStyle="1" w:styleId="21">
    <w:name w:val="Основной текст с отступом 2 Знак"/>
    <w:basedOn w:val="a0"/>
    <w:link w:val="20"/>
    <w:rsid w:val="00D65EAF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/>
    <w:lsdException w:name="heading 4" w:qFormat="1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B7F21"/>
  </w:style>
  <w:style w:styleId="1" w:type="paragraph">
    <w:name w:val="heading 1"/>
    <w:basedOn w:val="a"/>
    <w:next w:val="a"/>
    <w:link w:val="10"/>
    <w:qFormat/>
    <w:rsid w:val="00836EAD"/>
    <w:pPr>
      <w:keepNext/>
      <w:spacing w:after="60" w:before="240"/>
      <w:outlineLvl w:val="0"/>
    </w:pPr>
    <w:rPr>
      <w:rFonts w:ascii="Cambria" w:hAnsi="Cambria"/>
      <w:b/>
      <w:bCs/>
      <w:kern w:val="32"/>
      <w:sz w:val="32"/>
      <w:szCs w:val="32"/>
    </w:rPr>
  </w:style>
  <w:style w:styleId="2" w:type="paragraph">
    <w:name w:val="heading 2"/>
    <w:basedOn w:val="a"/>
    <w:next w:val="a"/>
    <w:qFormat/>
    <w:rsid w:val="003B7F21"/>
    <w:pPr>
      <w:keepNext/>
      <w:jc w:val="center"/>
      <w:outlineLvl w:val="1"/>
    </w:pPr>
    <w:rPr>
      <w:b/>
      <w:i/>
    </w:rPr>
  </w:style>
  <w:style w:styleId="5" w:type="paragraph">
    <w:name w:val="heading 5"/>
    <w:basedOn w:val="a"/>
    <w:next w:val="a"/>
    <w:qFormat/>
    <w:rsid w:val="008834CF"/>
    <w:pPr>
      <w:spacing w:after="60" w:before="240"/>
      <w:outlineLvl w:val="4"/>
    </w:pPr>
    <w:rPr>
      <w:b/>
      <w:bCs/>
      <w:i/>
      <w:iCs/>
      <w:sz w:val="26"/>
      <w:szCs w:val="26"/>
    </w:rPr>
  </w:style>
  <w:style w:styleId="6" w:type="paragraph">
    <w:name w:val="heading 6"/>
    <w:basedOn w:val="a"/>
    <w:next w:val="a"/>
    <w:qFormat/>
    <w:rsid w:val="003B7F21"/>
    <w:pPr>
      <w:keepNext/>
      <w:spacing w:line="360" w:lineRule="auto"/>
      <w:outlineLvl w:val="5"/>
    </w:pPr>
    <w:rPr>
      <w:b/>
      <w:sz w:val="1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Title"/>
    <w:basedOn w:val="a"/>
    <w:qFormat/>
    <w:rsid w:val="003B7F21"/>
    <w:pPr>
      <w:jc w:val="center"/>
    </w:pPr>
    <w:rPr>
      <w:rFonts w:ascii="System" w:hAnsi="System"/>
      <w:sz w:val="28"/>
    </w:rPr>
  </w:style>
  <w:style w:styleId="20" w:type="paragraph">
    <w:name w:val="Body Text Indent 2"/>
    <w:basedOn w:val="a"/>
    <w:link w:val="21"/>
    <w:rsid w:val="003B7F21"/>
    <w:pPr>
      <w:spacing w:after="120" w:line="480" w:lineRule="auto"/>
      <w:ind w:left="283"/>
    </w:pPr>
  </w:style>
  <w:style w:styleId="a4" w:type="paragraph">
    <w:name w:val="Balloon Text"/>
    <w:basedOn w:val="a"/>
    <w:semiHidden/>
    <w:rsid w:val="00830D0A"/>
    <w:rPr>
      <w:rFonts w:ascii="Tahoma" w:cs="Tahoma" w:hAnsi="Tahoma"/>
      <w:sz w:val="16"/>
      <w:szCs w:val="16"/>
    </w:rPr>
  </w:style>
  <w:style w:styleId="a5" w:type="paragraph">
    <w:name w:val="Body Text"/>
    <w:basedOn w:val="a"/>
    <w:rsid w:val="007C6735"/>
    <w:pPr>
      <w:spacing w:after="120"/>
    </w:pPr>
  </w:style>
  <w:style w:styleId="3" w:type="paragraph">
    <w:name w:val="Body Text 3"/>
    <w:basedOn w:val="a"/>
    <w:rsid w:val="00C0105D"/>
    <w:pPr>
      <w:spacing w:after="120"/>
    </w:pPr>
    <w:rPr>
      <w:sz w:val="16"/>
      <w:szCs w:val="16"/>
    </w:rPr>
  </w:style>
  <w:style w:customStyle="1" w:styleId="10" w:type="character">
    <w:name w:val="Заголовок 1 Знак"/>
    <w:link w:val="1"/>
    <w:rsid w:val="00836EAD"/>
    <w:rPr>
      <w:rFonts w:ascii="Cambria" w:cs="Times New Roman" w:eastAsia="Times New Roman" w:hAnsi="Cambria"/>
      <w:b/>
      <w:bCs/>
      <w:kern w:val="32"/>
      <w:sz w:val="32"/>
      <w:szCs w:val="32"/>
    </w:rPr>
  </w:style>
  <w:style w:styleId="a6" w:type="character">
    <w:name w:val="Placeholder Text"/>
    <w:basedOn w:val="a0"/>
    <w:uiPriority w:val="99"/>
    <w:semiHidden/>
    <w:rsid w:val="00C22629"/>
    <w:rPr>
      <w:color w:val="808080"/>
    </w:rPr>
  </w:style>
  <w:style w:customStyle="1" w:styleId="21" w:type="character">
    <w:name w:val="Основной текст с отступом 2 Знак"/>
    <w:basedOn w:val="a0"/>
    <w:link w:val="20"/>
    <w:rsid w:val="00D6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numbering.xml" Type="http://schemas.openxmlformats.org/officeDocument/2006/relationships/numbering" Id="rId3"/>
    <Relationship Target="webSettings.xml" Type="http://schemas.openxmlformats.org/officeDocument/2006/relationships/webSettings" Id="rId7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stylesWithEffects.xml" Type="http://schemas.microsoft.com/office/2007/relationships/stylesWithEffects" Id="rId5"/>
    <Relationship Target="theme/theme1.xml" Type="http://schemas.openxmlformats.org/officeDocument/2006/relationships/theme" Id="rId10"/>
    <Relationship Target="styles.xml" Type="http://schemas.openxmlformats.org/officeDocument/2006/relationships/styles" Id="rId4"/>
    <Relationship Target="glossary/document.xml" Type="http://schemas.openxmlformats.org/officeDocument/2006/relationships/glossaryDocument" Id="rId9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E2972657D642089EC62E8658A6D6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09AAA-DA5B-4379-B7C5-66D32E793457}"/>
      </w:docPartPr>
      <w:docPartBody>
        <w:p w:rsidR="00000000" w:rsidRDefault="009835CB" w:rsidP="009835CB">
          <w:pPr>
            <w:pStyle w:val="80E2972657D642089EC62E8658A6D62D"/>
          </w:pPr>
          <w:r w:rsidRPr="00001A0D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F88B4580A14CC9BC7411DA0F71A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A72E4-C1B2-4CB6-BBE7-413CD61E1CBC}"/>
      </w:docPartPr>
      <w:docPartBody>
        <w:p w:rsidR="00000000" w:rsidRDefault="009835CB" w:rsidP="009835CB">
          <w:pPr>
            <w:pStyle w:val="4BF88B4580A14CC9BC7411DA0F71A414"/>
          </w:pPr>
          <w:r w:rsidRPr="00001A0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ste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0A"/>
    <w:rsid w:val="001E20EA"/>
    <w:rsid w:val="00306CE3"/>
    <w:rsid w:val="003F60C0"/>
    <w:rsid w:val="007B1FEE"/>
    <w:rsid w:val="00857359"/>
    <w:rsid w:val="00924744"/>
    <w:rsid w:val="009835CB"/>
    <w:rsid w:val="00983BED"/>
    <w:rsid w:val="009A779B"/>
    <w:rsid w:val="00A36DFD"/>
    <w:rsid w:val="00A5360A"/>
    <w:rsid w:val="00BB3744"/>
    <w:rsid w:val="00CC00EF"/>
    <w:rsid w:val="00F8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35CB"/>
    <w:rPr>
      <w:color w:val="808080"/>
    </w:rPr>
  </w:style>
  <w:style w:type="paragraph" w:customStyle="1" w:styleId="3D139D9BCC5C447385B771B6EAD6EE28">
    <w:name w:val="3D139D9BCC5C447385B771B6EAD6EE28"/>
    <w:rsid w:val="00BB3744"/>
    <w:pPr>
      <w:spacing w:after="160" w:line="259" w:lineRule="auto"/>
    </w:pPr>
  </w:style>
  <w:style w:type="paragraph" w:customStyle="1" w:styleId="7F0B265F9A8A4C00849226EA5C32A6A7">
    <w:name w:val="7F0B265F9A8A4C00849226EA5C32A6A7"/>
    <w:rsid w:val="00BB3744"/>
    <w:pPr>
      <w:spacing w:after="160" w:line="259" w:lineRule="auto"/>
    </w:pPr>
  </w:style>
  <w:style w:type="paragraph" w:customStyle="1" w:styleId="30116810FC8147319C6731B6BF46C4D7">
    <w:name w:val="30116810FC8147319C6731B6BF46C4D7"/>
    <w:rsid w:val="00BB3744"/>
    <w:pPr>
      <w:spacing w:after="160" w:line="259" w:lineRule="auto"/>
    </w:pPr>
  </w:style>
  <w:style w:type="paragraph" w:customStyle="1" w:styleId="80E2972657D642089EC62E8658A6D62D">
    <w:name w:val="80E2972657D642089EC62E8658A6D62D"/>
    <w:rsid w:val="009835CB"/>
  </w:style>
  <w:style w:type="paragraph" w:customStyle="1" w:styleId="4BF88B4580A14CC9BC7411DA0F71A414">
    <w:name w:val="4BF88B4580A14CC9BC7411DA0F71A414"/>
    <w:rsid w:val="009835CB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9835CB"/>
    <w:rPr>
      <w:color w:val="808080"/>
    </w:rPr>
  </w:style>
  <w:style w:customStyle="1" w:styleId="3D139D9BCC5C447385B771B6EAD6EE28" w:type="paragraph">
    <w:name w:val="3D139D9BCC5C447385B771B6EAD6EE28"/>
    <w:rsid w:val="00BB3744"/>
    <w:pPr>
      <w:spacing w:after="160" w:line="259" w:lineRule="auto"/>
    </w:pPr>
  </w:style>
  <w:style w:customStyle="1" w:styleId="7F0B265F9A8A4C00849226EA5C32A6A7" w:type="paragraph">
    <w:name w:val="7F0B265F9A8A4C00849226EA5C32A6A7"/>
    <w:rsid w:val="00BB3744"/>
    <w:pPr>
      <w:spacing w:after="160" w:line="259" w:lineRule="auto"/>
    </w:pPr>
  </w:style>
  <w:style w:customStyle="1" w:styleId="30116810FC8147319C6731B6BF46C4D7" w:type="paragraph">
    <w:name w:val="30116810FC8147319C6731B6BF46C4D7"/>
    <w:rsid w:val="00BB3744"/>
    <w:pPr>
      <w:spacing w:after="160" w:line="259" w:lineRule="auto"/>
    </w:pPr>
  </w:style>
  <w:style w:customStyle="1" w:styleId="80E2972657D642089EC62E8658A6D62D" w:type="paragraph">
    <w:name w:val="80E2972657D642089EC62E8658A6D62D"/>
    <w:rsid w:val="009835CB"/>
  </w:style>
  <w:style w:customStyle="1" w:styleId="4BF88B4580A14CC9BC7411DA0F71A414" w:type="paragraph">
    <w:name w:val="4BF88B4580A14CC9BC7411DA0F71A414"/>
    <w:rsid w:val="00983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item1.xml><?xml version="1.0" encoding="utf-8"?>
<root>
  <table tagName="claimList">
    <w:tbl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>
      <w:tblPr>
        <w:tblW w:type="dxa" w:w="9498"/>
        <w:tblInd w:type="dxa" w:w="-3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568"/>
        <w:gridCol w:w="2693"/>
        <w:gridCol w:w="2126"/>
        <w:gridCol w:w="4111"/>
      </w:tblGrid>
      <w:tr w:rsidR="0096174B" w:rsidRPr="00C3547A" w:rsidTr="0096174B">
        <w:trPr>
          <w:cantSplit/>
          <w:trHeight w:val="1170"/>
        </w:trPr>
        <w:tc>
          <w:tcPr>
            <w:tcW w:type="dxa" w:w="568"/>
          </w:tcPr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№</w:t>
            </w:r>
          </w:p>
          <w:p w:rsidP="002E167E" w:rsidR="0096174B" w:rsidRDefault="0096174B" w:rsidRPr="00C3547A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C3547A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type="dxa" w:w="2693"/>
          </w:tcPr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ГОРОД,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РЕГИОН,</w:t>
            </w:r>
          </w:p>
          <w:p w:rsidP="00121BFB" w:rsidR="0096174B" w:rsidRDefault="0096174B" w:rsidRPr="007B6025">
            <w:pPr>
              <w:pStyle w:val="2"/>
              <w:suppressAutoHyphens/>
              <w:spacing w:line="360" w:lineRule="auto"/>
              <w:rPr>
                <w:i w:val="false"/>
                <w:sz w:val="16"/>
                <w:szCs w:val="16"/>
              </w:rPr>
            </w:pPr>
            <w:r w:rsidRPr="007B6025">
              <w:rPr>
                <w:i w:val="false"/>
                <w:sz w:val="16"/>
                <w:szCs w:val="16"/>
              </w:rPr>
              <w:t>ФЕДЕРАЛЬНЫЙ ОКРУГ</w:t>
            </w:r>
          </w:p>
        </w:tc>
        <w:tc>
          <w:tcPr>
            <w:tcW w:type="dxa" w:w="2126"/>
          </w:tcPr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ЧАСТОТА</w:t>
            </w:r>
          </w:p>
          <w:p w:rsidP="00121BFB" w:rsidR="0096174B" w:rsidRDefault="0096174B" w:rsidRPr="007B6025">
            <w:pPr>
              <w:suppressAutoHyphens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7B6025">
              <w:rPr>
                <w:b/>
                <w:sz w:val="16"/>
                <w:szCs w:val="16"/>
              </w:rPr>
              <w:t>(КАНАЛ),</w:t>
            </w:r>
          </w:p>
          <w:p w:rsidP="00121BFB" w:rsidR="0096174B" w:rsidRDefault="0096174B" w:rsidRPr="007B6025">
            <w:pPr>
              <w:pStyle w:val="6"/>
              <w:suppressAutoHyphens/>
              <w:jc w:val="center"/>
              <w:rPr>
                <w:szCs w:val="16"/>
              </w:rPr>
            </w:pPr>
            <w:r w:rsidRPr="007B6025">
              <w:rPr>
                <w:szCs w:val="16"/>
              </w:rPr>
              <w:t>МОЩНОСТЬ</w:t>
            </w:r>
          </w:p>
        </w:tc>
        <w:tc>
          <w:tcPr>
            <w:tcW w:type="dxa" w:w="4111"/>
          </w:tcPr>
          <w:p w:rsidP="00121BFB" w:rsidR="0096174B" w:rsidRDefault="0096174B" w:rsidRPr="00C3547A">
            <w:pPr>
              <w:pStyle w:val="2"/>
              <w:suppressAutoHyphens/>
              <w:rPr>
                <w:i w:val="false"/>
                <w:sz w:val="16"/>
                <w:szCs w:val="16"/>
              </w:rPr>
            </w:pPr>
            <w:r w:rsidRPr="00C3547A">
              <w:rPr>
                <w:i w:val="false"/>
                <w:sz w:val="16"/>
                <w:szCs w:val="16"/>
              </w:rPr>
              <w:t>ОРГАНИЗАЦИЯ</w:t>
            </w:r>
          </w:p>
        </w:tc>
      </w:tr>
      <w:tr w:rsidR="0096174B" w:rsidRPr="00EB4C9D" w:rsidTr="009B607A">
        <w:trPr>
          <w:cantSplit/>
        </w:trPr>
        <w:tc>
          <w:tcPr>
            <w:tcW w:type="dxa" w:w="568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n"/>
              <w:id w:val="-2058150800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C22629">
                <w:pPr>
                  <w:suppressAutoHyphens/>
                  <w:jc w:val="center"/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693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placeText"/>
              <w:id w:val="-2092536981"/>
              <w:placeholder>
                <w:docPart w:val="DefaultPlaceholder_1082065158"/>
              </w:placeholder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2126"/>
            <w:tcMar>
              <w:top w:type="dxa" w:w="113"/>
              <w:bottom w:type="dxa" w:w="113"/>
            </w:tcMar>
          </w:tcPr>
          <w:sdt>
            <w:sdtPr>
              <w:rPr>
                <w:b/>
                <w:sz w:val="16"/>
                <w:szCs w:val="16"/>
              </w:rPr>
              <w:tag w:val="freqPowerText"/>
              <w:id w:val="-613060615"/>
              <w:placeholder>
                <w:docPart w:val="DefaultPlaceholder_1082065158"/>
              </w:placeholder>
              <w:text/>
            </w:sdtPr>
            <w:sdtEndPr/>
            <w:sdtContent>
              <w:p w:rsidP="00170B54" w:rsidR="0096174B" w:rsidRDefault="00FD797F" w:rsidRPr="00BF6028">
                <w:pPr>
                  <w:suppressAutoHyphens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 xml:space="preserve"> </w:t>
                </w:r>
              </w:p>
            </w:sdtContent>
          </w:sdt>
        </w:tc>
        <w:tc>
          <w:tcPr>
            <w:tcW w:type="dxa" w:w="4111"/>
            <w:tcMar>
              <w:top w:type="dxa" w:w="113"/>
              <w:bottom w:type="dxa" w:w="113"/>
            </w:tcMar>
          </w:tcPr>
          <w:p w:rsidP="009B607A" w:rsidR="0096174B" w:rsidRDefault="00D86FCF" w:rsidRPr="00EB4C9D">
            <w:pPr>
              <w:suppressAutoHyphens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tag w:val="claimantName"/>
                <w:id w:val="-1492627282"/>
                <w:placeholder>
                  <w:docPart w:val="DefaultPlaceholder_1082065158"/>
                </w:placeholder>
              </w:sdtPr>
              <w:sdtEndPr/>
              <w:sdtContent>
                <w:r w:rsidR="00FD797F">
                  <w:rPr>
                    <w:sz w:val="16"/>
                    <w:szCs w:val="16"/>
                    <w:lang w:val="en-US"/>
                  </w:rPr>
                  <w:t xml:space="preserve"> </w:t>
                </w:r>
              </w:sdtContent>
            </w:sdt>
            <w:r w:rsidR="00C91176">
              <w:rPr>
                <w:sz w:val="16"/>
                <w:szCs w:val="16"/>
                <w:lang w:val="en-US"/>
              </w:rPr>
              <w:t xml:space="preserve"> </w:t>
            </w:r>
          </w:p>
        </w:tc>
      </w:tr>
    </w:tbl>
  </table>
</root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19EC8A02-1DB0-4E32-A13E-29C4A43625C5}">
  <ds:schemaRefs>
    <ds:schemaRef ds:uri="http://schemas.openxmlformats.org/wordprocessingml/2006/main"/>
    <ds:schemaRef ds:uri="http://schemas.openxmlformats.org/drawingml/2006/main"/>
    <ds:schemaRef ds:uri="http://schemas.microsoft.com/office/drawing/2013/main/command"/>
    <ds:schemaRef ds:uri="http://schemas.microsoft.com/office/drawing/2010/main"/>
    <ds:schemaRef ds:uri="http://schemas.microsoft.com/office/drawing/2012/main"/>
    <ds:schemaRef ds:uri="http://schemas.microsoft.com/office/drawing/2014/main"/>
    <ds:schemaRef ds:uri="http://schemas.microsoft.com/office/drawing/2016/11/main"/>
    <ds:schemaRef ds:uri="http://schemas.microsoft.com/office/drawing/2016/SVG/main"/>
    <ds:schemaRef ds:uri="http://schemas.microsoft.com/office/drawing/2018/hyperlinkcolor"/>
    <ds:schemaRef ds:uri="http://schemas.microsoft.com/office/drawing/2017/decorative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microsoft.com/office/drawing/2012/chart"/>
    <ds:schemaRef ds:uri="http://schemas.microsoft.com/office/drawing/2014/chart"/>
    <ds:schemaRef ds:uri="http://schemas.microsoft.com/office/drawing/2014/chart/ac"/>
    <ds:schemaRef ds:uri="http://schemas.microsoft.com/office/drawing/2017/03/chart"/>
    <ds:schemaRef ds:uri="http://schemas.openxmlformats.org/drawingml/2006/chartDrawing"/>
    <ds:schemaRef ds:uri="http://schemas.microsoft.com/office/drawing/2010/chartDrawing"/>
    <ds:schemaRef ds:uri="http://schemas.openxmlformats.org/drawingml/2006/compatibility"/>
    <ds:schemaRef ds:uri="http://schemas.microsoft.com/office/2006/coverPageProps"/>
    <ds:schemaRef ds:uri="http://schemas.microsoft.com/office/drawing/2012/chartStyle"/>
    <ds:schemaRef ds:uri="http://schemas.microsoft.com/office/drawing/2014/chartex"/>
    <ds:schemaRef ds:uri="http://schemas.openxmlformats.org/drawingml/2006/diagram"/>
    <ds:schemaRef ds:uri="http://schemas.microsoft.com/office/drawing/2010/diagram"/>
    <ds:schemaRef ds:uri="http://schemas.microsoft.com/office/drawing/2016/11/diagram"/>
    <ds:schemaRef ds:uri="http://schemas.microsoft.com/office/drawing/2016/12/diagram"/>
    <ds:schemaRef ds:uri="http://schemas.microsoft.com/office/drawing/2008/diagram"/>
    <ds:schemaRef ds:uri="http://schemas.microsoft.com/office/powerpoint/2014/inkAction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http://schemas.microsoft.com/ink/2010/main"/>
    <ds:schemaRef ds:uri="http://www.w3.org/1998/Math/MathML"/>
    <ds:schemaRef ds:uri="http://www.w3.org/2003/InkML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microsoft.com/office/drawing/2010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http://schemas.microsoft.com/office/thememl/2012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2/wordprocessingDrawing"/>
    <ds:schemaRef ds:uri="http://schemas.microsoft.com/office/word/2010/wordprocessingCanvas"/>
    <ds:schemaRef ds:uri="http://schemas.microsoft.com/office/word/2010/wordprocessingGroup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customXml/itemProps2.xml><?xml version="1.0" encoding="utf-8"?>
<ds:datastoreItem xmlns:ds="http://schemas.openxmlformats.org/officeDocument/2006/customXml" ds:itemID="{70B6B8CF-51D9-4AB1-A791-95CE3C188D67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397</properties:Words>
  <properties:Characters>2269</properties:Characters>
  <properties:Lines>18</properties:Lines>
  <properties:Paragraphs>5</properties:Paragraphs>
  <properties:TotalTime>213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Информация об участниках конкурса на получение права на наземное</vt:lpstr>
    </vt:vector>
  </properties:TitlesOfParts>
  <properties:LinksUpToDate>false</properties:LinksUpToDate>
  <properties:CharactersWithSpaces>2661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2024-11-07T09:15:00Z</dcterms:created>
  <cp:lastModifiedBy/>
  <cp:lastPrinted>2014-12-11T09:12:00Z</cp:lastPrinted>
  <dcterms:modified xmlns:xsi="http://www.w3.org/2001/XMLSchema-instance" xsi:type="dcterms:W3CDTF">2024-11-07T11:42:00Z</dcterms:modified>
  <cp:revision>18</cp:revision>
  <dc:title>Информация об участниках конкурса на получение права на наземное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ustomXmlId">
    <vt:lpwstr>{19ec8a02-1db0-4e32-a13e-29c4a43625c5}</vt:lpwstr>
  </prop:property>
</prop:Properties>
</file>