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D7" w:rsidRPr="000D27D7" w:rsidRDefault="000D27D7" w:rsidP="000D2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D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EC6C39">
        <w:rPr>
          <w:rFonts w:ascii="Times New Roman" w:hAnsi="Times New Roman" w:cs="Times New Roman"/>
          <w:b/>
          <w:sz w:val="28"/>
          <w:szCs w:val="28"/>
        </w:rPr>
        <w:t>о</w:t>
      </w:r>
      <w:r w:rsidRPr="000D27D7">
        <w:rPr>
          <w:rFonts w:ascii="Times New Roman" w:hAnsi="Times New Roman" w:cs="Times New Roman"/>
          <w:b/>
          <w:sz w:val="28"/>
          <w:szCs w:val="28"/>
        </w:rPr>
        <w:t xml:space="preserve"> взыскани</w:t>
      </w:r>
      <w:r w:rsidR="00EC6C39">
        <w:rPr>
          <w:rFonts w:ascii="Times New Roman" w:hAnsi="Times New Roman" w:cs="Times New Roman"/>
          <w:b/>
          <w:sz w:val="28"/>
          <w:szCs w:val="28"/>
        </w:rPr>
        <w:t>и</w:t>
      </w:r>
      <w:r w:rsidRPr="000D27D7">
        <w:rPr>
          <w:rFonts w:ascii="Times New Roman" w:hAnsi="Times New Roman" w:cs="Times New Roman"/>
          <w:b/>
          <w:sz w:val="28"/>
          <w:szCs w:val="28"/>
        </w:rPr>
        <w:t xml:space="preserve"> в судебном порядке задолженности за использование радиочастотного спектра в отношении разрешений на использование радиочастот или радиочастотных каналов, действие которых прекращено</w:t>
      </w:r>
    </w:p>
    <w:p w:rsidR="000D27D7" w:rsidRPr="000D27D7" w:rsidRDefault="000D27D7" w:rsidP="000D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7D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0D27D7">
        <w:rPr>
          <w:rFonts w:ascii="Times New Roman" w:hAnsi="Times New Roman" w:cs="Times New Roman"/>
          <w:sz w:val="28"/>
          <w:szCs w:val="28"/>
        </w:rPr>
        <w:t xml:space="preserve"> в качестве администратора доходов федерального бюджета и администратора источников</w:t>
      </w:r>
      <w:bookmarkStart w:id="0" w:name="_GoBack"/>
      <w:bookmarkEnd w:id="0"/>
      <w:r w:rsidRPr="000D27D7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контролирует своевременность поступления в федеральный бюджет платы за использования радиочастотного спектра и осуществляет взыскание в судебном порядке задолженности по его оплате с пользователей радиочастотного спектра, не внесших такую плату своевременно или в не в полном объеме.</w:t>
      </w:r>
    </w:p>
    <w:p w:rsidR="000D27D7" w:rsidRPr="000D27D7" w:rsidRDefault="000D27D7" w:rsidP="000D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D7">
        <w:rPr>
          <w:rFonts w:ascii="Times New Roman" w:hAnsi="Times New Roman" w:cs="Times New Roman"/>
          <w:sz w:val="28"/>
          <w:szCs w:val="28"/>
        </w:rPr>
        <w:t>Судебная практика на территории Российской Федерации по вопросу взыскания платы за весь календарный квартал в случае досрочного прекращения действия разрешения на использование радиочастот или радиочастотных каналов складывалась неоднозначно.</w:t>
      </w:r>
    </w:p>
    <w:p w:rsidR="000D27D7" w:rsidRPr="000D27D7" w:rsidRDefault="000D27D7" w:rsidP="000D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D7">
        <w:rPr>
          <w:rFonts w:ascii="Times New Roman" w:hAnsi="Times New Roman" w:cs="Times New Roman"/>
          <w:sz w:val="28"/>
          <w:szCs w:val="28"/>
        </w:rPr>
        <w:t>Вместе с тем, Верховный Суд Российской Федерации принял определение, которым подтвердил позицию Роскомнадзора о необходимости взыскания платы за использование радиочастотного спектра за весь календарный квартал</w:t>
      </w:r>
      <w:r w:rsidR="00A66CDF">
        <w:rPr>
          <w:rFonts w:ascii="Times New Roman" w:hAnsi="Times New Roman" w:cs="Times New Roman"/>
          <w:sz w:val="28"/>
          <w:szCs w:val="28"/>
        </w:rPr>
        <w:t xml:space="preserve"> (о</w:t>
      </w:r>
      <w:r w:rsidR="00A66CDF" w:rsidRPr="00A66CDF">
        <w:rPr>
          <w:rFonts w:ascii="Times New Roman" w:hAnsi="Times New Roman" w:cs="Times New Roman"/>
          <w:sz w:val="28"/>
          <w:szCs w:val="28"/>
        </w:rPr>
        <w:t>пределение Судебной коллегии по экономическим спорам Верховного Суда Российской Федерации от 10 октября 2016 г. № 307-ЭС16-7464</w:t>
      </w:r>
      <w:r w:rsidR="00A66CDF">
        <w:rPr>
          <w:rFonts w:ascii="Times New Roman" w:hAnsi="Times New Roman" w:cs="Times New Roman"/>
          <w:sz w:val="28"/>
          <w:szCs w:val="28"/>
        </w:rPr>
        <w:t>)</w:t>
      </w:r>
      <w:r w:rsidRPr="000D27D7">
        <w:rPr>
          <w:rFonts w:ascii="Times New Roman" w:hAnsi="Times New Roman" w:cs="Times New Roman"/>
          <w:sz w:val="28"/>
          <w:szCs w:val="28"/>
        </w:rPr>
        <w:t>.</w:t>
      </w:r>
    </w:p>
    <w:p w:rsidR="000D27D7" w:rsidRPr="000D27D7" w:rsidRDefault="000D27D7" w:rsidP="000D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D7">
        <w:rPr>
          <w:rFonts w:ascii="Times New Roman" w:hAnsi="Times New Roman" w:cs="Times New Roman"/>
          <w:sz w:val="28"/>
          <w:szCs w:val="28"/>
        </w:rPr>
        <w:t>В настоящее время судебные решения принимаются с учетом позиции Верховного Суда Российской Федерации.</w:t>
      </w:r>
    </w:p>
    <w:p w:rsidR="00DB6193" w:rsidRPr="000D27D7" w:rsidRDefault="00DB6193" w:rsidP="000D27D7"/>
    <w:sectPr w:rsidR="00DB6193" w:rsidRPr="000D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9D"/>
    <w:rsid w:val="00024623"/>
    <w:rsid w:val="00030D36"/>
    <w:rsid w:val="000A15D7"/>
    <w:rsid w:val="000D27D7"/>
    <w:rsid w:val="000D68A2"/>
    <w:rsid w:val="00120163"/>
    <w:rsid w:val="001C772B"/>
    <w:rsid w:val="001E6A29"/>
    <w:rsid w:val="001F6CA0"/>
    <w:rsid w:val="00213B0E"/>
    <w:rsid w:val="0029312A"/>
    <w:rsid w:val="00302917"/>
    <w:rsid w:val="00367CE5"/>
    <w:rsid w:val="00440A54"/>
    <w:rsid w:val="00475822"/>
    <w:rsid w:val="004A76E4"/>
    <w:rsid w:val="00584543"/>
    <w:rsid w:val="0067367B"/>
    <w:rsid w:val="006B05D5"/>
    <w:rsid w:val="0070210B"/>
    <w:rsid w:val="008A769D"/>
    <w:rsid w:val="00A66CDF"/>
    <w:rsid w:val="00AA11A1"/>
    <w:rsid w:val="00CB745B"/>
    <w:rsid w:val="00CE0A24"/>
    <w:rsid w:val="00D52183"/>
    <w:rsid w:val="00DB6193"/>
    <w:rsid w:val="00E81F7C"/>
    <w:rsid w:val="00EB7E9B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32DE-164A-4662-B716-47F76B5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6EAD-4A95-4A44-8BDD-F8CDCC0D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Антон Андреевич</dc:creator>
  <cp:keywords/>
  <dc:description/>
  <cp:lastModifiedBy>Моченов Владимир Юрьевич</cp:lastModifiedBy>
  <cp:revision>5</cp:revision>
  <cp:lastPrinted>2017-12-21T13:20:00Z</cp:lastPrinted>
  <dcterms:created xsi:type="dcterms:W3CDTF">2017-12-21T13:27:00Z</dcterms:created>
  <dcterms:modified xsi:type="dcterms:W3CDTF">2017-12-26T14:04:00Z</dcterms:modified>
</cp:coreProperties>
</file>