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F7">
        <w:rPr>
          <w:rFonts w:ascii="Times New Roman" w:hAnsi="Times New Roman" w:cs="Times New Roman"/>
          <w:sz w:val="28"/>
          <w:szCs w:val="28"/>
        </w:rPr>
        <w:t>«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28765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5B">
        <w:rPr>
          <w:rFonts w:ascii="Times New Roman" w:hAnsi="Times New Roman" w:cs="Times New Roman"/>
          <w:sz w:val="28"/>
          <w:szCs w:val="28"/>
        </w:rPr>
        <w:t>октября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E07">
        <w:rPr>
          <w:rFonts w:ascii="Times New Roman" w:hAnsi="Times New Roman" w:cs="Times New Roman"/>
          <w:sz w:val="28"/>
          <w:szCs w:val="28"/>
        </w:rPr>
        <w:t>»</w:t>
      </w:r>
    </w:p>
    <w:p w:rsidR="000640C5" w:rsidRPr="00B23057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B2305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B23057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B23057">
        <w:rPr>
          <w:sz w:val="28"/>
        </w:rPr>
        <w:t xml:space="preserve">с </w:t>
      </w:r>
      <w:hyperlink r:id="rId7" w:history="1">
        <w:r w:rsidRPr="00B23057">
          <w:rPr>
            <w:sz w:val="28"/>
          </w:rPr>
          <w:t xml:space="preserve">пунктами </w:t>
        </w:r>
        <w:r w:rsidR="00EE7CBA" w:rsidRPr="00B23057">
          <w:rPr>
            <w:sz w:val="28"/>
          </w:rPr>
          <w:br/>
        </w:r>
        <w:r w:rsidRPr="00B23057">
          <w:rPr>
            <w:sz w:val="28"/>
          </w:rPr>
          <w:t>5.3</w:t>
        </w:r>
        <w:r w:rsidR="000E242C" w:rsidRPr="00B23057">
          <w:rPr>
            <w:sz w:val="28"/>
            <w:vertAlign w:val="superscript"/>
          </w:rPr>
          <w:t>1</w:t>
        </w:r>
        <w:r w:rsidR="000E242C" w:rsidRPr="00B23057">
          <w:rPr>
            <w:sz w:val="28"/>
          </w:rPr>
          <w:t xml:space="preserve"> и 5.3</w:t>
        </w:r>
        <w:r w:rsidR="000E242C" w:rsidRPr="00B23057">
          <w:rPr>
            <w:sz w:val="28"/>
            <w:vertAlign w:val="superscript"/>
          </w:rPr>
          <w:t>2</w:t>
        </w:r>
        <w:r w:rsidRPr="00B23057">
          <w:rPr>
            <w:sz w:val="28"/>
          </w:rPr>
          <w:t xml:space="preserve"> </w:t>
        </w:r>
      </w:hyperlink>
      <w:r w:rsidRPr="00B23057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B23057">
        <w:rPr>
          <w:sz w:val="28"/>
        </w:rPr>
        <w:t xml:space="preserve"> и</w:t>
      </w:r>
      <w:r w:rsidRPr="00B23057">
        <w:rPr>
          <w:sz w:val="28"/>
        </w:rPr>
        <w:t xml:space="preserve"> </w:t>
      </w:r>
      <w:r w:rsidRPr="00B2305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B23057">
        <w:rPr>
          <w:bCs/>
          <w:sz w:val="28"/>
          <w:szCs w:val="28"/>
        </w:rPr>
        <w:br/>
      </w:r>
      <w:r w:rsidRPr="00B23057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B23057">
        <w:rPr>
          <w:bCs/>
          <w:sz w:val="28"/>
          <w:szCs w:val="28"/>
        </w:rPr>
        <w:t xml:space="preserve"> </w:t>
      </w:r>
      <w:proofErr w:type="gramStart"/>
      <w:r w:rsidRPr="00B2305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B23057">
        <w:rPr>
          <w:bCs/>
          <w:sz w:val="28"/>
          <w:szCs w:val="28"/>
        </w:rPr>
        <w:t>,</w:t>
      </w:r>
      <w:r w:rsidRPr="00B2305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B23057">
        <w:rPr>
          <w:bCs/>
          <w:sz w:val="28"/>
          <w:szCs w:val="28"/>
        </w:rPr>
        <w:t>,</w:t>
      </w:r>
      <w:r w:rsidR="000E2EA3" w:rsidRPr="00B2305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B23057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B23057" w:rsidRDefault="000F55A8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28765B">
        <w:rPr>
          <w:sz w:val="28"/>
          <w:szCs w:val="28"/>
        </w:rPr>
        <w:t>5</w:t>
      </w:r>
      <w:r w:rsidR="00643ED8" w:rsidRPr="00B23057">
        <w:rPr>
          <w:sz w:val="28"/>
          <w:szCs w:val="28"/>
        </w:rPr>
        <w:t xml:space="preserve"> </w:t>
      </w:r>
      <w:r w:rsidR="0028765B">
        <w:rPr>
          <w:sz w:val="28"/>
          <w:szCs w:val="28"/>
        </w:rPr>
        <w:t>октября</w:t>
      </w:r>
      <w:r w:rsidR="00664E5C" w:rsidRPr="00B23057">
        <w:rPr>
          <w:sz w:val="28"/>
          <w:szCs w:val="28"/>
        </w:rPr>
        <w:t xml:space="preserve"> </w:t>
      </w:r>
      <w:r w:rsidR="008F42F7" w:rsidRPr="00B23057">
        <w:rPr>
          <w:snapToGrid w:val="0"/>
          <w:sz w:val="28"/>
          <w:szCs w:val="28"/>
        </w:rPr>
        <w:t>20</w:t>
      </w:r>
      <w:r w:rsidR="00346A79" w:rsidRPr="00B23057">
        <w:rPr>
          <w:snapToGrid w:val="0"/>
          <w:sz w:val="28"/>
          <w:szCs w:val="28"/>
        </w:rPr>
        <w:t>1</w:t>
      </w:r>
      <w:r w:rsidR="00DD3B20" w:rsidRPr="00B23057">
        <w:rPr>
          <w:snapToGrid w:val="0"/>
          <w:sz w:val="28"/>
          <w:szCs w:val="28"/>
        </w:rPr>
        <w:t>7</w:t>
      </w:r>
      <w:r w:rsidR="008F42F7" w:rsidRPr="00B2305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B23057">
        <w:rPr>
          <w:snapToGrid w:val="0"/>
          <w:sz w:val="28"/>
          <w:szCs w:val="28"/>
        </w:rPr>
        <w:t>.</w:t>
      </w:r>
      <w:r w:rsidR="008F42F7" w:rsidRPr="00B23057">
        <w:rPr>
          <w:snapToGrid w:val="0"/>
          <w:sz w:val="28"/>
          <w:szCs w:val="28"/>
        </w:rPr>
        <w:t xml:space="preserve"> </w:t>
      </w:r>
    </w:p>
    <w:p w:rsidR="00C949C6" w:rsidRPr="00B2305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B23057">
        <w:rPr>
          <w:snapToGrid w:val="0"/>
          <w:sz w:val="28"/>
          <w:szCs w:val="28"/>
        </w:rPr>
        <w:t xml:space="preserve">В результате </w:t>
      </w:r>
      <w:r w:rsidR="000E2EA3" w:rsidRPr="00B2305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B23057">
        <w:rPr>
          <w:snapToGrid w:val="0"/>
          <w:sz w:val="28"/>
          <w:szCs w:val="28"/>
        </w:rPr>
        <w:t xml:space="preserve"> </w:t>
      </w:r>
      <w:r w:rsidRPr="00B23057">
        <w:rPr>
          <w:snapToGrid w:val="0"/>
          <w:sz w:val="28"/>
          <w:szCs w:val="28"/>
        </w:rPr>
        <w:t xml:space="preserve">победителями </w:t>
      </w:r>
      <w:proofErr w:type="gramStart"/>
      <w:r w:rsidRPr="00B23057">
        <w:rPr>
          <w:snapToGrid w:val="0"/>
          <w:sz w:val="28"/>
          <w:szCs w:val="28"/>
        </w:rPr>
        <w:t>признаны</w:t>
      </w:r>
      <w:proofErr w:type="gramEnd"/>
      <w:r w:rsidRPr="00B23057">
        <w:rPr>
          <w:snapToGrid w:val="0"/>
          <w:sz w:val="28"/>
          <w:szCs w:val="28"/>
        </w:rPr>
        <w:t>:</w:t>
      </w:r>
    </w:p>
    <w:p w:rsidR="008165C6" w:rsidRPr="00B23057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BE1990" w:rsidRPr="0028765B" w:rsidRDefault="0028765B" w:rsidP="00494F3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8765B">
        <w:rPr>
          <w:bCs/>
          <w:sz w:val="28"/>
          <w:szCs w:val="28"/>
        </w:rPr>
        <w:t xml:space="preserve">АУ "НТРК Чувашии" </w:t>
      </w:r>
      <w:proofErr w:type="spellStart"/>
      <w:r w:rsidRPr="0028765B">
        <w:rPr>
          <w:bCs/>
          <w:sz w:val="28"/>
          <w:szCs w:val="28"/>
        </w:rPr>
        <w:t>Мининформполитики</w:t>
      </w:r>
      <w:proofErr w:type="spellEnd"/>
      <w:r w:rsidRPr="0028765B">
        <w:rPr>
          <w:bCs/>
          <w:sz w:val="28"/>
          <w:szCs w:val="28"/>
        </w:rPr>
        <w:t xml:space="preserve"> Чувашии</w:t>
      </w:r>
      <w:r w:rsidR="00A1495A" w:rsidRPr="0028765B">
        <w:rPr>
          <w:bCs/>
          <w:sz w:val="28"/>
          <w:szCs w:val="28"/>
        </w:rPr>
        <w:t xml:space="preserve"> </w:t>
      </w:r>
      <w:r w:rsidR="00E00840" w:rsidRPr="0028765B">
        <w:rPr>
          <w:bCs/>
          <w:sz w:val="28"/>
          <w:szCs w:val="28"/>
        </w:rPr>
        <w:t>–</w:t>
      </w:r>
      <w:r w:rsidR="00D161A7" w:rsidRPr="0028765B">
        <w:rPr>
          <w:bCs/>
          <w:sz w:val="28"/>
          <w:szCs w:val="28"/>
        </w:rPr>
        <w:t xml:space="preserve"> </w:t>
      </w:r>
      <w:r w:rsidRPr="0028765B">
        <w:rPr>
          <w:bCs/>
          <w:sz w:val="28"/>
          <w:szCs w:val="28"/>
        </w:rPr>
        <w:t xml:space="preserve">Чувашская Республика - Чувашия, Чебоксары г, Новочебоксарск г </w:t>
      </w:r>
      <w:r>
        <w:rPr>
          <w:bCs/>
          <w:sz w:val="28"/>
          <w:szCs w:val="28"/>
        </w:rPr>
        <w:br/>
      </w:r>
      <w:r w:rsidRPr="0028765B">
        <w:rPr>
          <w:bCs/>
          <w:sz w:val="28"/>
          <w:szCs w:val="28"/>
        </w:rPr>
        <w:t>(пункт установки передатчика - Чебоксары г), 95,9 МГц, 0,25 кВт, концепция вещания «свободная»</w:t>
      </w:r>
      <w:r w:rsidR="00BE1990" w:rsidRPr="0028765B">
        <w:rPr>
          <w:bCs/>
          <w:sz w:val="28"/>
          <w:szCs w:val="28"/>
        </w:rPr>
        <w:t>;</w:t>
      </w:r>
      <w:proofErr w:type="gramEnd"/>
    </w:p>
    <w:p w:rsidR="000E2861" w:rsidRPr="0028765B" w:rsidRDefault="0028765B" w:rsidP="00B23057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8765B">
        <w:rPr>
          <w:bCs/>
          <w:sz w:val="28"/>
          <w:szCs w:val="28"/>
        </w:rPr>
        <w:t>ЗАО "МТРК Мир"</w:t>
      </w:r>
      <w:r w:rsidR="008F0EE9" w:rsidRPr="0028765B">
        <w:rPr>
          <w:bCs/>
          <w:sz w:val="28"/>
          <w:szCs w:val="28"/>
        </w:rPr>
        <w:t xml:space="preserve"> </w:t>
      </w:r>
      <w:r w:rsidR="00851972" w:rsidRPr="0028765B">
        <w:rPr>
          <w:bCs/>
          <w:sz w:val="28"/>
          <w:szCs w:val="28"/>
        </w:rPr>
        <w:t>–</w:t>
      </w:r>
      <w:r w:rsidR="001D66A8" w:rsidRPr="0028765B">
        <w:rPr>
          <w:bCs/>
          <w:sz w:val="28"/>
          <w:szCs w:val="28"/>
        </w:rPr>
        <w:t xml:space="preserve"> </w:t>
      </w:r>
      <w:r w:rsidRPr="0028765B">
        <w:rPr>
          <w:bCs/>
          <w:sz w:val="28"/>
          <w:szCs w:val="28"/>
        </w:rPr>
        <w:t xml:space="preserve">Чувашская Республика - Чувашия, Чебоксары г, Новочебоксарск г (пункт установки передатчика - Чебоксары г), </w:t>
      </w:r>
      <w:r>
        <w:rPr>
          <w:bCs/>
          <w:sz w:val="28"/>
          <w:szCs w:val="28"/>
        </w:rPr>
        <w:br/>
      </w:r>
      <w:r w:rsidRPr="0028765B">
        <w:rPr>
          <w:bCs/>
          <w:sz w:val="28"/>
          <w:szCs w:val="28"/>
        </w:rPr>
        <w:t>96,5 МГц, 0,25 кВт, концепция вещания «свободная»</w:t>
      </w:r>
      <w:r w:rsidR="00BE1990" w:rsidRPr="0028765B">
        <w:rPr>
          <w:bCs/>
          <w:sz w:val="28"/>
          <w:szCs w:val="28"/>
        </w:rPr>
        <w:t>;</w:t>
      </w:r>
      <w:proofErr w:type="gramEnd"/>
    </w:p>
    <w:p w:rsidR="002845C8" w:rsidRPr="0028765B" w:rsidRDefault="0028765B" w:rsidP="00004D7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28765B">
        <w:rPr>
          <w:bCs/>
          <w:sz w:val="28"/>
          <w:szCs w:val="28"/>
        </w:rPr>
        <w:t>ООО "Радио Родных Дорог"</w:t>
      </w:r>
      <w:r w:rsidR="0001707F" w:rsidRPr="0028765B">
        <w:rPr>
          <w:bCs/>
          <w:sz w:val="28"/>
          <w:szCs w:val="28"/>
        </w:rPr>
        <w:t xml:space="preserve"> </w:t>
      </w:r>
      <w:r w:rsidR="001D66A8" w:rsidRPr="0028765B">
        <w:rPr>
          <w:bCs/>
          <w:sz w:val="28"/>
          <w:szCs w:val="28"/>
        </w:rPr>
        <w:t xml:space="preserve">– </w:t>
      </w:r>
      <w:r w:rsidRPr="0028765B">
        <w:rPr>
          <w:bCs/>
          <w:sz w:val="28"/>
          <w:szCs w:val="28"/>
        </w:rPr>
        <w:t xml:space="preserve">Самарская </w:t>
      </w:r>
      <w:proofErr w:type="spellStart"/>
      <w:proofErr w:type="gramStart"/>
      <w:r w:rsidRPr="0028765B">
        <w:rPr>
          <w:bCs/>
          <w:sz w:val="28"/>
          <w:szCs w:val="28"/>
        </w:rPr>
        <w:t>обл</w:t>
      </w:r>
      <w:proofErr w:type="spellEnd"/>
      <w:proofErr w:type="gramEnd"/>
      <w:r w:rsidRPr="0028765B">
        <w:rPr>
          <w:bCs/>
          <w:sz w:val="28"/>
          <w:szCs w:val="28"/>
        </w:rPr>
        <w:t>, Сызрань г, 94,2 МГц, 0,1 кВт, концепция вещания «свободная»</w:t>
      </w:r>
      <w:r w:rsidR="000D46ED" w:rsidRPr="0028765B">
        <w:rPr>
          <w:bCs/>
          <w:sz w:val="28"/>
          <w:szCs w:val="28"/>
        </w:rPr>
        <w:t>;</w:t>
      </w:r>
    </w:p>
    <w:p w:rsidR="000E2861" w:rsidRPr="0028765B" w:rsidRDefault="0028765B" w:rsidP="004F04CC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8765B">
        <w:rPr>
          <w:bCs/>
          <w:sz w:val="28"/>
          <w:szCs w:val="28"/>
        </w:rPr>
        <w:t>ООО "Радио-Дача"</w:t>
      </w:r>
      <w:r w:rsidR="00EB6636" w:rsidRPr="0028765B">
        <w:rPr>
          <w:bCs/>
          <w:sz w:val="28"/>
          <w:szCs w:val="28"/>
        </w:rPr>
        <w:t xml:space="preserve"> </w:t>
      </w:r>
      <w:r w:rsidR="00EE7CBA" w:rsidRPr="0028765B">
        <w:rPr>
          <w:bCs/>
          <w:sz w:val="28"/>
          <w:szCs w:val="28"/>
        </w:rPr>
        <w:t>–</w:t>
      </w:r>
      <w:r w:rsidR="00EB6636" w:rsidRPr="0028765B">
        <w:rPr>
          <w:bCs/>
          <w:sz w:val="28"/>
          <w:szCs w:val="28"/>
        </w:rPr>
        <w:t xml:space="preserve"> </w:t>
      </w:r>
      <w:r w:rsidRPr="0028765B">
        <w:rPr>
          <w:bCs/>
          <w:sz w:val="28"/>
          <w:szCs w:val="28"/>
        </w:rPr>
        <w:t>Ставропольский край, Пятигорск г, Ессентуки г (пункт установки передатчика - Пятигорск г), 87,5 МГц, 0,1 кВт, концепция вещания «свободная»</w:t>
      </w:r>
      <w:r w:rsidR="0053559E" w:rsidRPr="0028765B">
        <w:rPr>
          <w:bCs/>
          <w:sz w:val="28"/>
          <w:szCs w:val="28"/>
        </w:rPr>
        <w:t>;</w:t>
      </w:r>
      <w:proofErr w:type="gramEnd"/>
    </w:p>
    <w:p w:rsidR="004F04CC" w:rsidRPr="0028765B" w:rsidRDefault="0028765B" w:rsidP="004F04CC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28765B">
        <w:rPr>
          <w:bCs/>
          <w:sz w:val="28"/>
          <w:szCs w:val="28"/>
        </w:rPr>
        <w:t>ООО "Радио Родных Дорог"</w:t>
      </w:r>
      <w:r w:rsidR="00FD2BCF" w:rsidRPr="0028765B">
        <w:rPr>
          <w:bCs/>
          <w:sz w:val="28"/>
          <w:szCs w:val="28"/>
        </w:rPr>
        <w:t xml:space="preserve"> </w:t>
      </w:r>
      <w:r w:rsidR="004F04CC" w:rsidRPr="0028765B">
        <w:rPr>
          <w:bCs/>
          <w:sz w:val="28"/>
          <w:szCs w:val="28"/>
        </w:rPr>
        <w:t xml:space="preserve">– </w:t>
      </w:r>
      <w:r w:rsidRPr="0028765B">
        <w:rPr>
          <w:bCs/>
          <w:sz w:val="28"/>
          <w:szCs w:val="28"/>
        </w:rPr>
        <w:t>Ставропольский край, Пятигорск г, Ессентуки г (пункт установки передатчика - Пятигорск г), 90,1 МГц, 0,1 кВт, концепция вещания «свободная»</w:t>
      </w:r>
      <w:r w:rsidR="00B44DE4" w:rsidRPr="0028765B">
        <w:rPr>
          <w:bCs/>
          <w:sz w:val="28"/>
          <w:szCs w:val="28"/>
        </w:rPr>
        <w:t>;</w:t>
      </w:r>
      <w:proofErr w:type="gramEnd"/>
    </w:p>
    <w:p w:rsidR="00F9527D" w:rsidRPr="00B23057" w:rsidRDefault="00F9527D" w:rsidP="00F9527D">
      <w:pPr>
        <w:suppressAutoHyphens/>
        <w:jc w:val="both"/>
        <w:rPr>
          <w:sz w:val="28"/>
          <w:szCs w:val="28"/>
        </w:rPr>
      </w:pPr>
    </w:p>
    <w:p w:rsidR="008F72ED" w:rsidRDefault="008F72ED" w:rsidP="00040A7E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2ED" w:rsidRPr="00B23057" w:rsidRDefault="008F72ED" w:rsidP="008F72ED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Pr="008F72E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Самарская </w:t>
      </w:r>
      <w:proofErr w:type="spellStart"/>
      <w:proofErr w:type="gramStart"/>
      <w:r w:rsidRPr="008F72ED">
        <w:rPr>
          <w:rFonts w:ascii="Times New Roman" w:hAnsi="Times New Roman" w:cs="Times New Roman"/>
          <w:snapToGrid w:val="0"/>
          <w:color w:val="auto"/>
          <w:sz w:val="28"/>
          <w:szCs w:val="28"/>
        </w:rPr>
        <w:t>обл</w:t>
      </w:r>
      <w:proofErr w:type="spellEnd"/>
      <w:proofErr w:type="gramEnd"/>
      <w:r w:rsidRPr="008F72ED">
        <w:rPr>
          <w:rFonts w:ascii="Times New Roman" w:hAnsi="Times New Roman" w:cs="Times New Roman"/>
          <w:snapToGrid w:val="0"/>
          <w:color w:val="auto"/>
          <w:sz w:val="28"/>
          <w:szCs w:val="28"/>
        </w:rPr>
        <w:t>, Сызрань г, 93,7 МГц, 0,1 кВт, (концепция вещания «свободная»)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решением Федеральной конкурсной комиссии по телерадиовещанию</w:t>
      </w:r>
      <w:r w:rsidR="008C7209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bookmarkStart w:id="0" w:name="_GoBack"/>
      <w:bookmarkEnd w:id="0"/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данный Конкурс считается несостоявшимся.</w:t>
      </w:r>
    </w:p>
    <w:p w:rsidR="008F72ED" w:rsidRPr="00B23057" w:rsidRDefault="008F72ED" w:rsidP="008F72ED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8F72ED" w:rsidRPr="00B23057" w:rsidRDefault="008F72ED" w:rsidP="008F72ED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 связи с тем, что заявок на участие в Конкурсах на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радиочастотные каналы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8F72E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106,0 МГц, 0,1 кВт и 94,7 МГц, 0,1 кВт - Краснодарский край, Армавир г; 105,3 МГц, 1 кВт и 106,9 МГц, 1 кВт - Еврейская </w:t>
      </w:r>
      <w:proofErr w:type="spellStart"/>
      <w:r w:rsidRPr="008F72ED">
        <w:rPr>
          <w:rFonts w:ascii="Times New Roman" w:hAnsi="Times New Roman" w:cs="Times New Roman"/>
          <w:snapToGrid w:val="0"/>
          <w:color w:val="auto"/>
          <w:sz w:val="28"/>
          <w:szCs w:val="28"/>
        </w:rPr>
        <w:t>Аобл</w:t>
      </w:r>
      <w:proofErr w:type="spellEnd"/>
      <w:r w:rsidRPr="008F72ED">
        <w:rPr>
          <w:rFonts w:ascii="Times New Roman" w:hAnsi="Times New Roman" w:cs="Times New Roman"/>
          <w:snapToGrid w:val="0"/>
          <w:color w:val="auto"/>
          <w:sz w:val="28"/>
          <w:szCs w:val="28"/>
        </w:rPr>
        <w:t>, Биробиджан г (время вещания - «ежедневно, круглосуточно», концепция вещания - «свободная»)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не поступило, по решению Федеральной конкурсной комиссии по телерадиовещанию, данные Конкурсы считаются несостоявшимися.</w:t>
      </w:r>
      <w:proofErr w:type="gramEnd"/>
    </w:p>
    <w:p w:rsidR="008F72ED" w:rsidRDefault="008F72ED" w:rsidP="00040A7E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A7E" w:rsidRPr="00B23057" w:rsidRDefault="00040A7E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B23057" w:rsidRDefault="00F542D7" w:rsidP="00F542D7">
      <w:pPr>
        <w:rPr>
          <w:sz w:val="24"/>
          <w:szCs w:val="24"/>
        </w:rPr>
      </w:pP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23057">
        <w:rPr>
          <w:sz w:val="28"/>
          <w:szCs w:val="28"/>
        </w:rPr>
        <w:t>Роскомнадзор</w:t>
      </w:r>
      <w:proofErr w:type="spellEnd"/>
      <w:r w:rsidRPr="00B23057">
        <w:rPr>
          <w:sz w:val="28"/>
          <w:szCs w:val="28"/>
        </w:rPr>
        <w:t>)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Лицевой счет - 05951000960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ИНН 7705846236</w:t>
      </w:r>
      <w:r w:rsidRPr="00B23057">
        <w:rPr>
          <w:sz w:val="28"/>
          <w:szCs w:val="28"/>
        </w:rPr>
        <w:br/>
        <w:t>КПП 770501001</w:t>
      </w:r>
      <w:r w:rsidRPr="00B2305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БИК 044501002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Расчетный счет 40302810900001001901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Корр. счет - нет</w:t>
      </w:r>
    </w:p>
    <w:p w:rsidR="00663034" w:rsidRPr="00B23057" w:rsidRDefault="00663034" w:rsidP="00F542D7">
      <w:pPr>
        <w:rPr>
          <w:b/>
          <w:bCs/>
          <w:sz w:val="28"/>
          <w:szCs w:val="28"/>
        </w:rPr>
      </w:pPr>
      <w:r w:rsidRPr="00B2305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B23057">
        <w:rPr>
          <w:b/>
          <w:bCs/>
          <w:sz w:val="28"/>
          <w:szCs w:val="28"/>
        </w:rPr>
        <w:br/>
      </w:r>
      <w:r w:rsidRPr="00B2305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B23057" w:rsidRDefault="00922283" w:rsidP="00F60955">
      <w:pPr>
        <w:pStyle w:val="30"/>
        <w:rPr>
          <w:sz w:val="28"/>
          <w:szCs w:val="28"/>
        </w:rPr>
      </w:pPr>
      <w:r w:rsidRPr="00B23057">
        <w:rPr>
          <w:sz w:val="28"/>
          <w:szCs w:val="28"/>
        </w:rPr>
        <w:t>Победитель</w:t>
      </w:r>
      <w:r w:rsidR="00F60955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>онкурс</w:t>
      </w:r>
      <w:r w:rsidRPr="00B23057">
        <w:rPr>
          <w:sz w:val="28"/>
          <w:szCs w:val="28"/>
        </w:rPr>
        <w:t>а</w:t>
      </w:r>
      <w:r w:rsidR="00F60955" w:rsidRPr="00B23057">
        <w:rPr>
          <w:sz w:val="28"/>
          <w:szCs w:val="28"/>
        </w:rPr>
        <w:t xml:space="preserve"> представляет организатору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B23057">
        <w:rPr>
          <w:sz w:val="28"/>
          <w:szCs w:val="28"/>
        </w:rPr>
        <w:br/>
      </w:r>
      <w:r w:rsidR="00F60955" w:rsidRPr="00B23057">
        <w:rPr>
          <w:sz w:val="28"/>
          <w:szCs w:val="28"/>
        </w:rPr>
        <w:t>2 рабочих дней со дня перечисления денежных средств.</w:t>
      </w:r>
    </w:p>
    <w:p w:rsidR="00EA2200" w:rsidRPr="00B23057" w:rsidRDefault="00F60955" w:rsidP="00EA2200">
      <w:pPr>
        <w:pStyle w:val="a4"/>
        <w:ind w:firstLine="720"/>
        <w:rPr>
          <w:sz w:val="28"/>
          <w:szCs w:val="28"/>
        </w:rPr>
      </w:pPr>
      <w:r w:rsidRPr="00B23057">
        <w:rPr>
          <w:sz w:val="28"/>
          <w:szCs w:val="28"/>
        </w:rPr>
        <w:t xml:space="preserve">Конкурсные взносы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</w:t>
      </w:r>
      <w:r w:rsidR="00EA2200" w:rsidRPr="00B23057">
        <w:rPr>
          <w:sz w:val="28"/>
          <w:szCs w:val="28"/>
        </w:rPr>
        <w:t>а</w:t>
      </w:r>
      <w:r w:rsidRPr="00B2305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онкурсе, либо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в случае признания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онкурса.</w:t>
      </w:r>
      <w:r w:rsidR="00EA2200" w:rsidRPr="00B23057">
        <w:rPr>
          <w:sz w:val="28"/>
          <w:szCs w:val="28"/>
        </w:rPr>
        <w:t xml:space="preserve"> </w:t>
      </w:r>
      <w:r w:rsidR="00EA2200" w:rsidRPr="00B2305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B23057">
        <w:rPr>
          <w:sz w:val="28"/>
          <w:szCs w:val="28"/>
        </w:rPr>
        <w:t xml:space="preserve"> </w:t>
      </w:r>
    </w:p>
    <w:p w:rsidR="002405D6" w:rsidRPr="00B23057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377A">
      <w:pPr>
        <w:spacing w:after="120"/>
        <w:rPr>
          <w:b/>
          <w:sz w:val="28"/>
          <w:szCs w:val="28"/>
          <w:u w:val="single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sectPr w:rsidR="0060377A" w:rsidRPr="00B2305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62FF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375D-FF99-4881-892B-6B6ADDC4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4174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6</cp:revision>
  <cp:lastPrinted>2017-10-25T11:57:00Z</cp:lastPrinted>
  <dcterms:created xsi:type="dcterms:W3CDTF">2017-10-25T11:29:00Z</dcterms:created>
  <dcterms:modified xsi:type="dcterms:W3CDTF">2017-10-25T12:03:00Z</dcterms:modified>
</cp:coreProperties>
</file>