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E2" w:rsidRDefault="00BC01E2">
      <w:pPr>
        <w:jc w:val="center"/>
        <w:rPr>
          <w:b/>
          <w:bCs/>
          <w:sz w:val="28"/>
          <w:szCs w:val="28"/>
        </w:rPr>
      </w:pPr>
    </w:p>
    <w:p w:rsidR="00207D63" w:rsidRDefault="00207D63">
      <w:pPr>
        <w:jc w:val="center"/>
        <w:rPr>
          <w:b/>
          <w:bCs/>
          <w:sz w:val="28"/>
          <w:szCs w:val="28"/>
        </w:rPr>
      </w:pPr>
    </w:p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293F3B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B966EF">
        <w:rPr>
          <w:rFonts w:ascii="Times New Roman" w:hAnsi="Times New Roman" w:cs="Times New Roman"/>
          <w:bCs w:val="0"/>
          <w:sz w:val="28"/>
          <w:szCs w:val="20"/>
        </w:rPr>
        <w:t>27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966EF">
        <w:rPr>
          <w:rFonts w:ascii="Times New Roman" w:hAnsi="Times New Roman" w:cs="Times New Roman"/>
          <w:bCs w:val="0"/>
          <w:sz w:val="28"/>
          <w:szCs w:val="20"/>
        </w:rPr>
        <w:t>сентября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293F3B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293F3B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293F3B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B966EF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27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B966EF" w:rsidRDefault="00B966EF" w:rsidP="00B966EF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B966EF">
        <w:rPr>
          <w:bCs/>
          <w:sz w:val="28"/>
          <w:szCs w:val="28"/>
        </w:rPr>
        <w:t xml:space="preserve">ООО </w:t>
      </w:r>
      <w:r w:rsidR="00293F3B">
        <w:rPr>
          <w:bCs/>
          <w:sz w:val="28"/>
          <w:szCs w:val="28"/>
        </w:rPr>
        <w:t>«</w:t>
      </w:r>
      <w:r w:rsidRPr="00B966EF">
        <w:rPr>
          <w:bCs/>
          <w:sz w:val="28"/>
          <w:szCs w:val="28"/>
        </w:rPr>
        <w:t>РАДИОАЛЬЯНС</w:t>
      </w:r>
      <w:r w:rsidR="00293F3B">
        <w:rPr>
          <w:bCs/>
          <w:sz w:val="28"/>
          <w:szCs w:val="28"/>
        </w:rPr>
        <w:t>»</w:t>
      </w:r>
      <w:r w:rsidR="00196E2A" w:rsidRPr="00B966EF">
        <w:rPr>
          <w:bCs/>
          <w:sz w:val="28"/>
          <w:szCs w:val="28"/>
        </w:rPr>
        <w:t xml:space="preserve"> </w:t>
      </w:r>
      <w:r w:rsidR="00871801" w:rsidRPr="00B966EF">
        <w:rPr>
          <w:bCs/>
          <w:sz w:val="28"/>
          <w:szCs w:val="28"/>
        </w:rPr>
        <w:t xml:space="preserve">– </w:t>
      </w:r>
      <w:r w:rsidRPr="00B966EF">
        <w:rPr>
          <w:bCs/>
          <w:sz w:val="28"/>
          <w:szCs w:val="28"/>
        </w:rPr>
        <w:t>г. Владикавказ, Республика Северная Осетия - Алания, 98,0 МГц, 1 кВт</w:t>
      </w:r>
      <w:r w:rsidR="006D7634" w:rsidRPr="00B966EF">
        <w:rPr>
          <w:bCs/>
          <w:sz w:val="28"/>
          <w:szCs w:val="28"/>
        </w:rPr>
        <w:t xml:space="preserve">, </w:t>
      </w:r>
      <w:r w:rsidR="00A62E74" w:rsidRPr="00B966EF">
        <w:rPr>
          <w:bCs/>
          <w:sz w:val="28"/>
          <w:szCs w:val="28"/>
        </w:rPr>
        <w:t xml:space="preserve">концепция вещания: </w:t>
      </w:r>
      <w:r w:rsidR="00293F3B">
        <w:rPr>
          <w:bCs/>
          <w:sz w:val="28"/>
          <w:szCs w:val="28"/>
        </w:rPr>
        <w:t>«</w:t>
      </w:r>
      <w:r w:rsidR="00B00276" w:rsidRPr="00B966EF">
        <w:rPr>
          <w:bCs/>
          <w:sz w:val="28"/>
          <w:szCs w:val="28"/>
        </w:rPr>
        <w:t>свободная</w:t>
      </w:r>
      <w:r w:rsidR="00293F3B">
        <w:rPr>
          <w:bCs/>
          <w:sz w:val="28"/>
          <w:szCs w:val="28"/>
        </w:rPr>
        <w:t>»</w:t>
      </w:r>
      <w:r w:rsidR="004C59D6" w:rsidRPr="00B966EF">
        <w:rPr>
          <w:bCs/>
          <w:sz w:val="28"/>
          <w:szCs w:val="28"/>
        </w:rPr>
        <w:t>;</w:t>
      </w:r>
      <w:proofErr w:type="gramEnd"/>
    </w:p>
    <w:p w:rsidR="006D7634" w:rsidRPr="00B00276" w:rsidRDefault="00B966EF" w:rsidP="00B966EF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B966EF">
        <w:rPr>
          <w:bCs/>
          <w:sz w:val="28"/>
          <w:szCs w:val="28"/>
        </w:rPr>
        <w:t xml:space="preserve">ООО </w:t>
      </w:r>
      <w:r w:rsidR="00293F3B">
        <w:rPr>
          <w:bCs/>
          <w:sz w:val="28"/>
          <w:szCs w:val="28"/>
        </w:rPr>
        <w:t>«</w:t>
      </w:r>
      <w:r w:rsidRPr="00B966EF">
        <w:rPr>
          <w:bCs/>
          <w:sz w:val="28"/>
          <w:szCs w:val="28"/>
        </w:rPr>
        <w:t>ХАМЕЛЕОН</w:t>
      </w:r>
      <w:r w:rsidR="00293F3B">
        <w:rPr>
          <w:bCs/>
          <w:sz w:val="28"/>
          <w:szCs w:val="28"/>
        </w:rPr>
        <w:t>»</w:t>
      </w:r>
      <w:r w:rsidRPr="00B966EF">
        <w:rPr>
          <w:bCs/>
          <w:sz w:val="28"/>
          <w:szCs w:val="28"/>
        </w:rPr>
        <w:t xml:space="preserve"> </w:t>
      </w:r>
      <w:r w:rsidR="001313BE" w:rsidRPr="00B00276">
        <w:rPr>
          <w:bCs/>
          <w:sz w:val="28"/>
          <w:szCs w:val="28"/>
        </w:rPr>
        <w:t xml:space="preserve">– </w:t>
      </w:r>
      <w:r w:rsidRPr="00B966EF">
        <w:rPr>
          <w:bCs/>
          <w:sz w:val="28"/>
          <w:szCs w:val="28"/>
        </w:rPr>
        <w:t xml:space="preserve">г. Владикавказ, Республика Северная </w:t>
      </w:r>
      <w:r w:rsidR="00293F3B">
        <w:rPr>
          <w:bCs/>
          <w:sz w:val="28"/>
          <w:szCs w:val="28"/>
        </w:rPr>
        <w:br/>
      </w:r>
      <w:r w:rsidRPr="00B966EF">
        <w:rPr>
          <w:bCs/>
          <w:sz w:val="28"/>
          <w:szCs w:val="28"/>
        </w:rPr>
        <w:t>Осетия - Алания,</w:t>
      </w:r>
      <w:r w:rsidR="001B0B40" w:rsidRPr="00B00276">
        <w:rPr>
          <w:bCs/>
          <w:sz w:val="28"/>
          <w:szCs w:val="28"/>
        </w:rPr>
        <w:t xml:space="preserve"> </w:t>
      </w:r>
      <w:r w:rsidRPr="00B966EF">
        <w:rPr>
          <w:bCs/>
          <w:sz w:val="28"/>
          <w:szCs w:val="28"/>
        </w:rPr>
        <w:t>99,2 МГц, 1 кВт</w:t>
      </w:r>
      <w:r w:rsidR="006D7634" w:rsidRPr="00B00276">
        <w:rPr>
          <w:bCs/>
          <w:sz w:val="28"/>
          <w:szCs w:val="28"/>
        </w:rPr>
        <w:t xml:space="preserve">, концепция вещания: </w:t>
      </w:r>
      <w:r w:rsidR="00293F3B">
        <w:rPr>
          <w:bCs/>
          <w:sz w:val="28"/>
          <w:szCs w:val="28"/>
        </w:rPr>
        <w:t>«</w:t>
      </w:r>
      <w:r w:rsidR="006D7634" w:rsidRPr="00B00276">
        <w:rPr>
          <w:bCs/>
          <w:sz w:val="28"/>
          <w:szCs w:val="28"/>
        </w:rPr>
        <w:t>свободная</w:t>
      </w:r>
      <w:r w:rsidR="00293F3B">
        <w:rPr>
          <w:bCs/>
          <w:sz w:val="28"/>
          <w:szCs w:val="28"/>
        </w:rPr>
        <w:t>»</w:t>
      </w:r>
      <w:r w:rsidR="006D7634" w:rsidRPr="00B00276">
        <w:rPr>
          <w:bCs/>
          <w:sz w:val="28"/>
          <w:szCs w:val="28"/>
        </w:rPr>
        <w:t>;</w:t>
      </w:r>
      <w:proofErr w:type="gramEnd"/>
    </w:p>
    <w:p w:rsidR="000932D1" w:rsidRPr="00B966EF" w:rsidRDefault="00B966EF" w:rsidP="00B966EF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B966EF">
        <w:rPr>
          <w:bCs/>
          <w:sz w:val="28"/>
          <w:szCs w:val="28"/>
        </w:rPr>
        <w:t xml:space="preserve">ООО </w:t>
      </w:r>
      <w:r w:rsidR="00293F3B">
        <w:rPr>
          <w:bCs/>
          <w:sz w:val="28"/>
          <w:szCs w:val="28"/>
        </w:rPr>
        <w:t>«</w:t>
      </w:r>
      <w:r w:rsidRPr="00B966EF">
        <w:rPr>
          <w:bCs/>
          <w:sz w:val="28"/>
          <w:szCs w:val="28"/>
        </w:rPr>
        <w:t>КМВ ТЕЛЕКОМ</w:t>
      </w:r>
      <w:r w:rsidR="00293F3B">
        <w:rPr>
          <w:bCs/>
          <w:sz w:val="28"/>
          <w:szCs w:val="28"/>
        </w:rPr>
        <w:t>»</w:t>
      </w:r>
      <w:r w:rsidR="000932D1" w:rsidRPr="00B966EF">
        <w:rPr>
          <w:bCs/>
          <w:sz w:val="28"/>
          <w:szCs w:val="28"/>
        </w:rPr>
        <w:t xml:space="preserve"> – </w:t>
      </w:r>
      <w:r w:rsidRPr="00B966EF">
        <w:rPr>
          <w:bCs/>
          <w:sz w:val="28"/>
          <w:szCs w:val="28"/>
        </w:rPr>
        <w:t xml:space="preserve">г. Пятигорск, г. Ессентуки, </w:t>
      </w:r>
      <w:r w:rsidR="00293F3B">
        <w:rPr>
          <w:bCs/>
          <w:sz w:val="28"/>
          <w:szCs w:val="28"/>
        </w:rPr>
        <w:br/>
      </w:r>
      <w:r w:rsidRPr="00B966EF">
        <w:rPr>
          <w:bCs/>
          <w:sz w:val="28"/>
          <w:szCs w:val="28"/>
        </w:rPr>
        <w:t>(пункт установки передатчика - г. Пятигорск), Ставропольский край</w:t>
      </w:r>
      <w:r>
        <w:rPr>
          <w:bCs/>
          <w:sz w:val="28"/>
          <w:szCs w:val="28"/>
        </w:rPr>
        <w:t>,</w:t>
      </w:r>
      <w:r w:rsidR="006F1E9D" w:rsidRPr="00B966EF">
        <w:rPr>
          <w:bCs/>
          <w:sz w:val="28"/>
          <w:szCs w:val="28"/>
        </w:rPr>
        <w:t xml:space="preserve"> </w:t>
      </w:r>
      <w:r w:rsidR="001B0B40" w:rsidRPr="00B966EF">
        <w:rPr>
          <w:bCs/>
          <w:sz w:val="28"/>
          <w:szCs w:val="28"/>
        </w:rPr>
        <w:br/>
      </w:r>
      <w:r w:rsidRPr="00B966EF">
        <w:rPr>
          <w:bCs/>
          <w:sz w:val="28"/>
          <w:szCs w:val="28"/>
        </w:rPr>
        <w:t>92,3 МГц, 0,5 кВт</w:t>
      </w:r>
      <w:r w:rsidR="006D7634" w:rsidRPr="00B966EF">
        <w:rPr>
          <w:bCs/>
          <w:sz w:val="28"/>
          <w:szCs w:val="28"/>
        </w:rPr>
        <w:t xml:space="preserve">, </w:t>
      </w:r>
      <w:r w:rsidR="000932D1" w:rsidRPr="00B966EF">
        <w:rPr>
          <w:bCs/>
          <w:sz w:val="28"/>
          <w:szCs w:val="28"/>
        </w:rPr>
        <w:t>концепция вещания</w:t>
      </w:r>
      <w:r w:rsidR="00EB7346" w:rsidRPr="00B966EF">
        <w:rPr>
          <w:bCs/>
          <w:sz w:val="28"/>
          <w:szCs w:val="28"/>
        </w:rPr>
        <w:t>:</w:t>
      </w:r>
      <w:r w:rsidR="000932D1" w:rsidRPr="00B966EF">
        <w:rPr>
          <w:bCs/>
          <w:sz w:val="28"/>
          <w:szCs w:val="28"/>
        </w:rPr>
        <w:t xml:space="preserve"> </w:t>
      </w:r>
      <w:r w:rsidR="00293F3B">
        <w:rPr>
          <w:bCs/>
          <w:sz w:val="28"/>
          <w:szCs w:val="28"/>
        </w:rPr>
        <w:t>«</w:t>
      </w:r>
      <w:r w:rsidR="000932D1" w:rsidRPr="00B966EF">
        <w:rPr>
          <w:bCs/>
          <w:sz w:val="28"/>
          <w:szCs w:val="28"/>
        </w:rPr>
        <w:t>свободная</w:t>
      </w:r>
      <w:r w:rsidR="00293F3B">
        <w:rPr>
          <w:bCs/>
          <w:sz w:val="28"/>
          <w:szCs w:val="28"/>
        </w:rPr>
        <w:t>»</w:t>
      </w:r>
      <w:r w:rsidR="000932D1" w:rsidRPr="00B966EF">
        <w:rPr>
          <w:bCs/>
          <w:sz w:val="28"/>
          <w:szCs w:val="28"/>
        </w:rPr>
        <w:t>;</w:t>
      </w:r>
      <w:proofErr w:type="gramEnd"/>
    </w:p>
    <w:p w:rsidR="006D7634" w:rsidRDefault="00B966EF" w:rsidP="00B966EF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ООО </w:t>
      </w:r>
      <w:r w:rsidR="00293F3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ЦЕНТР НОВЫХ ТЕХНОЛОГИЙ</w:t>
      </w:r>
      <w:r w:rsidR="00293F3B">
        <w:rPr>
          <w:bCs/>
          <w:sz w:val="28"/>
          <w:szCs w:val="28"/>
        </w:rPr>
        <w:t>»</w:t>
      </w:r>
      <w:r w:rsidR="006633F1" w:rsidRPr="00B00276">
        <w:rPr>
          <w:bCs/>
          <w:sz w:val="28"/>
          <w:szCs w:val="28"/>
        </w:rPr>
        <w:t xml:space="preserve"> </w:t>
      </w:r>
      <w:r w:rsidR="000932D1" w:rsidRPr="00B00276">
        <w:rPr>
          <w:bCs/>
          <w:sz w:val="28"/>
          <w:szCs w:val="28"/>
        </w:rPr>
        <w:t xml:space="preserve">– </w:t>
      </w:r>
      <w:r w:rsidRPr="00B966EF">
        <w:rPr>
          <w:bCs/>
          <w:sz w:val="28"/>
          <w:szCs w:val="28"/>
        </w:rPr>
        <w:t xml:space="preserve">г. Пятигорск, </w:t>
      </w:r>
      <w:r>
        <w:rPr>
          <w:bCs/>
          <w:sz w:val="28"/>
          <w:szCs w:val="28"/>
        </w:rPr>
        <w:br/>
      </w:r>
      <w:r w:rsidRPr="00B966EF">
        <w:rPr>
          <w:bCs/>
          <w:sz w:val="28"/>
          <w:szCs w:val="28"/>
        </w:rPr>
        <w:t>г. Ессентуки, (пункт установки передатчика - г. Пятигорск), Ставропольский край</w:t>
      </w:r>
      <w:r w:rsidR="001B0B40" w:rsidRPr="001B0B40">
        <w:rPr>
          <w:bCs/>
          <w:sz w:val="28"/>
          <w:szCs w:val="28"/>
        </w:rPr>
        <w:t>,</w:t>
      </w:r>
      <w:r w:rsidR="006D7634" w:rsidRPr="00B00276">
        <w:rPr>
          <w:bCs/>
          <w:sz w:val="28"/>
          <w:szCs w:val="28"/>
        </w:rPr>
        <w:t xml:space="preserve"> </w:t>
      </w:r>
      <w:r w:rsidRPr="00B966EF">
        <w:rPr>
          <w:bCs/>
          <w:sz w:val="28"/>
          <w:szCs w:val="28"/>
        </w:rPr>
        <w:t>96,9 МГц, 0,5 кВт</w:t>
      </w:r>
      <w:r w:rsidR="006D7634" w:rsidRPr="00B00276">
        <w:rPr>
          <w:bCs/>
          <w:sz w:val="28"/>
          <w:szCs w:val="28"/>
        </w:rPr>
        <w:t xml:space="preserve"> концепция вещания</w:t>
      </w:r>
      <w:r w:rsidR="00EB7346" w:rsidRPr="00B00276">
        <w:rPr>
          <w:bCs/>
          <w:sz w:val="28"/>
          <w:szCs w:val="28"/>
        </w:rPr>
        <w:t>:</w:t>
      </w:r>
      <w:r w:rsidR="006D7634" w:rsidRPr="00B00276">
        <w:rPr>
          <w:bCs/>
          <w:sz w:val="28"/>
          <w:szCs w:val="28"/>
        </w:rPr>
        <w:t xml:space="preserve"> </w:t>
      </w:r>
      <w:r w:rsidR="00293F3B">
        <w:rPr>
          <w:bCs/>
          <w:sz w:val="28"/>
          <w:szCs w:val="28"/>
        </w:rPr>
        <w:t>«</w:t>
      </w:r>
      <w:r w:rsidR="006D7634" w:rsidRPr="00B00276">
        <w:rPr>
          <w:bCs/>
          <w:sz w:val="28"/>
          <w:szCs w:val="28"/>
        </w:rPr>
        <w:t>свободная</w:t>
      </w:r>
      <w:r w:rsidR="00293F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6F1E9D" w:rsidRDefault="006F1E9D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D4473" w:rsidRPr="009D4473" w:rsidRDefault="009D4473" w:rsidP="009D4473">
      <w:pPr>
        <w:ind w:firstLine="708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В</w:t>
      </w:r>
      <w:r w:rsidRPr="009D4473">
        <w:rPr>
          <w:sz w:val="28"/>
          <w:szCs w:val="24"/>
        </w:rPr>
        <w:t xml:space="preserve"> соответствии с подпунктом «а» пункта 6 Методики расчета размера единовременной платы за право осуществлять наземное эфирное вещание, спутниковое вещание, предоставленное по результатам конкурса, утвержденной приказом Федеральной службы по надзору в сфере связи, информационных технологий и массовых коммуникаций от 25 октября </w:t>
      </w:r>
      <w:r w:rsidRPr="009D4473">
        <w:rPr>
          <w:sz w:val="28"/>
          <w:szCs w:val="24"/>
        </w:rPr>
        <w:lastRenderedPageBreak/>
        <w:t xml:space="preserve">2012 г. № 1124 (в редакции от 01.09.2023) значение </w:t>
      </w:r>
      <w:proofErr w:type="spellStart"/>
      <w:r w:rsidRPr="009D4473">
        <w:rPr>
          <w:sz w:val="28"/>
          <w:szCs w:val="28"/>
        </w:rPr>
        <w:t>К</w:t>
      </w:r>
      <w:r w:rsidRPr="009D4473">
        <w:rPr>
          <w:sz w:val="28"/>
          <w:szCs w:val="28"/>
          <w:vertAlign w:val="subscript"/>
        </w:rPr>
        <w:t>чс</w:t>
      </w:r>
      <w:proofErr w:type="spellEnd"/>
      <w:r w:rsidRPr="009D4473">
        <w:rPr>
          <w:sz w:val="28"/>
          <w:szCs w:val="24"/>
        </w:rPr>
        <w:t xml:space="preserve"> для наземного эфирного аналогового радиовещания в конкурсных городах </w:t>
      </w:r>
      <w:r>
        <w:rPr>
          <w:sz w:val="28"/>
          <w:szCs w:val="24"/>
        </w:rPr>
        <w:br/>
      </w:r>
      <w:r w:rsidRPr="009D4473">
        <w:rPr>
          <w:sz w:val="28"/>
          <w:szCs w:val="24"/>
        </w:rPr>
        <w:t>с численностью</w:t>
      </w:r>
      <w:proofErr w:type="gramEnd"/>
      <w:r w:rsidRPr="009D4473">
        <w:rPr>
          <w:sz w:val="28"/>
          <w:szCs w:val="24"/>
        </w:rPr>
        <w:t xml:space="preserve"> населения 100 - 199,999 тыс. человек (включая столицы субъектов Российской Федерации с численностью населения менее </w:t>
      </w:r>
      <w:r>
        <w:rPr>
          <w:sz w:val="28"/>
          <w:szCs w:val="24"/>
        </w:rPr>
        <w:br/>
      </w:r>
      <w:r w:rsidRPr="009D4473">
        <w:rPr>
          <w:sz w:val="28"/>
          <w:szCs w:val="24"/>
        </w:rPr>
        <w:t xml:space="preserve">200 тыс. человек) принимается </w:t>
      </w:r>
      <w:proofErr w:type="gramStart"/>
      <w:r w:rsidRPr="009D4473">
        <w:rPr>
          <w:sz w:val="28"/>
          <w:szCs w:val="24"/>
        </w:rPr>
        <w:t>равн</w:t>
      </w:r>
      <w:r w:rsidR="00FB63B9">
        <w:rPr>
          <w:sz w:val="28"/>
          <w:szCs w:val="24"/>
        </w:rPr>
        <w:t>ое</w:t>
      </w:r>
      <w:proofErr w:type="gramEnd"/>
      <w:r w:rsidRPr="009D4473">
        <w:rPr>
          <w:sz w:val="28"/>
          <w:szCs w:val="24"/>
        </w:rPr>
        <w:t xml:space="preserve"> 0 руб.</w:t>
      </w:r>
    </w:p>
    <w:p w:rsidR="009D4473" w:rsidRDefault="009D4473" w:rsidP="009D4473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</w:rPr>
      </w:pPr>
      <w:r w:rsidRPr="009D4473">
        <w:rPr>
          <w:rFonts w:ascii="Times New Roman" w:hAnsi="Times New Roman" w:cs="Times New Roman"/>
          <w:color w:val="auto"/>
          <w:sz w:val="28"/>
        </w:rPr>
        <w:t>Таким образом, единовременн</w:t>
      </w:r>
      <w:r>
        <w:rPr>
          <w:rFonts w:ascii="Times New Roman" w:hAnsi="Times New Roman" w:cs="Times New Roman"/>
          <w:color w:val="auto"/>
          <w:sz w:val="28"/>
        </w:rPr>
        <w:t>ая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 плат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при осуществлении </w:t>
      </w:r>
      <w:r w:rsidRPr="009D4473">
        <w:rPr>
          <w:rFonts w:ascii="Times New Roman" w:hAnsi="Times New Roman" w:cs="Times New Roman"/>
          <w:color w:val="auto"/>
          <w:sz w:val="28"/>
        </w:rPr>
        <w:t>наземного эфирного аналогового радиовещания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 в 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конкурсных городах </w:t>
      </w:r>
      <w:r>
        <w:rPr>
          <w:rFonts w:ascii="Times New Roman" w:hAnsi="Times New Roman" w:cs="Times New Roman"/>
          <w:color w:val="auto"/>
          <w:sz w:val="28"/>
        </w:rPr>
        <w:br/>
      </w:r>
      <w:r w:rsidRPr="009D4473">
        <w:rPr>
          <w:rFonts w:ascii="Times New Roman" w:hAnsi="Times New Roman" w:cs="Times New Roman"/>
          <w:color w:val="auto"/>
          <w:sz w:val="28"/>
        </w:rPr>
        <w:t xml:space="preserve">с численностью населения 100 - 199,999 тыс. человек (включая столицы субъектов Российской Федерации с численностью населения менее </w:t>
      </w:r>
      <w:r>
        <w:rPr>
          <w:rFonts w:ascii="Times New Roman" w:hAnsi="Times New Roman" w:cs="Times New Roman"/>
          <w:color w:val="auto"/>
          <w:sz w:val="28"/>
        </w:rPr>
        <w:br/>
      </w:r>
      <w:r w:rsidRPr="009D4473">
        <w:rPr>
          <w:rFonts w:ascii="Times New Roman" w:hAnsi="Times New Roman" w:cs="Times New Roman"/>
          <w:color w:val="auto"/>
          <w:sz w:val="28"/>
        </w:rPr>
        <w:t>200 тыс. человек)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 с 01.09.2023 не взымается.</w:t>
      </w:r>
    </w:p>
    <w:p w:rsidR="009D4473" w:rsidRDefault="009D4473" w:rsidP="009D4473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</w:rPr>
      </w:pPr>
      <w:r w:rsidRPr="009D4473">
        <w:rPr>
          <w:rFonts w:ascii="Times New Roman" w:hAnsi="Times New Roman" w:cs="Times New Roman"/>
          <w:color w:val="auto"/>
          <w:sz w:val="28"/>
        </w:rPr>
        <w:t xml:space="preserve">В этой связи конкурсный взнос, внесённый </w:t>
      </w:r>
      <w:r w:rsidR="00A54433">
        <w:rPr>
          <w:rFonts w:ascii="Times New Roman" w:hAnsi="Times New Roman" w:cs="Times New Roman"/>
          <w:color w:val="auto"/>
          <w:sz w:val="28"/>
        </w:rPr>
        <w:t xml:space="preserve">победителями конкурсов 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ООО «КМВ ТЕЛЕКОМ» </w:t>
      </w:r>
      <w:proofErr w:type="gramStart"/>
      <w:r>
        <w:rPr>
          <w:rFonts w:ascii="Times New Roman" w:hAnsi="Times New Roman" w:cs="Times New Roman"/>
          <w:color w:val="auto"/>
          <w:sz w:val="28"/>
        </w:rPr>
        <w:t xml:space="preserve">и </w:t>
      </w:r>
      <w:r w:rsidRPr="009D4473">
        <w:rPr>
          <w:rFonts w:ascii="Times New Roman" w:hAnsi="Times New Roman" w:cs="Times New Roman"/>
          <w:color w:val="auto"/>
          <w:sz w:val="28"/>
        </w:rPr>
        <w:t>ООО</w:t>
      </w:r>
      <w:proofErr w:type="gramEnd"/>
      <w:r w:rsidRPr="009D4473">
        <w:rPr>
          <w:rFonts w:ascii="Times New Roman" w:hAnsi="Times New Roman" w:cs="Times New Roman"/>
          <w:color w:val="auto"/>
          <w:sz w:val="28"/>
        </w:rPr>
        <w:t xml:space="preserve"> «ЦЕНТР НОВЫХ ТЕХНОЛОГИЙ</w:t>
      </w:r>
      <w:r w:rsidR="00940882">
        <w:rPr>
          <w:rFonts w:ascii="Times New Roman" w:hAnsi="Times New Roman" w:cs="Times New Roman"/>
          <w:color w:val="auto"/>
          <w:sz w:val="28"/>
        </w:rPr>
        <w:t>,</w:t>
      </w:r>
      <w:bookmarkStart w:id="0" w:name="_GoBack"/>
      <w:bookmarkEnd w:id="0"/>
      <w:r w:rsidRPr="009D4473">
        <w:rPr>
          <w:rFonts w:ascii="Times New Roman" w:hAnsi="Times New Roman" w:cs="Times New Roman"/>
          <w:color w:val="auto"/>
          <w:sz w:val="28"/>
        </w:rPr>
        <w:t xml:space="preserve"> подлежит возврату.</w:t>
      </w:r>
    </w:p>
    <w:p w:rsidR="009D4473" w:rsidRDefault="009D4473" w:rsidP="009D4473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lastRenderedPageBreak/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293F3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293F3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293F3B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293F3B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4433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C830C-CC45-4DC8-9A63-C3F4BB9F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7327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8</cp:revision>
  <cp:lastPrinted>2023-09-27T14:42:00Z</cp:lastPrinted>
  <dcterms:created xsi:type="dcterms:W3CDTF">2023-09-27T11:49:00Z</dcterms:created>
  <dcterms:modified xsi:type="dcterms:W3CDTF">2023-09-27T14:42:00Z</dcterms:modified>
</cp:coreProperties>
</file>