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1D175A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1D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75A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1D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5C213C" w:rsidR="001D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</w:t>
      </w:r>
      <w:proofErr w:type="gramEnd"/>
      <w:r w:rsidRPr="0056508E">
        <w:rPr>
          <w:bCs/>
          <w:sz w:val="28"/>
          <w:szCs w:val="28"/>
        </w:rPr>
        <w:t xml:space="preserve">№ 25 «О выделении конкретных радиочастот </w:t>
      </w:r>
      <w:r w:rsidR="001D175A">
        <w:rPr>
          <w:bCs/>
          <w:sz w:val="28"/>
          <w:szCs w:val="28"/>
        </w:rPr>
        <w:br/>
      </w:r>
      <w:bookmarkStart w:name="_GoBack" w:id="0"/>
      <w:bookmarkEnd w:id="0"/>
      <w:r w:rsidRPr="0056508E">
        <w:rPr>
          <w:bCs/>
          <w:sz w:val="28"/>
          <w:szCs w:val="28"/>
        </w:rPr>
        <w:t xml:space="preserve">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1D175A">
        <w:rPr>
          <w:b/>
          <w:sz w:val="28"/>
          <w:szCs w:val="28"/>
        </w:rPr>
        <w:t>31 мая 2023</w:t>
      </w:r>
      <w:r w:rsidRPr="0056508E">
        <w:rPr>
          <w:b/>
          <w:sz w:val="28"/>
          <w:szCs w:val="28"/>
        </w:rPr>
        <w:t xml:space="preserve"> г. </w:t>
      </w:r>
      <w:proofErr w:type="gramStart"/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="001D175A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1D175A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FF6C0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Курганская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Курган г </w:t>
                  </w:r>
                  <w:r w:rsidR="001D175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(89,7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F6C0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Курганская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Курган г </w:t>
                  </w:r>
                  <w:r w:rsidR="001D175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1D175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1D175A">
                    <w:rPr>
                      <w:b/>
                      <w:sz w:val="28"/>
                      <w:szCs w:val="28"/>
                    </w:rPr>
                    <w:t>Т</w:t>
                  </w:r>
                  <w:r>
                    <w:rPr>
                      <w:b/>
                      <w:sz w:val="28"/>
                      <w:szCs w:val="28"/>
                    </w:rPr>
                    <w:t>ребуется согласование с ФСО России).</w:t>
                  </w:r>
                </w:p>
              </w:tc>
            </w:tr>
            <w:tr w:rsidR="00FF6C0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1D175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Нижегородская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Нижний Новгород г, Дзержинск г (88,4 МГц, 1 кВт, пункт установки передатчика - г. Нижний Новгород)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7 350 000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F6C0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1D175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Нижегородская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Нижний Новгород г, Дзержинск г (88,8 МГц, 1 кВт, пункт установки передатчика - г. Нижний Новгород)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7 350 000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F6C0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1D175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Орск г (95,0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F6C0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1D175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Орск г (96,9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1D175A">
        <w:rPr>
          <w:sz w:val="28"/>
          <w:szCs w:val="28"/>
        </w:rPr>
        <w:br/>
      </w:r>
      <w:r w:rsidRPr="004340D3">
        <w:rPr>
          <w:sz w:val="28"/>
          <w:szCs w:val="28"/>
        </w:rPr>
        <w:lastRenderedPageBreak/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1D17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1D175A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1D175A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27 апреля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</w:t>
      </w:r>
      <w:r w:rsidR="001D175A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27 апреля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1D175A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1D175A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27 апреля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27 апреля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27 апреля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27 апреля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1D17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1D175A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1D175A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</w:r>
      <w:r w:rsidR="001D175A">
        <w:rPr>
          <w:sz w:val="28"/>
          <w:szCs w:val="28"/>
        </w:rPr>
        <w:br/>
      </w:r>
      <w:r w:rsidRPr="00991BD3" w:rsidR="00991BD3">
        <w:rPr>
          <w:sz w:val="28"/>
          <w:szCs w:val="28"/>
        </w:rPr>
        <w:t xml:space="preserve">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="001D175A"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816E5A" w:rsidR="001D175A" w:rsidP="001D175A" w:rsidRDefault="001D175A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lastRenderedPageBreak/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816E5A" w:rsidR="001D175A" w:rsidP="00902A35" w:rsidRDefault="001D175A">
      <w:pPr>
        <w:jc w:val="both"/>
        <w:rPr>
          <w:b/>
          <w:bCs/>
          <w:sz w:val="28"/>
          <w:szCs w:val="28"/>
        </w:rPr>
      </w:pP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1-6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Pr="001A4EE8" w:rsidR="001D175A" w:rsidP="001D175A" w:rsidRDefault="001D175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Получатель: Межрегиональное операционное УФК (</w:t>
      </w:r>
      <w:proofErr w:type="spellStart"/>
      <w:r w:rsidRPr="001A4EE8">
        <w:rPr>
          <w:sz w:val="28"/>
          <w:szCs w:val="28"/>
        </w:rPr>
        <w:t>Роскомнадзор</w:t>
      </w:r>
      <w:proofErr w:type="spellEnd"/>
      <w:r w:rsidRPr="001A4EE8">
        <w:rPr>
          <w:sz w:val="28"/>
          <w:szCs w:val="28"/>
        </w:rPr>
        <w:t>, л/с 05951000960)</w:t>
      </w:r>
    </w:p>
    <w:p w:rsidRPr="001A4EE8" w:rsidR="001D175A" w:rsidP="001D175A" w:rsidRDefault="001D175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ИНН 7705846236</w:t>
      </w:r>
    </w:p>
    <w:p w:rsidRPr="001A4EE8" w:rsidR="001D175A" w:rsidP="001D175A" w:rsidRDefault="001D175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КПП 770501001</w:t>
      </w:r>
    </w:p>
    <w:p w:rsidRPr="001A4EE8" w:rsidR="001D175A" w:rsidP="001D175A" w:rsidRDefault="001D175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1A4EE8">
        <w:rPr>
          <w:sz w:val="28"/>
          <w:szCs w:val="28"/>
        </w:rPr>
        <w:t>Межрегиональное</w:t>
      </w:r>
      <w:proofErr w:type="gramEnd"/>
      <w:r w:rsidRPr="001A4EE8">
        <w:rPr>
          <w:sz w:val="28"/>
          <w:szCs w:val="28"/>
        </w:rPr>
        <w:t xml:space="preserve"> операционное УФК  г. Москва</w:t>
      </w:r>
    </w:p>
    <w:p w:rsidRPr="001A4EE8" w:rsidR="001D175A" w:rsidP="001D175A" w:rsidRDefault="001D175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БИК 024501901</w:t>
      </w:r>
    </w:p>
    <w:p w:rsidRPr="001A4EE8" w:rsidR="001D175A" w:rsidP="001D175A" w:rsidRDefault="001D175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единого казначейского счета  40102810045370000002</w:t>
      </w:r>
    </w:p>
    <w:p w:rsidR="001D175A" w:rsidP="001D175A" w:rsidRDefault="001D175A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казначейского счета 03212643000000019500</w:t>
      </w:r>
    </w:p>
    <w:p w:rsidR="001D175A" w:rsidP="001D175A" w:rsidRDefault="001D17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1D175A" w:rsidP="001D175A" w:rsidRDefault="001D175A">
      <w:pPr>
        <w:jc w:val="both"/>
        <w:rPr>
          <w:bCs/>
          <w:sz w:val="28"/>
          <w:szCs w:val="28"/>
        </w:rPr>
      </w:pPr>
    </w:p>
    <w:p w:rsidRPr="00CA36DC" w:rsidR="001D175A" w:rsidP="001D175A" w:rsidRDefault="001D175A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1D175A" w:rsidP="001D175A" w:rsidRDefault="001D175A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D175A" w:rsidP="001D175A" w:rsidRDefault="001D175A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D175A" w:rsidP="001D175A" w:rsidRDefault="001D175A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D175A" w:rsidP="001D175A" w:rsidRDefault="001D175A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D175A" w:rsidP="001D175A" w:rsidRDefault="001D175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</w:t>
      </w:r>
      <w:r w:rsidRPr="001B035F">
        <w:rPr>
          <w:bCs/>
          <w:sz w:val="28"/>
          <w:szCs w:val="28"/>
        </w:rPr>
        <w:lastRenderedPageBreak/>
        <w:t>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D175A" w:rsidP="001D175A" w:rsidRDefault="001D175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 xml:space="preserve">подпункте </w:t>
        </w:r>
        <w:r>
          <w:rPr>
            <w:bCs/>
            <w:sz w:val="28"/>
            <w:szCs w:val="28"/>
          </w:rPr>
          <w:t>«</w:t>
        </w:r>
        <w:r w:rsidRPr="001B035F">
          <w:rPr>
            <w:bCs/>
            <w:sz w:val="28"/>
            <w:szCs w:val="28"/>
          </w:rPr>
          <w:t>а</w:t>
        </w:r>
        <w:r>
          <w:rPr>
            <w:bCs/>
            <w:sz w:val="28"/>
            <w:szCs w:val="28"/>
          </w:rPr>
          <w:t>»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1D175A" w:rsidP="001D175A" w:rsidRDefault="001D175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D175A" w:rsidP="001D175A" w:rsidRDefault="001D175A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</w:t>
      </w:r>
      <w:r w:rsidR="001D175A">
        <w:rPr>
          <w:b/>
          <w:sz w:val="28"/>
        </w:rPr>
        <w:t> </w:t>
      </w:r>
      <w:r w:rsidRPr="007A621E">
        <w:rPr>
          <w:b/>
          <w:sz w:val="28"/>
        </w:rPr>
        <w:t xml:space="preserve">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 w:rsidR="001D175A"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175A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6C0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1541ED4-63DB-415F-9E52-D2C23B692E60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2004</properties:Words>
  <properties:Characters>11426</properties:Characters>
  <properties:Lines>95</properties:Lines>
  <properties:Paragraphs>26</properties:Paragraphs>
  <properties:TotalTime>1476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13404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2023-03-24T09:46:00Z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{91541ed4-63db-415f-9e52-d2c23b692e60}</vt:lpwstr>
  </prop:property>
</prop:Properties>
</file>