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a43ace5" w14:textId="a43ace5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 апреля 2020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29 апреля 2020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C67C2F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5B45E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Астраханская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Астрахань г (90,5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C67C2F">
                    <w:rPr>
                      <w:sz w:val="28"/>
                      <w:szCs w:val="28"/>
                    </w:rPr>
                    <w:t>2 450 000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C67C2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C67C2F">
                    <w:rPr>
                      <w:sz w:val="28"/>
                      <w:szCs w:val="28"/>
                    </w:rPr>
                    <w:t>49 000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67C2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C67C2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C67C2F">
                    <w:rPr>
                      <w:b/>
                      <w:sz w:val="28"/>
                      <w:szCs w:val="28"/>
                    </w:rPr>
                    <w:t>С</w:t>
                  </w:r>
                  <w:r w:rsidRPr="00C67C2F">
                    <w:rPr>
                      <w:b/>
                      <w:sz w:val="28"/>
                      <w:szCs w:val="28"/>
                    </w:rPr>
                    <w:t>огласовано Минобороны России до 20.06.2020).</w:t>
                  </w:r>
                  <w:r w:rsidRPr="00C67C2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B45E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Астраханская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Астрахань г (107,8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C67C2F">
                    <w:rPr>
                      <w:sz w:val="28"/>
                      <w:szCs w:val="28"/>
                    </w:rPr>
                    <w:t>2 450 000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C67C2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C67C2F">
                    <w:rPr>
                      <w:sz w:val="28"/>
                      <w:szCs w:val="28"/>
                    </w:rPr>
                    <w:t>49 000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67C2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C67C2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C67C2F">
                    <w:rPr>
                      <w:b/>
                      <w:sz w:val="28"/>
                      <w:szCs w:val="28"/>
                    </w:rPr>
                    <w:t>С</w:t>
                  </w:r>
                  <w:r w:rsidRPr="00C67C2F">
                    <w:rPr>
                      <w:b/>
                      <w:sz w:val="28"/>
                      <w:szCs w:val="28"/>
                    </w:rPr>
                    <w:t>огласовано Минобороны России до 20.06.2020).</w:t>
                  </w:r>
                  <w:r w:rsidRPr="00C67C2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B45E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Чувашская Республика - Чувашия, Чебоксары г, Новочебоксарск г (97,3 МГц, 0,5 кВт, </w:t>
                  </w:r>
                  <w:r w:rsidR="00C67C2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пункт установки передатчика - г. Чебоксары)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C67C2F">
                    <w:rPr>
                      <w:sz w:val="28"/>
                      <w:szCs w:val="28"/>
                    </w:rPr>
                    <w:t>3 000 000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C67C2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C67C2F">
                    <w:rPr>
                      <w:sz w:val="28"/>
                      <w:szCs w:val="28"/>
                    </w:rPr>
                    <w:t>60 000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67C2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C67C2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C67C2F">
                    <w:rPr>
                      <w:b/>
                      <w:sz w:val="28"/>
                      <w:szCs w:val="28"/>
                    </w:rPr>
                    <w:t>С</w:t>
                  </w:r>
                  <w:r w:rsidRPr="00C67C2F">
                    <w:rPr>
                      <w:b/>
                      <w:sz w:val="28"/>
                      <w:szCs w:val="28"/>
                    </w:rPr>
                    <w:t>огласовано Минобороны России до 10.08.2020).</w:t>
                  </w:r>
                  <w:r w:rsidRPr="00C67C2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B45E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Чувашская Республика - Чувашия, Чебоксары г, Новочебоксарск г (97,7 МГц, 0,5 кВт, </w:t>
                  </w:r>
                  <w:r w:rsidR="00C67C2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пункт установки передатчика - г. Чебоксары)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C67C2F">
                    <w:rPr>
                      <w:sz w:val="28"/>
                      <w:szCs w:val="28"/>
                    </w:rPr>
                    <w:t>3 000 000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C67C2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C67C2F">
                    <w:rPr>
                      <w:sz w:val="28"/>
                      <w:szCs w:val="28"/>
                    </w:rPr>
                    <w:t>60 000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67C2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C67C2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C67C2F">
                    <w:rPr>
                      <w:b/>
                      <w:sz w:val="28"/>
                      <w:szCs w:val="28"/>
                    </w:rPr>
                    <w:t>С</w:t>
                  </w:r>
                  <w:r w:rsidRPr="00C67C2F">
                    <w:rPr>
                      <w:b/>
                      <w:sz w:val="28"/>
                      <w:szCs w:val="28"/>
                    </w:rPr>
                    <w:t>огласовано Минобороны России до 10.08.2020).</w:t>
                  </w:r>
                  <w:r w:rsidRPr="00C67C2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B45E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Северная Осетия - Алания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Владикавказ г (107,5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C67C2F">
                    <w:rPr>
                      <w:sz w:val="28"/>
                      <w:szCs w:val="28"/>
                    </w:rPr>
                    <w:t>1 800 000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C67C2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C67C2F">
                    <w:rPr>
                      <w:sz w:val="28"/>
                      <w:szCs w:val="28"/>
                    </w:rPr>
                    <w:t>36 000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67C2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C67C2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C67C2F">
                    <w:rPr>
                      <w:b/>
                      <w:sz w:val="28"/>
                      <w:szCs w:val="28"/>
                    </w:rPr>
                    <w:t>В</w:t>
                  </w:r>
                  <w:r w:rsidRPr="00C67C2F">
                    <w:rPr>
                      <w:b/>
                      <w:sz w:val="28"/>
                      <w:szCs w:val="28"/>
                    </w:rPr>
                    <w:t xml:space="preserve"> зоне обслуживания находятся г. Назрань и г. </w:t>
                  </w:r>
                  <w:proofErr w:type="spellStart"/>
                  <w:r w:rsidRPr="00C67C2F">
                    <w:rPr>
                      <w:b/>
                      <w:sz w:val="28"/>
                      <w:szCs w:val="28"/>
                    </w:rPr>
                    <w:t>Магас</w:t>
                  </w:r>
                  <w:proofErr w:type="spellEnd"/>
                  <w:r w:rsidRPr="00C67C2F">
                    <w:rPr>
                      <w:b/>
                      <w:sz w:val="28"/>
                      <w:szCs w:val="28"/>
                    </w:rPr>
                    <w:t xml:space="preserve"> Республики Ингушетия. Соискатель принимает во внимание необходимость исключения вещания на территорию г. Назрань </w:t>
                  </w:r>
                  <w:r w:rsidR="00C67C2F">
                    <w:rPr>
                      <w:b/>
                      <w:sz w:val="28"/>
                      <w:szCs w:val="28"/>
                    </w:rPr>
                    <w:br/>
                    <w:t xml:space="preserve">и г. </w:t>
                  </w:r>
                  <w:proofErr w:type="spellStart"/>
                  <w:r w:rsidR="00C67C2F">
                    <w:rPr>
                      <w:b/>
                      <w:sz w:val="28"/>
                      <w:szCs w:val="28"/>
                    </w:rPr>
                    <w:t>Магас</w:t>
                  </w:r>
                  <w:proofErr w:type="spellEnd"/>
                  <w:r w:rsidR="00C67C2F">
                    <w:rPr>
                      <w:b/>
                      <w:sz w:val="28"/>
                      <w:szCs w:val="28"/>
                    </w:rPr>
                    <w:t xml:space="preserve"> Республики Ингушетия</w:t>
                  </w:r>
                  <w:r w:rsidRPr="00C67C2F">
                    <w:rPr>
                      <w:b/>
                      <w:sz w:val="28"/>
                      <w:szCs w:val="28"/>
                    </w:rPr>
                    <w:t>).</w:t>
                  </w:r>
                  <w:r w:rsidRPr="00C67C2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B45E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Дагестан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Дербент г </w:t>
                  </w:r>
                  <w:r w:rsidR="00C67C2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(97,0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C67C2F">
                    <w:rPr>
                      <w:sz w:val="28"/>
                      <w:szCs w:val="28"/>
                    </w:rPr>
                    <w:t>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C67C2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C67C2F">
                    <w:rPr>
                      <w:sz w:val="28"/>
                      <w:szCs w:val="28"/>
                    </w:rPr>
                    <w:t>19 000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67C2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C67C2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C67C2F">
                    <w:rPr>
                      <w:b/>
                      <w:sz w:val="28"/>
                      <w:szCs w:val="28"/>
                    </w:rPr>
                    <w:t>С</w:t>
                  </w:r>
                  <w:r w:rsidRPr="00C67C2F">
                    <w:rPr>
                      <w:b/>
                      <w:sz w:val="28"/>
                      <w:szCs w:val="28"/>
                    </w:rPr>
                    <w:t>огласовано Минобороны России до 20.06.2020).</w:t>
                  </w:r>
                  <w:r w:rsidRPr="00C67C2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B45E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Дагестан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Дербент г </w:t>
                  </w:r>
                  <w:r w:rsidR="00C67C2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(97,5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C67C2F">
                    <w:rPr>
                      <w:sz w:val="28"/>
                      <w:szCs w:val="28"/>
                    </w:rPr>
                    <w:t>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C67C2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C67C2F">
                    <w:rPr>
                      <w:sz w:val="28"/>
                      <w:szCs w:val="28"/>
                    </w:rPr>
                    <w:t>19 000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67C2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C67C2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C67C2F">
                    <w:rPr>
                      <w:b/>
                      <w:sz w:val="28"/>
                      <w:szCs w:val="28"/>
                    </w:rPr>
                    <w:t>С</w:t>
                  </w:r>
                  <w:r w:rsidRPr="00C67C2F">
                    <w:rPr>
                      <w:b/>
                      <w:sz w:val="28"/>
                      <w:szCs w:val="28"/>
                    </w:rPr>
                    <w:t>огласовано Минобороны России до 20.06.2020).</w:t>
                  </w:r>
                  <w:r w:rsidRPr="00C67C2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B45E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8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Томская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Северск г </w:t>
                  </w:r>
                  <w:r w:rsidR="00C67C2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(91,5 МГц, 1 кВт, пункт установки передатчика - г. Томск)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C67C2F">
                    <w:rPr>
                      <w:sz w:val="28"/>
                      <w:szCs w:val="28"/>
                    </w:rPr>
                    <w:t>750 000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C67C2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C67C2F">
                    <w:rPr>
                      <w:sz w:val="28"/>
                      <w:szCs w:val="28"/>
                    </w:rPr>
                    <w:t>15 000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67C2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C67C2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C67C2F">
                    <w:rPr>
                      <w:b/>
                      <w:sz w:val="28"/>
                      <w:szCs w:val="28"/>
                    </w:rPr>
                    <w:t>С</w:t>
                  </w:r>
                  <w:r w:rsidRPr="00C67C2F">
                    <w:rPr>
                      <w:b/>
                      <w:sz w:val="28"/>
                      <w:szCs w:val="28"/>
                    </w:rPr>
                    <w:t xml:space="preserve">оискатель принимает во внимание, что лицензия на осуществление радиовещания № 20585 от 20.04.2012 выдана </w:t>
                  </w:r>
                  <w:r w:rsidR="00C67C2F">
                    <w:rPr>
                      <w:b/>
                      <w:sz w:val="28"/>
                      <w:szCs w:val="28"/>
                    </w:rPr>
                    <w:br/>
                  </w:r>
                  <w:r w:rsidRPr="00C67C2F">
                    <w:rPr>
                      <w:b/>
                      <w:sz w:val="28"/>
                      <w:szCs w:val="28"/>
                    </w:rPr>
                    <w:t xml:space="preserve">ЗАО "Межгосударственная телерадиокомпания "Мир" (вещание в </w:t>
                  </w:r>
                  <w:proofErr w:type="spellStart"/>
                  <w:r w:rsidRPr="00C67C2F">
                    <w:rPr>
                      <w:b/>
                      <w:sz w:val="28"/>
                      <w:szCs w:val="28"/>
                    </w:rPr>
                    <w:t>н.п</w:t>
                  </w:r>
                  <w:proofErr w:type="spellEnd"/>
                  <w:r w:rsidRPr="00C67C2F">
                    <w:rPr>
                      <w:b/>
                      <w:sz w:val="28"/>
                      <w:szCs w:val="28"/>
                    </w:rPr>
                    <w:t xml:space="preserve">. Российской Федерации, в </w:t>
                  </w:r>
                  <w:proofErr w:type="spellStart"/>
                  <w:r w:rsidRPr="00C67C2F">
                    <w:rPr>
                      <w:b/>
                      <w:sz w:val="28"/>
                      <w:szCs w:val="28"/>
                    </w:rPr>
                    <w:t>т.ч</w:t>
                  </w:r>
                  <w:proofErr w:type="spellEnd"/>
                  <w:r w:rsidRPr="00C67C2F">
                    <w:rPr>
                      <w:b/>
                      <w:sz w:val="28"/>
                      <w:szCs w:val="28"/>
                    </w:rPr>
                    <w:t xml:space="preserve">. на частоте 91,5 МГц, 1 кВт, </w:t>
                  </w:r>
                  <w:r w:rsidR="00C67C2F">
                    <w:rPr>
                      <w:b/>
                      <w:sz w:val="28"/>
                      <w:szCs w:val="28"/>
                    </w:rPr>
                    <w:br/>
                  </w:r>
                  <w:r w:rsidRPr="00C67C2F">
                    <w:rPr>
                      <w:b/>
                      <w:sz w:val="28"/>
                      <w:szCs w:val="28"/>
                    </w:rPr>
                    <w:t>г. Томск)).</w:t>
                  </w:r>
                  <w:r w:rsidRPr="00C67C2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bookmarkStart w:name="_GoBack" w:id="0"/>
                  <w:bookmarkEnd w:id="0"/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1-8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1-8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1-8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26 марта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</w:t>
      </w:r>
      <w:r w:rsidRPr="004340D3">
        <w:rPr>
          <w:sz w:val="28"/>
        </w:rPr>
        <w:lastRenderedPageBreak/>
        <w:t xml:space="preserve">коммуникаций не позднее </w:t>
      </w:r>
      <w:r>
        <w:rPr>
          <w:b/>
          <w:bCs/>
          <w:sz w:val="28"/>
          <w:szCs w:val="28"/>
          <w:u w:val="single"/>
        </w:rPr>
        <w:t>26 марта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26 марта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26 марта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26 марта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26 марта 2020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1-8</w:t>
      </w:r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Получатель: Межрегиональное операционное УФК (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>)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Лицевой счет - 05951000960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ИНН 7705846236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КПП 770501001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r>
        <w:rPr>
          <w:sz w:val="28"/>
        </w:rPr>
        <w:t>Операционный департамент Банка России г. Москва 701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БИК 044501002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Расчётный счет 40302810900001001901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Корр. счет - нет</w:t>
      </w:r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Назначение платежа: 2% единовременной платы,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lastRenderedPageBreak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1-8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lastRenderedPageBreak/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1-8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45E8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67C2F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2168</properties:Words>
  <properties:Characters>12362</properties:Characters>
  <properties:Lines>103</properties:Lines>
  <properties:Paragraphs>29</properties:Paragraphs>
  <properties:TotalTime>1477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14501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2020-02-26T17:40:00Z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