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0" w:rsidRPr="007629EC" w:rsidRDefault="003C3F10" w:rsidP="003C3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29EC">
        <w:rPr>
          <w:rFonts w:ascii="Times New Roman" w:hAnsi="Times New Roman" w:cs="Times New Roman"/>
          <w:b/>
          <w:sz w:val="28"/>
          <w:szCs w:val="28"/>
        </w:rPr>
        <w:t>Публичная декларация целей и задач Федеральной службы по надзору в сфере связи, информационных технологий и массовых коммуникаций (Роскомнадзор) на 201</w:t>
      </w:r>
      <w:r w:rsidR="002003B3">
        <w:rPr>
          <w:rFonts w:ascii="Times New Roman" w:hAnsi="Times New Roman" w:cs="Times New Roman"/>
          <w:b/>
          <w:sz w:val="28"/>
          <w:szCs w:val="28"/>
        </w:rPr>
        <w:t>7</w:t>
      </w:r>
      <w:r w:rsidRPr="007629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1A1E21" w:rsidRPr="00095F10" w:rsidRDefault="001A1E21" w:rsidP="002E2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10">
        <w:rPr>
          <w:rFonts w:ascii="Times New Roman" w:hAnsi="Times New Roman" w:cs="Times New Roman"/>
          <w:b/>
          <w:sz w:val="28"/>
          <w:szCs w:val="28"/>
        </w:rPr>
        <w:t>I. Ключевыми целями деятельности Роскомнадзора в 201</w:t>
      </w:r>
      <w:r w:rsidR="002003B3" w:rsidRPr="00095F10">
        <w:rPr>
          <w:rFonts w:ascii="Times New Roman" w:hAnsi="Times New Roman" w:cs="Times New Roman"/>
          <w:b/>
          <w:sz w:val="28"/>
          <w:szCs w:val="28"/>
        </w:rPr>
        <w:t>7</w:t>
      </w:r>
      <w:r w:rsidRPr="00095F10">
        <w:rPr>
          <w:rFonts w:ascii="Times New Roman" w:hAnsi="Times New Roman" w:cs="Times New Roman"/>
          <w:b/>
          <w:sz w:val="28"/>
          <w:szCs w:val="28"/>
        </w:rPr>
        <w:t xml:space="preserve"> году  считать:</w:t>
      </w:r>
    </w:p>
    <w:p w:rsidR="002003B3" w:rsidRDefault="001A1E21" w:rsidP="002003B3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Pr="002E2EC4">
        <w:rPr>
          <w:sz w:val="28"/>
          <w:szCs w:val="28"/>
        </w:rPr>
        <w:tab/>
      </w:r>
      <w:r w:rsidR="002003B3" w:rsidRPr="00315609">
        <w:rPr>
          <w:sz w:val="28"/>
          <w:szCs w:val="28"/>
        </w:rPr>
        <w:t>Обеспечение готовности к переходу на риск-ориентированный подход применительно ко всем направлениям деятельности Роскомнадзора.</w:t>
      </w:r>
    </w:p>
    <w:p w:rsidR="002003B3" w:rsidRPr="00315609" w:rsidRDefault="001A1E21" w:rsidP="002003B3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Pr="002E2EC4">
        <w:rPr>
          <w:sz w:val="28"/>
          <w:szCs w:val="28"/>
        </w:rPr>
        <w:tab/>
      </w:r>
      <w:r w:rsidR="002003B3" w:rsidRPr="00315609">
        <w:rPr>
          <w:sz w:val="28"/>
          <w:szCs w:val="28"/>
        </w:rPr>
        <w:t>Формирование новой системы оценки эффективности контроля и надзора.</w:t>
      </w:r>
    </w:p>
    <w:p w:rsidR="002003B3" w:rsidRPr="00315609" w:rsidRDefault="002003B3" w:rsidP="0014184E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>
        <w:rPr>
          <w:sz w:val="28"/>
          <w:szCs w:val="28"/>
        </w:rPr>
        <w:tab/>
      </w:r>
      <w:r w:rsidRPr="00315609">
        <w:rPr>
          <w:sz w:val="28"/>
          <w:szCs w:val="28"/>
        </w:rPr>
        <w:t>Внедрение системы комплексной эффективной профилактики нарушений.</w:t>
      </w:r>
    </w:p>
    <w:p w:rsidR="002003B3" w:rsidRPr="00315609" w:rsidRDefault="002003B3" w:rsidP="002003B3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>
        <w:rPr>
          <w:sz w:val="28"/>
          <w:szCs w:val="28"/>
        </w:rPr>
        <w:tab/>
      </w:r>
      <w:r w:rsidRPr="00315609">
        <w:rPr>
          <w:sz w:val="28"/>
          <w:szCs w:val="28"/>
        </w:rPr>
        <w:t>Исключение устаревших, дублирующих и избыточных обязательных требований.</w:t>
      </w:r>
    </w:p>
    <w:p w:rsidR="009D5DE1" w:rsidRDefault="002003B3" w:rsidP="009D5DE1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>
        <w:rPr>
          <w:sz w:val="28"/>
          <w:szCs w:val="28"/>
        </w:rPr>
        <w:tab/>
      </w:r>
      <w:r w:rsidR="009D5DE1" w:rsidRPr="000D1C1B">
        <w:rPr>
          <w:sz w:val="28"/>
          <w:szCs w:val="28"/>
        </w:rPr>
        <w:t>Создание и внедрение комплексной модели информационного обеспечения и систем автоматизации контрольно-надзорной деятельности</w:t>
      </w:r>
      <w:r w:rsidR="009D5DE1" w:rsidRPr="000C02DE">
        <w:rPr>
          <w:sz w:val="28"/>
          <w:szCs w:val="28"/>
        </w:rPr>
        <w:t>.</w:t>
      </w:r>
    </w:p>
    <w:p w:rsidR="002003B3" w:rsidRDefault="002003B3" w:rsidP="002003B3">
      <w:pPr>
        <w:spacing w:before="200" w:after="0"/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</w:r>
      <w:r w:rsidRPr="00095F10">
        <w:rPr>
          <w:rFonts w:ascii="Times New Roman" w:hAnsi="Times New Roman" w:cs="Times New Roman"/>
          <w:sz w:val="28"/>
          <w:szCs w:val="28"/>
        </w:rPr>
        <w:t>Противодействие распространению в сети «Интернет», в том числе через мобильные приложения,  экстремистского и террористического контента, включая материалы международных террористических организаци</w:t>
      </w:r>
      <w:r w:rsidR="00095F10">
        <w:rPr>
          <w:rFonts w:ascii="Times New Roman" w:hAnsi="Times New Roman" w:cs="Times New Roman"/>
          <w:sz w:val="28"/>
          <w:szCs w:val="28"/>
        </w:rPr>
        <w:t>й</w:t>
      </w:r>
      <w:r w:rsidRPr="00095F10">
        <w:rPr>
          <w:rFonts w:ascii="Times New Roman" w:hAnsi="Times New Roman" w:cs="Times New Roman"/>
          <w:sz w:val="28"/>
          <w:szCs w:val="28"/>
        </w:rPr>
        <w:t xml:space="preserve">, </w:t>
      </w:r>
      <w:r w:rsidR="00095F10" w:rsidRPr="00095F10">
        <w:rPr>
          <w:rFonts w:ascii="Times New Roman" w:hAnsi="Times New Roman" w:cs="Times New Roman"/>
          <w:sz w:val="28"/>
          <w:szCs w:val="28"/>
        </w:rPr>
        <w:t>а также суицидального контента и материалов, направленных на вовлечение несовершеннолетних в экстремистскую и террористическую деятельность.</w:t>
      </w:r>
    </w:p>
    <w:p w:rsidR="00095F10" w:rsidRDefault="00095F10" w:rsidP="00095F10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>
        <w:rPr>
          <w:sz w:val="28"/>
          <w:szCs w:val="28"/>
        </w:rPr>
        <w:tab/>
      </w:r>
      <w:r w:rsidRPr="000C02DE">
        <w:rPr>
          <w:sz w:val="28"/>
          <w:szCs w:val="28"/>
        </w:rPr>
        <w:t>Реализация комплекса мероприятий в сфере защиты прав субъектов персональных данных, предусмотренных Стратегий институционального развития и информационно-публичной деятельности в области защиты прав субъектов персональных данных на период до 2020 года</w:t>
      </w:r>
      <w:r>
        <w:rPr>
          <w:sz w:val="28"/>
          <w:szCs w:val="28"/>
        </w:rPr>
        <w:t>.</w:t>
      </w:r>
    </w:p>
    <w:p w:rsidR="002003B3" w:rsidRDefault="002003B3" w:rsidP="002003B3">
      <w:pPr>
        <w:spacing w:before="200" w:after="0"/>
        <w:jc w:val="both"/>
        <w:rPr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ab/>
      </w:r>
      <w:r w:rsidRPr="002003B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2003B3">
        <w:rPr>
          <w:rFonts w:ascii="Times New Roman" w:hAnsi="Times New Roman" w:cs="Times New Roman"/>
          <w:sz w:val="28"/>
          <w:szCs w:val="28"/>
        </w:rPr>
        <w:t>мероприятий Программы профилактики нарушений обязательных требований</w:t>
      </w:r>
      <w:proofErr w:type="gramEnd"/>
      <w:r w:rsidRPr="002003B3">
        <w:rPr>
          <w:rFonts w:ascii="Times New Roman" w:hAnsi="Times New Roman" w:cs="Times New Roman"/>
          <w:sz w:val="28"/>
          <w:szCs w:val="28"/>
        </w:rPr>
        <w:t xml:space="preserve"> на 2017 год, утвержденной приказом Роскомнадзора от 10.02.2017 № 18.</w:t>
      </w:r>
    </w:p>
    <w:p w:rsidR="002003B3" w:rsidRPr="00315609" w:rsidRDefault="002003B3" w:rsidP="002003B3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>
        <w:rPr>
          <w:sz w:val="28"/>
          <w:szCs w:val="28"/>
        </w:rPr>
        <w:tab/>
      </w:r>
      <w:r w:rsidRPr="00315609">
        <w:rPr>
          <w:sz w:val="28"/>
          <w:szCs w:val="28"/>
        </w:rPr>
        <w:t>Внедрение эффективных механизмов кадровой политики в деятельности контрольно-надзорных органов.</w:t>
      </w:r>
    </w:p>
    <w:p w:rsidR="002003B3" w:rsidRPr="00315609" w:rsidRDefault="002003B3" w:rsidP="002003B3">
      <w:pPr>
        <w:pStyle w:val="Style2"/>
        <w:widowControl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>
        <w:rPr>
          <w:sz w:val="28"/>
          <w:szCs w:val="28"/>
        </w:rPr>
        <w:tab/>
      </w:r>
      <w:r w:rsidRPr="00315609">
        <w:rPr>
          <w:sz w:val="28"/>
          <w:szCs w:val="28"/>
        </w:rPr>
        <w:t>Внедрение системы предупреждения, мониторинга и профилактики коррупционных проявлений в контрольно-надзорной деятельности.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ab/>
      </w:r>
    </w:p>
    <w:p w:rsidR="001A1E21" w:rsidRPr="00095F10" w:rsidRDefault="001A1E21" w:rsidP="002E2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Для достижения поставленных целей и повышения эффективности деятельности </w:t>
      </w:r>
      <w:r w:rsidR="00095F10" w:rsidRPr="00095F10">
        <w:rPr>
          <w:rFonts w:ascii="Times New Roman" w:hAnsi="Times New Roman" w:cs="Times New Roman"/>
          <w:b/>
          <w:sz w:val="28"/>
          <w:szCs w:val="28"/>
        </w:rPr>
        <w:t>Службы</w:t>
      </w:r>
      <w:r w:rsidR="00D90B14" w:rsidRPr="00095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F10">
        <w:rPr>
          <w:rFonts w:ascii="Times New Roman" w:hAnsi="Times New Roman" w:cs="Times New Roman"/>
          <w:b/>
          <w:sz w:val="28"/>
          <w:szCs w:val="28"/>
        </w:rPr>
        <w:t xml:space="preserve">основные усилия сосредоточить на решении следующих приоритетных задачах: </w:t>
      </w:r>
    </w:p>
    <w:p w:rsidR="00324E41" w:rsidRPr="000C02DE" w:rsidRDefault="00324E41" w:rsidP="00324E41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Pr="003218C8">
        <w:rPr>
          <w:sz w:val="28"/>
          <w:szCs w:val="28"/>
        </w:rPr>
        <w:t xml:space="preserve"> </w:t>
      </w:r>
      <w:r w:rsidRPr="000C02DE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0C02DE">
        <w:rPr>
          <w:sz w:val="28"/>
          <w:szCs w:val="28"/>
        </w:rPr>
        <w:t xml:space="preserve"> мероприятий, направленных на совершенствование контрольно-надзорной деятельности в условиях перехода на риск-ориентированный подход планирования и проведения мероприятий, включая: </w:t>
      </w:r>
    </w:p>
    <w:p w:rsidR="00324E41" w:rsidRDefault="00324E41" w:rsidP="00324E41">
      <w:pPr>
        <w:pStyle w:val="Style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0C02DE">
        <w:rPr>
          <w:sz w:val="28"/>
          <w:szCs w:val="28"/>
        </w:rPr>
        <w:t>риведение ведомственных актов и методических документов в соответствие с действующим законодательством;</w:t>
      </w:r>
    </w:p>
    <w:p w:rsidR="00324E41" w:rsidRPr="000C02DE" w:rsidRDefault="00324E41" w:rsidP="00324E41">
      <w:pPr>
        <w:pStyle w:val="Style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0C02DE">
        <w:rPr>
          <w:sz w:val="28"/>
          <w:szCs w:val="28"/>
        </w:rPr>
        <w:t>беспечение ведения, общественного обсуждения и поддержания в актуальном состоянии перечней обязательных требований, подлежащих проверке, в сфере деятельности Роскомнадзора;</w:t>
      </w:r>
    </w:p>
    <w:p w:rsidR="00324E41" w:rsidRPr="000C02DE" w:rsidRDefault="00324E41" w:rsidP="00324E41">
      <w:pPr>
        <w:pStyle w:val="Style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</w:t>
      </w:r>
      <w:r w:rsidRPr="000C02DE">
        <w:rPr>
          <w:sz w:val="28"/>
          <w:szCs w:val="28"/>
        </w:rPr>
        <w:t xml:space="preserve">ормирование и размещение в открытом доступе проверочных листов, используемых при проведении проверок;   </w:t>
      </w:r>
    </w:p>
    <w:p w:rsidR="00324E41" w:rsidRPr="000C02DE" w:rsidRDefault="00324E41" w:rsidP="00324E41">
      <w:pPr>
        <w:pStyle w:val="Style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C02DE">
        <w:rPr>
          <w:sz w:val="28"/>
          <w:szCs w:val="28"/>
        </w:rPr>
        <w:t>проведение анализа и обобщени</w:t>
      </w:r>
      <w:r w:rsidR="0014184E">
        <w:rPr>
          <w:sz w:val="28"/>
          <w:szCs w:val="28"/>
        </w:rPr>
        <w:t>е</w:t>
      </w:r>
      <w:r w:rsidRPr="000C02DE">
        <w:rPr>
          <w:sz w:val="28"/>
          <w:szCs w:val="28"/>
        </w:rPr>
        <w:t xml:space="preserve"> результатов правоприменительной практики.</w:t>
      </w:r>
    </w:p>
    <w:p w:rsidR="003218C8" w:rsidRPr="00C92252" w:rsidRDefault="001A1E21" w:rsidP="003218C8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Pr="002E2EC4">
        <w:rPr>
          <w:sz w:val="28"/>
          <w:szCs w:val="28"/>
        </w:rPr>
        <w:tab/>
      </w:r>
      <w:r w:rsidR="003218C8" w:rsidRPr="00C92252">
        <w:rPr>
          <w:sz w:val="28"/>
          <w:szCs w:val="28"/>
        </w:rPr>
        <w:t xml:space="preserve">Осуществление организационно-технического и информационного взаимодействия Автоматизированной системы радиоконтроля Российской Федерации (АСРК РФ), находящейся </w:t>
      </w:r>
      <w:proofErr w:type="gramStart"/>
      <w:r w:rsidR="003218C8" w:rsidRPr="00C92252">
        <w:rPr>
          <w:sz w:val="28"/>
          <w:szCs w:val="28"/>
        </w:rPr>
        <w:t>в</w:t>
      </w:r>
      <w:proofErr w:type="gramEnd"/>
      <w:r w:rsidR="003218C8" w:rsidRPr="00C92252">
        <w:rPr>
          <w:sz w:val="28"/>
          <w:szCs w:val="28"/>
        </w:rPr>
        <w:t xml:space="preserve"> введении радиочастотной службы Роскомнадзора, с ведомственными системами радио- и радиотехнического контроля </w:t>
      </w:r>
      <w:r w:rsidR="00095F10">
        <w:rPr>
          <w:sz w:val="28"/>
          <w:szCs w:val="28"/>
        </w:rPr>
        <w:t>Министерства обороны Российской Федерации</w:t>
      </w:r>
      <w:r w:rsidR="00324E41">
        <w:rPr>
          <w:sz w:val="28"/>
          <w:szCs w:val="28"/>
        </w:rPr>
        <w:t>, ФСБ России, ФСО России</w:t>
      </w:r>
      <w:r w:rsidR="003218C8" w:rsidRPr="00C92252">
        <w:rPr>
          <w:sz w:val="28"/>
          <w:szCs w:val="28"/>
        </w:rPr>
        <w:t>.</w:t>
      </w:r>
    </w:p>
    <w:p w:rsidR="003218C8" w:rsidRDefault="001A1E21" w:rsidP="003218C8">
      <w:pPr>
        <w:pStyle w:val="Style2"/>
        <w:widowControl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Pr="002E2EC4">
        <w:rPr>
          <w:sz w:val="28"/>
          <w:szCs w:val="28"/>
        </w:rPr>
        <w:tab/>
      </w:r>
      <w:r w:rsidR="003218C8" w:rsidRPr="00C92252">
        <w:rPr>
          <w:sz w:val="28"/>
          <w:szCs w:val="28"/>
        </w:rPr>
        <w:t>Создание системы контроля  сетей связи общего пользования на основе синергетического эффекта от объединения возможностей существующих информационных систем, автоматизированных сетей контроля (АСРК, А</w:t>
      </w:r>
      <w:r w:rsidR="00FE7149">
        <w:rPr>
          <w:sz w:val="28"/>
          <w:szCs w:val="28"/>
        </w:rPr>
        <w:t>СМТРВ</w:t>
      </w:r>
      <w:r w:rsidR="003218C8" w:rsidRPr="00C92252">
        <w:rPr>
          <w:sz w:val="28"/>
          <w:szCs w:val="28"/>
        </w:rPr>
        <w:t>, «Ревизор»), в том числе создания автоматизированной системы контроля проводных коммуникаций, применение единых технологических решений.</w:t>
      </w:r>
    </w:p>
    <w:p w:rsidR="003218C8" w:rsidRPr="000C02DE" w:rsidRDefault="002003B3" w:rsidP="003218C8">
      <w:pPr>
        <w:pStyle w:val="Style2"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="003218C8">
        <w:rPr>
          <w:sz w:val="28"/>
          <w:szCs w:val="28"/>
        </w:rPr>
        <w:tab/>
      </w:r>
      <w:r w:rsidR="003218C8" w:rsidRPr="000C02DE">
        <w:rPr>
          <w:sz w:val="28"/>
          <w:szCs w:val="28"/>
        </w:rPr>
        <w:t>Обеспечение устойчивой и положительной практики по вновь введенным составам административных правонарушений – в части применения статьи 13.11 КоАП РФ (за нарушения в области персональных данных), а также статьи 13.34 КоАП РФ (за несоблюдение операторами связи обязанностей по ограничению доступа к запрещенной информации).</w:t>
      </w:r>
    </w:p>
    <w:p w:rsidR="003218C8" w:rsidRDefault="003218C8" w:rsidP="003218C8">
      <w:pPr>
        <w:pStyle w:val="Style2"/>
        <w:widowControl/>
        <w:spacing w:before="200" w:line="276" w:lineRule="auto"/>
        <w:jc w:val="both"/>
        <w:rPr>
          <w:sz w:val="28"/>
          <w:szCs w:val="28"/>
        </w:rPr>
      </w:pPr>
      <w:r w:rsidRPr="002E2EC4">
        <w:rPr>
          <w:sz w:val="28"/>
          <w:szCs w:val="28"/>
        </w:rPr>
        <w:t></w:t>
      </w:r>
      <w:r w:rsidR="001A1E21" w:rsidRPr="002E2EC4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0C02DE">
        <w:rPr>
          <w:sz w:val="28"/>
          <w:szCs w:val="28"/>
        </w:rPr>
        <w:t xml:space="preserve">одключение к сети RSNet (Russian State Network), представляющей собой сегмент сети Интернет для федеральных органов государственной власти и органов государственной власти субъектов Российской Федерации, </w:t>
      </w:r>
      <w:r w:rsidRPr="000C02DE">
        <w:rPr>
          <w:sz w:val="28"/>
          <w:szCs w:val="28"/>
        </w:rPr>
        <w:lastRenderedPageBreak/>
        <w:t>в рамках исполнения Указа Президента Российской Федерации от 22 мая 2015 г. №</w:t>
      </w:r>
      <w:r>
        <w:rPr>
          <w:sz w:val="28"/>
          <w:szCs w:val="28"/>
        </w:rPr>
        <w:t xml:space="preserve"> </w:t>
      </w:r>
      <w:r w:rsidRPr="000C02DE">
        <w:rPr>
          <w:sz w:val="28"/>
          <w:szCs w:val="28"/>
        </w:rPr>
        <w:t>260 «О некоторых вопросах информационной безопасности Российской Федерации».</w:t>
      </w:r>
    </w:p>
    <w:p w:rsidR="00B91068" w:rsidRDefault="00B91068" w:rsidP="003218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3B3" w:rsidRPr="002E2EC4" w:rsidRDefault="002003B3" w:rsidP="003218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3B3" w:rsidRPr="002E2EC4" w:rsidSect="00524B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EB" w:rsidRDefault="001421EB" w:rsidP="00524BDF">
      <w:pPr>
        <w:spacing w:after="0" w:line="240" w:lineRule="auto"/>
      </w:pPr>
      <w:r>
        <w:separator/>
      </w:r>
    </w:p>
  </w:endnote>
  <w:endnote w:type="continuationSeparator" w:id="0">
    <w:p w:rsidR="001421EB" w:rsidRDefault="001421EB" w:rsidP="0052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EB" w:rsidRDefault="001421EB" w:rsidP="00524BDF">
      <w:pPr>
        <w:spacing w:after="0" w:line="240" w:lineRule="auto"/>
      </w:pPr>
      <w:r>
        <w:separator/>
      </w:r>
    </w:p>
  </w:footnote>
  <w:footnote w:type="continuationSeparator" w:id="0">
    <w:p w:rsidR="001421EB" w:rsidRDefault="001421EB" w:rsidP="0052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7922"/>
      <w:docPartObj>
        <w:docPartGallery w:val="Page Numbers (Top of Page)"/>
        <w:docPartUnique/>
      </w:docPartObj>
    </w:sdtPr>
    <w:sdtContent>
      <w:p w:rsidR="00524BDF" w:rsidRDefault="00BE09EF">
        <w:pPr>
          <w:pStyle w:val="a3"/>
          <w:jc w:val="center"/>
        </w:pPr>
        <w:r>
          <w:fldChar w:fldCharType="begin"/>
        </w:r>
        <w:r w:rsidR="007629EC">
          <w:instrText xml:space="preserve"> PAGE   \* MERGEFORMAT </w:instrText>
        </w:r>
        <w:r>
          <w:fldChar w:fldCharType="separate"/>
        </w:r>
        <w:r w:rsidR="00FE7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BDF" w:rsidRDefault="00524B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0A1"/>
    <w:multiLevelType w:val="hybridMultilevel"/>
    <w:tmpl w:val="286ACB24"/>
    <w:lvl w:ilvl="0" w:tplc="1D906C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750"/>
    <w:rsid w:val="00095F10"/>
    <w:rsid w:val="0014184E"/>
    <w:rsid w:val="001421EB"/>
    <w:rsid w:val="001A1E21"/>
    <w:rsid w:val="001F0BD2"/>
    <w:rsid w:val="002003B3"/>
    <w:rsid w:val="002E2EC4"/>
    <w:rsid w:val="003218C8"/>
    <w:rsid w:val="00324E41"/>
    <w:rsid w:val="003C3F10"/>
    <w:rsid w:val="00485279"/>
    <w:rsid w:val="00513F3F"/>
    <w:rsid w:val="00524BDF"/>
    <w:rsid w:val="00542EF3"/>
    <w:rsid w:val="0057028A"/>
    <w:rsid w:val="006B05CB"/>
    <w:rsid w:val="007173CA"/>
    <w:rsid w:val="007629EC"/>
    <w:rsid w:val="007B13F9"/>
    <w:rsid w:val="007C7461"/>
    <w:rsid w:val="0082528D"/>
    <w:rsid w:val="00936D4B"/>
    <w:rsid w:val="009D5DE1"/>
    <w:rsid w:val="00A53192"/>
    <w:rsid w:val="00B4052B"/>
    <w:rsid w:val="00B70F05"/>
    <w:rsid w:val="00B91068"/>
    <w:rsid w:val="00BE09EF"/>
    <w:rsid w:val="00C36431"/>
    <w:rsid w:val="00D90B14"/>
    <w:rsid w:val="00F77750"/>
    <w:rsid w:val="00FE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BDF"/>
  </w:style>
  <w:style w:type="paragraph" w:styleId="a5">
    <w:name w:val="footer"/>
    <w:basedOn w:val="a"/>
    <w:link w:val="a6"/>
    <w:uiPriority w:val="99"/>
    <w:semiHidden/>
    <w:unhideWhenUsed/>
    <w:rsid w:val="0052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BDF"/>
  </w:style>
  <w:style w:type="paragraph" w:customStyle="1" w:styleId="Style2">
    <w:name w:val="Style2"/>
    <w:basedOn w:val="a"/>
    <w:uiPriority w:val="99"/>
    <w:rsid w:val="002003B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Ухаботин Олег Борисович</dc:creator>
  <cp:keywords/>
  <dc:description/>
  <cp:lastModifiedBy>uhabotin</cp:lastModifiedBy>
  <cp:revision>13</cp:revision>
  <dcterms:created xsi:type="dcterms:W3CDTF">2016-04-14T07:31:00Z</dcterms:created>
  <dcterms:modified xsi:type="dcterms:W3CDTF">2017-05-04T07:13:00Z</dcterms:modified>
</cp:coreProperties>
</file>