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CB" w:rsidRPr="00187819" w:rsidRDefault="00E0712C" w:rsidP="00E07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819">
        <w:rPr>
          <w:rFonts w:ascii="Times New Roman" w:hAnsi="Times New Roman" w:cs="Times New Roman"/>
          <w:b/>
          <w:sz w:val="28"/>
          <w:szCs w:val="28"/>
        </w:rPr>
        <w:t>Федеральная служба по надзору в сфере связи, информационных технологий и массовых коммуникаций (Роскомнадзор)</w:t>
      </w:r>
    </w:p>
    <w:p w:rsidR="004C065A" w:rsidRDefault="004C065A" w:rsidP="00E07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12C" w:rsidRPr="0062467E" w:rsidRDefault="00E0712C" w:rsidP="00E07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реализации публичн</w:t>
      </w:r>
      <w:r w:rsidR="00C3410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деклараци</w:t>
      </w:r>
      <w:r w:rsidR="00C341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целей и задач Роскомнадзора за 201</w:t>
      </w:r>
      <w:r w:rsidR="004E7DDF" w:rsidRPr="004E7DD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2467E">
        <w:rPr>
          <w:rFonts w:ascii="Times New Roman" w:hAnsi="Times New Roman" w:cs="Times New Roman"/>
          <w:sz w:val="28"/>
          <w:szCs w:val="28"/>
        </w:rPr>
        <w:t>од</w:t>
      </w:r>
    </w:p>
    <w:p w:rsidR="00E0712C" w:rsidRDefault="00E0712C" w:rsidP="00E07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8"/>
        <w:gridCol w:w="3669"/>
        <w:gridCol w:w="10399"/>
      </w:tblGrid>
      <w:tr w:rsidR="00E0712C" w:rsidRPr="00B17A94" w:rsidTr="00DE0AF7">
        <w:tc>
          <w:tcPr>
            <w:tcW w:w="718" w:type="dxa"/>
          </w:tcPr>
          <w:p w:rsidR="00E0712C" w:rsidRPr="00B17A94" w:rsidRDefault="00E0712C" w:rsidP="00020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9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69" w:type="dxa"/>
          </w:tcPr>
          <w:p w:rsidR="00E0712C" w:rsidRPr="00B17A94" w:rsidRDefault="00652E41" w:rsidP="00652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целей и задач</w:t>
            </w:r>
          </w:p>
        </w:tc>
        <w:tc>
          <w:tcPr>
            <w:tcW w:w="10399" w:type="dxa"/>
          </w:tcPr>
          <w:p w:rsidR="00E0712C" w:rsidRPr="00B17A94" w:rsidRDefault="00E0712C" w:rsidP="00020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A9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 w:rsidR="00652E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</w:t>
            </w:r>
          </w:p>
        </w:tc>
      </w:tr>
      <w:tr w:rsidR="00E0712C" w:rsidRPr="00E6487C" w:rsidTr="00DE0AF7">
        <w:tc>
          <w:tcPr>
            <w:tcW w:w="718" w:type="dxa"/>
          </w:tcPr>
          <w:p w:rsidR="00E0712C" w:rsidRPr="00E6487C" w:rsidRDefault="00BF5020" w:rsidP="0002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9" w:type="dxa"/>
          </w:tcPr>
          <w:p w:rsidR="00E0712C" w:rsidRPr="00E6487C" w:rsidRDefault="00E6487C" w:rsidP="00BF5020">
            <w:pPr>
              <w:pStyle w:val="Style2"/>
              <w:spacing w:line="240" w:lineRule="auto"/>
              <w:jc w:val="both"/>
            </w:pPr>
            <w:r w:rsidRPr="00E6487C">
              <w:t>Обеспечение бесперебойного функционирования сегмента сети связи общего пользования, предназначенного для оказания услуг связи в интересах избирательных комиссий всех уровней, в том числе для функционирования ГАС «Выборы», в ходе подготовки и проведения выборов Президента Российской Федерации</w:t>
            </w:r>
          </w:p>
        </w:tc>
        <w:tc>
          <w:tcPr>
            <w:tcW w:w="10399" w:type="dxa"/>
          </w:tcPr>
          <w:p w:rsidR="0086430D" w:rsidRPr="000C0534" w:rsidRDefault="0086430D" w:rsidP="0086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Во исполнение указания Минкомсвязи России от 16.01.2018 № ОП-П9-079-641 и в соответствии с распоряжением Роскомнадзора от 18.01.2018 № 1 в период с 00:01 (мск) 16.03.2018 до 23:59 (мск) 20.03.2018 силами оперативных рабочих групп центрального аппарата Роскомнадзора и территориальных управлений Роскомнадзора был организован контроль за обеспечением бесперебойного функционирования сегмента сети связи общего пользования, предназначенного для оказания услуг связи в интересах избирательных комиссий всех уровней, в том числе для функционирования ГАС «Выборы», в ходе подготовки и проведения выборов Президента Российской Федерации, а также обеспечения видеотрансляций процедур голосования избирателей и подсчета голосов избирателей на выборах 18.03.2018.</w:t>
            </w:r>
          </w:p>
          <w:p w:rsidR="00E0712C" w:rsidRPr="00E6487C" w:rsidRDefault="0086430D" w:rsidP="0086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В ходе подготовки, проведения и подведения итогов выборов в сентябре 2018 года также в круглосуточном режиме осуществлялась координация деятельности задействованных органов власти, ведомств и организаций, осуществлялись работы по устранению возникавших нештатных ситуаций в 80 субъектах Российской Федерации. В результате качественно проведенного комплекса мероприятий по обеспечению надлежащего и бесперебойного функционирования инфраструктуры связи, в том числе подготовительных мероприятий, зафиксировано незначительное число аварийных ситуаций, которые были оперативно устранены, что позволило не допустить сбоев в работе избирательных комиссий всех уровней.</w:t>
            </w:r>
          </w:p>
        </w:tc>
      </w:tr>
      <w:tr w:rsidR="00DE0AF7" w:rsidRPr="00E6487C" w:rsidTr="00DE0AF7">
        <w:tc>
          <w:tcPr>
            <w:tcW w:w="718" w:type="dxa"/>
          </w:tcPr>
          <w:p w:rsidR="00DE0AF7" w:rsidRPr="00E6487C" w:rsidRDefault="00BF5020" w:rsidP="0002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9" w:type="dxa"/>
          </w:tcPr>
          <w:p w:rsidR="00005C72" w:rsidRPr="00E6487C" w:rsidRDefault="00E6487C" w:rsidP="00BF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C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надлежащему использованию радиочастотного спектра на тестовых соревнованиях, проводимых на спортивных объектах в период с марта по май 2018 года и в период проведения Чемпионату мира по футболу </w:t>
            </w:r>
            <w:r w:rsidRPr="00E6487C">
              <w:rPr>
                <w:rFonts w:ascii="Times New Roman" w:hAnsi="Times New Roman"/>
                <w:sz w:val="24"/>
                <w:szCs w:val="24"/>
                <w:lang w:val="en-US"/>
              </w:rPr>
              <w:t>FIFA</w:t>
            </w:r>
            <w:r w:rsidRPr="00E6487C">
              <w:rPr>
                <w:rFonts w:ascii="Times New Roman" w:hAnsi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10399" w:type="dxa"/>
          </w:tcPr>
          <w:p w:rsidR="0086430D" w:rsidRPr="000C0534" w:rsidRDefault="0086430D" w:rsidP="0086430D">
            <w:pPr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Роскомнадзор обеспечил в срок и в полном объеме выполнение задач, возложенных на Роскомнадзор постановлением Правительства Российской Федерации от 09.07.2016 № 646 «Об особенностях регулирования использования радиочастотного спектра в период подготовки и проведения в Российской Федерации чемпионата мира по футболу FIFA 2018 года и Кубка конфедераций FIFA 2017 года и о внесении изменений в отдельные акты Правительства Российской Федерации», а именно:</w:t>
            </w:r>
          </w:p>
          <w:p w:rsidR="0086430D" w:rsidRPr="000C0534" w:rsidRDefault="0086430D" w:rsidP="0086430D">
            <w:pPr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- организовал развертывание системы радиоконтроля на объектах проведения чемпионата мира по футболу FIFA 2018 года;</w:t>
            </w:r>
          </w:p>
          <w:p w:rsidR="0086430D" w:rsidRPr="000C0534" w:rsidRDefault="0086430D" w:rsidP="0086430D">
            <w:pPr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- организовал развертывание системы тестирования и маркирования радиоэлектронных средств на объектах проведения мероприятия;</w:t>
            </w:r>
          </w:p>
          <w:p w:rsidR="0086430D" w:rsidRPr="000C0534" w:rsidRDefault="0086430D" w:rsidP="0086430D">
            <w:pPr>
              <w:autoSpaceDE w:val="0"/>
              <w:autoSpaceDN w:val="0"/>
              <w:adjustRightInd w:val="0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- обеспечил проведение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в отношении радиочастотных заявок организаторов мероприятий.</w:t>
            </w:r>
          </w:p>
          <w:p w:rsidR="0086430D" w:rsidRPr="000C0534" w:rsidRDefault="0086430D" w:rsidP="0086430D">
            <w:pPr>
              <w:autoSpaceDE w:val="0"/>
              <w:autoSpaceDN w:val="0"/>
              <w:adjustRightInd w:val="0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По обращениям АНО «Оргкомитет «Россия-2018» (далее – Оргкомитет) от 25.10.2017</w:t>
            </w:r>
            <w:r w:rsidRPr="000C05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 12658-ЛОК-02, от 23.03.2018 № 16400-ЛОК-02 в соответствии с уточненным графиком проведения спортивных тестовых мероприятий на стадионах, предназначенных для проведения чемпионата мира по футболу </w:t>
            </w:r>
            <w:r w:rsidRPr="000C0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FIFA</w:t>
            </w: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 xml:space="preserve"> 2018 года (поручение Правительства Российской Федерации от 04.04.2018 № П12-17315), в период с 11.11.2017 по 16.05.2018 организованы и проведены мероприятия по обеспечению надлежащего использования радиочастотного спектра в период проведения тестовых мероприятий на стадионах чемпионата мира по футболу </w:t>
            </w:r>
            <w:r w:rsidRPr="000C0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FIFA</w:t>
            </w: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 xml:space="preserve"> 2018 года.</w:t>
            </w:r>
          </w:p>
          <w:p w:rsidR="0086430D" w:rsidRPr="000C0534" w:rsidRDefault="0086430D" w:rsidP="0086430D">
            <w:pPr>
              <w:autoSpaceDE w:val="0"/>
              <w:autoSpaceDN w:val="0"/>
              <w:adjustRightInd w:val="0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В результате проведенных мероприятий в рамках обеспечения тестовых матчей чемпионата мира по футболу FIFA 2018 года:</w:t>
            </w:r>
          </w:p>
          <w:p w:rsidR="0086430D" w:rsidRPr="000C0534" w:rsidRDefault="0086430D" w:rsidP="0086430D">
            <w:pPr>
              <w:autoSpaceDE w:val="0"/>
              <w:autoSpaceDN w:val="0"/>
              <w:adjustRightInd w:val="0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решены вопросы о порядке выполнения работ на объектах, организации мест для работы групп радиоконтроля, пунктов тестирования и маркировки РЭС, режимах работы персонала, порядке получения разрешений на использование радиочастот для РЭС, планируемых для использования, порядке допуска РЭС на объекты;</w:t>
            </w:r>
          </w:p>
          <w:p w:rsidR="0086430D" w:rsidRPr="000C0534" w:rsidRDefault="0086430D" w:rsidP="0086430D">
            <w:pPr>
              <w:autoSpaceDE w:val="0"/>
              <w:autoSpaceDN w:val="0"/>
              <w:adjustRightInd w:val="0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уточнены границы «чистой» и «грязной» зон;</w:t>
            </w:r>
          </w:p>
          <w:p w:rsidR="0086430D" w:rsidRPr="000C0534" w:rsidRDefault="0086430D" w:rsidP="0086430D">
            <w:pPr>
              <w:autoSpaceDE w:val="0"/>
              <w:autoSpaceDN w:val="0"/>
              <w:adjustRightInd w:val="0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отработаны вопросы оценки качества подвижной радиотелефонной связи;</w:t>
            </w:r>
          </w:p>
          <w:p w:rsidR="0086430D" w:rsidRDefault="0086430D" w:rsidP="0086430D">
            <w:pPr>
              <w:autoSpaceDE w:val="0"/>
              <w:autoSpaceDN w:val="0"/>
              <w:adjustRightInd w:val="0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отработаны вопросы взаимодействия территориальных органов Роскомнадзора с силовыми структурами, другими организациями и ведомствами, участвующими в организации и обеспечении чемпионата мира по футболу FIFA 2018 года, при выявлении нарушений порядка использования радиочастотного спектра, а также об оперативном взаимодействии при проведении мероприятий по радиоконтролю.</w:t>
            </w:r>
          </w:p>
          <w:p w:rsidR="00812FE7" w:rsidRPr="00A27AEF" w:rsidRDefault="00812FE7" w:rsidP="00812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Роскомнадзором </w:t>
            </w:r>
            <w:r w:rsidRPr="00A27A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подготовлены предложения по внесению изменений в План использования радиочастотного спектра в период подготовки и проведения Чемпионата мира по футболу FIFA 2018 года. Измене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Pr="00A27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внесены в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ГКРЧ</w:t>
            </w:r>
            <w:r w:rsidRPr="00A27AEF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состоявшемся 16.04.2018.</w:t>
            </w:r>
          </w:p>
          <w:p w:rsidR="00812FE7" w:rsidRPr="005A18DC" w:rsidRDefault="00812FE7" w:rsidP="00812FE7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с марта по 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года п</w:t>
            </w:r>
            <w:r w:rsidRPr="005A18DC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татам рассмотрения заявлений оформлено 2</w:t>
            </w:r>
            <w:r w:rsidRPr="00EF4B29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  <w:r w:rsidRPr="005A1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разрешений на использование радиочастот или радиочастотных каналов.</w:t>
            </w:r>
          </w:p>
          <w:p w:rsidR="00812FE7" w:rsidRPr="005A18DC" w:rsidRDefault="00812FE7" w:rsidP="00812FE7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DC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проведения Чемпионата мира по футболу FIFA 2018 года (с 14.06.2018 по 09.07.2018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п</w:t>
            </w:r>
            <w:r w:rsidRPr="005A18DC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татам рассмотрения заявлений оформлено 55</w:t>
            </w:r>
            <w:r w:rsidRPr="00EF4B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разрешений</w:t>
            </w:r>
            <w:r w:rsidRPr="005A1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использование радиочастот или радиочастотных каналов.</w:t>
            </w:r>
          </w:p>
          <w:p w:rsidR="00812FE7" w:rsidRDefault="00812FE7" w:rsidP="00812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E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течение 2018 года Роскомнадзором было выдано организаторам и участникам ЧМ-2018 в электронном виде 3930 разрешений на использование радиочастот или радиочастотных каналов с учетом  подготовленных 3939 заключений экспертизы возможности использования заявленных РЭС и их электромагнитной совместимости с действующими и планируемыми для использования  радиоэлектронными средствами.</w:t>
            </w:r>
          </w:p>
          <w:p w:rsidR="0086430D" w:rsidRPr="00E6487C" w:rsidRDefault="0086430D" w:rsidP="0086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задачи по обеспечению надлежащего использования радиочастотного спектра в период проведения тестовых матчей чемпионата мира по футболу </w:t>
            </w:r>
            <w:r w:rsidRPr="000C0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FIFA</w:t>
            </w: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 xml:space="preserve"> 2018 года выполнены в полном объеме.</w:t>
            </w:r>
          </w:p>
        </w:tc>
      </w:tr>
      <w:tr w:rsidR="00B523AA" w:rsidRPr="001E27E5" w:rsidTr="00DE0AF7">
        <w:tc>
          <w:tcPr>
            <w:tcW w:w="718" w:type="dxa"/>
          </w:tcPr>
          <w:p w:rsidR="00B523AA" w:rsidRPr="001E27E5" w:rsidRDefault="00BF5020" w:rsidP="0002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9" w:type="dxa"/>
          </w:tcPr>
          <w:p w:rsidR="00B523AA" w:rsidRPr="001E27E5" w:rsidRDefault="00E6487C" w:rsidP="00BF5020">
            <w:pPr>
              <w:pStyle w:val="Style2"/>
              <w:spacing w:line="240" w:lineRule="auto"/>
              <w:jc w:val="both"/>
            </w:pPr>
            <w:r w:rsidRPr="001E27E5">
              <w:t>Противодействие распространению в сети «Интернет», в том числе через мобильные приложения, информации, запрещенной к распространению на территории Российской Федерации</w:t>
            </w:r>
          </w:p>
        </w:tc>
        <w:tc>
          <w:tcPr>
            <w:tcW w:w="10399" w:type="dxa"/>
          </w:tcPr>
          <w:p w:rsidR="00E07104" w:rsidRPr="00796C78" w:rsidRDefault="00E07104" w:rsidP="00812FE7">
            <w:pPr>
              <w:tabs>
                <w:tab w:val="left" w:pos="858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статьи 15.1 Федерального закона от 27 июля 2006 г. № 149-ФЗ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 xml:space="preserve">«Об информации, информационных технологиях и о защите информации» (далее – Федеральный закон № 149-ФЗ) в 2018 г. обработано 464 187 сообщений, поступивших посредством электронной формы, размещенной на официальном сайте Роскомнадзора </w:t>
            </w:r>
            <w:r w:rsidRPr="005B12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history="1">
              <w:r w:rsidRPr="005B129D">
                <w:rPr>
                  <w:rFonts w:ascii="Times New Roman" w:hAnsi="Times New Roman" w:cs="Times New Roman"/>
                  <w:sz w:val="24"/>
                  <w:szCs w:val="24"/>
                </w:rPr>
                <w:t>http://eais.rkn.gov.ru/feedback/</w:t>
              </w:r>
            </w:hyperlink>
            <w:r w:rsidR="00F821BB">
              <w:rPr>
                <w:rFonts w:ascii="Times New Roman" w:hAnsi="Times New Roman" w:cs="Times New Roman"/>
                <w:sz w:val="24"/>
                <w:szCs w:val="24"/>
              </w:rPr>
              <w:t>). Из них: 260</w:t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 xml:space="preserve">058 заявок по линии онлайн-азартных игр, 111001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 xml:space="preserve">по линии незаконного оборота наркотиков, 42506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>по линии детской порнографии, 41591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 xml:space="preserve"> по линии «призывы к самоубийству», а также 4 548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 xml:space="preserve"> по линии незаконной продажи алкогольной продукции в сети «Интернет».</w:t>
            </w:r>
          </w:p>
          <w:p w:rsidR="00E07104" w:rsidRPr="00796C78" w:rsidRDefault="00E07104" w:rsidP="00812FE7">
            <w:pPr>
              <w:tabs>
                <w:tab w:val="left" w:pos="858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отчетном периоде </w:t>
            </w:r>
            <w:r w:rsidRPr="00796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обработано более 50 </w:t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судебных </w:t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>решений о признании информации запрещенной.</w:t>
            </w:r>
          </w:p>
          <w:p w:rsidR="00E07104" w:rsidRPr="00796C78" w:rsidRDefault="00E07104" w:rsidP="00812FE7">
            <w:pPr>
              <w:tabs>
                <w:tab w:val="left" w:pos="993"/>
              </w:tabs>
              <w:ind w:firstLine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>В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в связи с наличием запрещенной информации внесено более 233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 xml:space="preserve"> сайтов и/или указателей страниц сайтов в сети «Интернет». Из них, по линии онлайн-азартных игр – 85875, по линии «призывы к самоубийству» – 25886, по линии детской порнографии – 26748, по линии неза</w:t>
            </w:r>
            <w:r w:rsidR="00F821BB">
              <w:rPr>
                <w:rFonts w:ascii="Times New Roman" w:hAnsi="Times New Roman" w:cs="Times New Roman"/>
                <w:sz w:val="24"/>
                <w:szCs w:val="24"/>
              </w:rPr>
              <w:t>конного оборота наркотиков – 24</w:t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>900, по линии незаконной продажи алкогольной продукции – 3040, а также 65 611 интернет-ресурсов на основании вступивших в законную силу судебных решений.</w:t>
            </w:r>
          </w:p>
          <w:p w:rsidR="00E07104" w:rsidRPr="00796C78" w:rsidRDefault="00E07104" w:rsidP="00812FE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статьи 15.3 Федерального закона № 149-ФЗ </w:t>
            </w:r>
            <w:r w:rsidRPr="00796C78">
              <w:rPr>
                <w:rFonts w:ascii="Times New Roman" w:hAnsi="Times New Roman" w:cs="Times New Roman"/>
                <w:bCs/>
                <w:sz w:val="24"/>
                <w:szCs w:val="24"/>
              </w:rPr>
              <w:t>в 2018 г.</w:t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 xml:space="preserve"> в Роскомнадзор поступило 131 требование Генеральной прокуратуры Российской Федерации. На основании данных требований Генеральной прокуратуры Российской Федерации, а также требований, поступивших ранее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>тного периода, Роскомнадзором отработаны удаление или блокировка противоправной информации (указанной в требованиях), размещенной на более чем на</w:t>
            </w:r>
            <w:r w:rsidRPr="00796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96C78">
              <w:rPr>
                <w:rFonts w:ascii="Times New Roman" w:hAnsi="Times New Roman" w:cs="Times New Roman"/>
                <w:bCs/>
                <w:sz w:val="24"/>
                <w:szCs w:val="24"/>
              </w:rPr>
              <w:t>74 тыс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интернет-страницах (или интернет-сайтах). При этом следует отметить, что более </w:t>
            </w:r>
            <w:r w:rsidRPr="00796C78">
              <w:rPr>
                <w:rFonts w:ascii="Times New Roman" w:hAnsi="Times New Roman" w:cs="Times New Roman"/>
                <w:bCs/>
                <w:sz w:val="24"/>
                <w:szCs w:val="24"/>
              </w:rPr>
              <w:t>99%</w:t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 xml:space="preserve"> из указанных интернет-ресурсов было выявлено Роскомнадзором самостоятельно в рамках исполнения требований Генеральной прокуратуры Российской Федерации в части блокировки «веб-зеркал» интернет-сайтов, содержащих противоправную информацию.</w:t>
            </w:r>
          </w:p>
          <w:p w:rsidR="00E07104" w:rsidRPr="00796C78" w:rsidRDefault="00E07104" w:rsidP="00812FE7">
            <w:pPr>
              <w:shd w:val="clear" w:color="auto" w:fill="FFFFFF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 xml:space="preserve">Так, в ходе реализации требований Генеральной прокуратуры Российской Федерации </w:t>
            </w:r>
            <w:r w:rsidRPr="00796C78">
              <w:rPr>
                <w:rFonts w:ascii="Times New Roman" w:hAnsi="Times New Roman" w:cs="Times New Roman"/>
                <w:bCs/>
                <w:sz w:val="24"/>
                <w:szCs w:val="24"/>
              </w:rPr>
              <w:t>в 2018 г.</w:t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 xml:space="preserve"> Роскомнадзором самостоятельно выявлено и отработана блокировка или удаление:</w:t>
            </w:r>
          </w:p>
          <w:p w:rsidR="00E07104" w:rsidRPr="00796C78" w:rsidRDefault="00E07104" w:rsidP="00812FE7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ab/>
              <w:t>более 27,5 тыс. сайтов и (или) указателей страниц сайтов в сети «Интернет», пропагандирующих деятельность международной террористической организации «Исламское государство»;</w:t>
            </w:r>
          </w:p>
          <w:p w:rsidR="00E07104" w:rsidRPr="00796C78" w:rsidRDefault="00E07104" w:rsidP="00812FE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более 10,4 тыс. сайтов и (или) указателей страниц сайтов в сети «Интернет», распространяющих материалы праворадикальных организаций Украины («Правый сектор», УНА </w:t>
            </w:r>
            <w:r w:rsidR="00812FE7" w:rsidRPr="00796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>УНСО, УПА, «Тризуб им. Степана Бандеры», «Братство», батальон «Азов»).</w:t>
            </w:r>
          </w:p>
          <w:p w:rsidR="00E07104" w:rsidRPr="00796C78" w:rsidRDefault="00E07104" w:rsidP="00812FE7">
            <w:pPr>
              <w:ind w:firstLine="8"/>
              <w:jc w:val="both"/>
              <w:rPr>
                <w:rFonts w:ascii="Times New Roman" w:hAnsi="Times New Roman" w:cs="Times New Roman"/>
                <w:sz w:val="24"/>
              </w:rPr>
            </w:pPr>
            <w:r w:rsidRPr="00796C78">
              <w:rPr>
                <w:rFonts w:ascii="Times New Roman" w:hAnsi="Times New Roman" w:cs="Times New Roman"/>
                <w:sz w:val="24"/>
              </w:rPr>
              <w:t xml:space="preserve">13 апреля 2018 г. Таганским районным судом г. Москвы вынесено решение по делу </w:t>
            </w:r>
            <w:r w:rsidRPr="00796C78">
              <w:rPr>
                <w:rFonts w:ascii="Times New Roman" w:hAnsi="Times New Roman" w:cs="Times New Roman"/>
                <w:sz w:val="24"/>
              </w:rPr>
              <w:br/>
              <w:t>№ 2-1779/2018 об ограничении доступа к информационным системам и (или) программам для электронных вычислительных машин, которые предназначены и (или) используются для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96C78">
              <w:rPr>
                <w:rFonts w:ascii="Times New Roman" w:hAnsi="Times New Roman" w:cs="Times New Roman"/>
                <w:sz w:val="24"/>
              </w:rPr>
              <w:t>ма, передачи, доставки и (или) обработки электронных сообщений пользователей сети «Интернет» и функционирование которых обеспечивается Telegram Messenger LLP, до исполнения указанным организатором распространения информации в сети «Интернет» обязанности по предоставлению в ФСБ России информации, необходимой для декодирования принимаемых, передаваемых, доставляемых и (или) обрабатываемых электронных сообщений.</w:t>
            </w:r>
          </w:p>
          <w:p w:rsidR="00E07104" w:rsidRDefault="00E07104" w:rsidP="00E07104">
            <w:pPr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 w:cs="Times New Roman"/>
                <w:sz w:val="24"/>
              </w:rPr>
            </w:pPr>
            <w:r w:rsidRPr="00796C78">
              <w:rPr>
                <w:rFonts w:ascii="Times New Roman" w:hAnsi="Times New Roman" w:cs="Times New Roman"/>
                <w:sz w:val="24"/>
              </w:rPr>
              <w:t>Во исполнение вышеуказанного решения суда доступ к информационно-коммуникационным сервисам Telegram Messenger LLP ограничивается на территории Российской Федерации.</w:t>
            </w:r>
          </w:p>
          <w:p w:rsidR="00812FE7" w:rsidRPr="000C0534" w:rsidRDefault="00812FE7" w:rsidP="00812FE7">
            <w:pPr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Роскомнадзором на постоянной основе осуществляется мониторинг информационно-телекоммуникационной сети «Интернет» в целях выявления доступа к информации, запрещенной для распространения на территории Российской Федерации, с использованием автоматизированной системы АС «Ревизор».</w:t>
            </w:r>
          </w:p>
          <w:p w:rsidR="00812FE7" w:rsidRPr="000C0534" w:rsidRDefault="00812FE7" w:rsidP="00812FE7">
            <w:pPr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В случае выявления неограничения доступа в отношении оператора связи применяются меры профилактического или административного характера.</w:t>
            </w:r>
          </w:p>
          <w:p w:rsidR="00812FE7" w:rsidRPr="000C0534" w:rsidRDefault="00812FE7" w:rsidP="00812FE7">
            <w:pPr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настоящее время в Информационной системе взаимодействия Роскомнадзора с операторами связи авторизованы </w:t>
            </w:r>
            <w:r w:rsidRPr="000C0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3644 </w:t>
            </w: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>оператора связи, которые оказывают услуги по предоставлению доступа к сети «Интернет» в Российской Федерации.</w:t>
            </w:r>
          </w:p>
          <w:p w:rsidR="00812FE7" w:rsidRPr="00E07104" w:rsidRDefault="00812FE7" w:rsidP="00812FE7">
            <w:pPr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 «Ревизор» контролируется </w:t>
            </w:r>
            <w:r w:rsidRPr="000C0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3629 (99,9 %) </w:t>
            </w: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>операторов связи, оказывающих услуги доступа к сети «Интернет».</w:t>
            </w:r>
          </w:p>
        </w:tc>
      </w:tr>
      <w:tr w:rsidR="00BF5020" w:rsidRPr="001E27E5" w:rsidTr="00DE0AF7">
        <w:tc>
          <w:tcPr>
            <w:tcW w:w="718" w:type="dxa"/>
          </w:tcPr>
          <w:p w:rsidR="00BF5020" w:rsidRPr="001E27E5" w:rsidRDefault="00BF5020" w:rsidP="0002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9" w:type="dxa"/>
          </w:tcPr>
          <w:p w:rsidR="00BF5020" w:rsidRPr="00307FB8" w:rsidRDefault="00E6487C" w:rsidP="00400EFE">
            <w:pPr>
              <w:pStyle w:val="Style2"/>
              <w:spacing w:line="240" w:lineRule="auto"/>
              <w:jc w:val="both"/>
              <w:rPr>
                <w:i/>
              </w:rPr>
            </w:pPr>
            <w:r w:rsidRPr="00400EFE">
              <w:t>Реализаци</w:t>
            </w:r>
            <w:r w:rsidR="001E27E5" w:rsidRPr="00400EFE">
              <w:t>я</w:t>
            </w:r>
            <w:r w:rsidRPr="00400EFE">
              <w:t xml:space="preserve"> мероприятий Программы профилактики нарушений обязательных требований на 2018 г., утвержденной приказом Роскомнадзора от 12.12.2017 </w:t>
            </w:r>
            <w:r w:rsidR="001E27E5" w:rsidRPr="00400EFE">
              <w:t xml:space="preserve">    </w:t>
            </w:r>
            <w:r w:rsidRPr="00400EFE">
              <w:t>№ 246</w:t>
            </w:r>
          </w:p>
        </w:tc>
        <w:tc>
          <w:tcPr>
            <w:tcW w:w="10399" w:type="dxa"/>
          </w:tcPr>
          <w:p w:rsidR="00952517" w:rsidRPr="00E05294" w:rsidRDefault="00952517" w:rsidP="00952517">
            <w:pPr>
              <w:tabs>
                <w:tab w:val="left" w:pos="1134"/>
              </w:tabs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94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1 Плана-графика профилактических мероприятий Федеральной службы по надзору в сфере связи, информационных технологий и массовых коммуникаций на 2018 год (далее — План</w:t>
            </w:r>
            <w:r w:rsidR="00B7113F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 w:rsidRPr="00E05294">
              <w:rPr>
                <w:rFonts w:ascii="Times New Roman" w:hAnsi="Times New Roman" w:cs="Times New Roman"/>
                <w:sz w:val="24"/>
                <w:szCs w:val="24"/>
              </w:rPr>
              <w:t>), утверждённого приказом Роскомнадзора от 12.12.2017 № 246, организовано обобщение и анализ правоприменительной практики контрольно-надзорной деятельности. Обобщения практики проводятся ежегодно, обзор практики размещается на официальном сайте Службы в порядке, установленном приказом Роскомнадзора от 09.12.2016 № 311. При обобщении правоприменительной практики за 2018 год в 2019 году используется Стандарт комплексной профилактики нарушений обязательных требований, утверждённый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12.09.2017 № 61.</w:t>
            </w:r>
          </w:p>
          <w:p w:rsidR="00952517" w:rsidRDefault="00952517" w:rsidP="00952517">
            <w:pPr>
              <w:tabs>
                <w:tab w:val="left" w:pos="1134"/>
              </w:tabs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9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пунктами 4 и 17 </w:t>
            </w:r>
            <w:r w:rsidR="00B7113F" w:rsidRPr="00E052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B7113F">
              <w:rPr>
                <w:rFonts w:ascii="Times New Roman" w:hAnsi="Times New Roman" w:cs="Times New Roman"/>
                <w:sz w:val="24"/>
                <w:szCs w:val="24"/>
              </w:rPr>
              <w:t>-графика</w:t>
            </w:r>
            <w:r w:rsidR="00B7113F" w:rsidRPr="00E05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29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актуализируется содержание раздела «Правовая информация», в котором публикуются тексты или ссылки на тексты правовых актов, в том числе, содержащих обязательные требования. </w:t>
            </w:r>
          </w:p>
          <w:p w:rsidR="00BF1B8F" w:rsidRPr="00BF1B8F" w:rsidRDefault="00BF1B8F" w:rsidP="00BF1B8F">
            <w:pPr>
              <w:pStyle w:val="a6"/>
              <w:ind w:left="0"/>
              <w:jc w:val="both"/>
            </w:pPr>
            <w:r w:rsidRPr="00BF1B8F">
              <w:t>В 2018 год</w:t>
            </w:r>
            <w:r>
              <w:t>у</w:t>
            </w:r>
            <w:r w:rsidRPr="00BF1B8F">
              <w:t xml:space="preserve"> проведено </w:t>
            </w:r>
            <w:r>
              <w:t>7081</w:t>
            </w:r>
            <w:r w:rsidRPr="00BF1B8F">
              <w:t xml:space="preserve"> профилактическ</w:t>
            </w:r>
            <w:r>
              <w:t>ое</w:t>
            </w:r>
            <w:r w:rsidRPr="00BF1B8F">
              <w:t xml:space="preserve"> мероприяти</w:t>
            </w:r>
            <w:r>
              <w:t>е</w:t>
            </w:r>
            <w:r w:rsidRPr="00BF1B8F">
              <w:t xml:space="preserve"> для определенного круга лиц (семинары, совещания, встречи, и тому подобное), из них </w:t>
            </w:r>
            <w:r w:rsidRPr="00C44708">
              <w:t>1721</w:t>
            </w:r>
            <w:r w:rsidRPr="00BF1B8F">
              <w:t xml:space="preserve"> в сфере связи, </w:t>
            </w:r>
            <w:r w:rsidR="006F659D">
              <w:t>4439</w:t>
            </w:r>
            <w:r w:rsidRPr="00BF1B8F">
              <w:t xml:space="preserve"> в сфере защиты прав субъектов персональных данных, </w:t>
            </w:r>
            <w:r w:rsidR="006F659D">
              <w:t>921</w:t>
            </w:r>
            <w:r w:rsidRPr="00BF1B8F">
              <w:t xml:space="preserve"> в сфере массовых коммуникаций. </w:t>
            </w:r>
          </w:p>
          <w:p w:rsidR="00BF1B8F" w:rsidRPr="00BF1B8F" w:rsidRDefault="00BF1B8F" w:rsidP="00BF1B8F">
            <w:pPr>
              <w:tabs>
                <w:tab w:val="left" w:pos="1134"/>
              </w:tabs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8F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проведено свыше </w:t>
            </w:r>
            <w:r w:rsidR="006F659D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  <w:r w:rsidRPr="00BF1B8F">
              <w:rPr>
                <w:rFonts w:ascii="Times New Roman" w:hAnsi="Times New Roman" w:cs="Times New Roman"/>
                <w:sz w:val="24"/>
                <w:szCs w:val="24"/>
              </w:rPr>
              <w:t xml:space="preserve"> тыс. адресных профилактических мероприятий (направленные отдельным гражданам или организациям напоминания, разъяснения - письма, в том числе электронные; индивидуальные встречи, беседы) и </w:t>
            </w:r>
            <w:r w:rsidR="006F659D">
              <w:rPr>
                <w:rFonts w:ascii="Times New Roman" w:hAnsi="Times New Roman" w:cs="Times New Roman"/>
                <w:sz w:val="24"/>
                <w:szCs w:val="24"/>
              </w:rPr>
              <w:t>57696</w:t>
            </w:r>
            <w:r w:rsidRPr="00BF1B8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мероприятий для неопределенного круга лиц (размещение разъяснений и поясняющей информации на сайте, беседы, интервью и статьи в прессе, в том числе в интернете).</w:t>
            </w:r>
          </w:p>
          <w:p w:rsidR="00BF5020" w:rsidRDefault="0086430D" w:rsidP="0086430D">
            <w:pPr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0D">
              <w:rPr>
                <w:rFonts w:ascii="Times New Roman" w:hAnsi="Times New Roman" w:cs="Times New Roman"/>
                <w:b/>
                <w:sz w:val="24"/>
                <w:szCs w:val="24"/>
              </w:rPr>
              <w:t>СВЯЗЬ</w:t>
            </w:r>
          </w:p>
          <w:p w:rsidR="0086430D" w:rsidRPr="000C0534" w:rsidRDefault="0086430D" w:rsidP="00952517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охвата субъектов надзора – операторов связи адресными профилактическими мероприятиями в сфере связи составила 18,7%, профилактическими мероприятиями в сфере связи для определенного круга – 42,0%. Средняя нагрузка на одного сотрудника территориального управления Роскомнадзора, принимающего участие в профилактических мероприятиях в сфере связи всех видов, составляет 177 мероприятий.</w:t>
            </w:r>
          </w:p>
          <w:p w:rsidR="0086430D" w:rsidRPr="000C0534" w:rsidRDefault="00F96C43" w:rsidP="00F96C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</w:t>
            </w:r>
            <w:r w:rsidR="0086430D"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86430D"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унктом</w:t>
            </w:r>
            <w:r w:rsidR="0086430D"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r w:rsidR="00B7113F" w:rsidRPr="00E052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B7113F">
              <w:rPr>
                <w:rFonts w:ascii="Times New Roman" w:hAnsi="Times New Roman" w:cs="Times New Roman"/>
                <w:sz w:val="24"/>
                <w:szCs w:val="24"/>
              </w:rPr>
              <w:t>-графика</w:t>
            </w:r>
            <w:r w:rsidR="00B7113F"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430D"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 Роскомнадзора размещ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аются</w:t>
            </w:r>
            <w:r w:rsidR="0086430D"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разъяснения о содержании новых нормативных правовых актов (по мере вступления их в действие) и об изменениях, вносимых в действующие акты, сроках и порядке их вступления в действие.</w:t>
            </w:r>
          </w:p>
          <w:p w:rsidR="0086430D" w:rsidRDefault="0086430D" w:rsidP="00F96C43">
            <w:pPr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числе этих материалов</w:t>
            </w: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были размещены информационные сообщения об изменении порядка регистрации РЭС и ВЧУ, а также информационные материалы в части </w:t>
            </w: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>ПОД/ФТ/ФРОМУ.</w:t>
            </w:r>
          </w:p>
          <w:p w:rsidR="0086430D" w:rsidRPr="000C0534" w:rsidRDefault="0086430D" w:rsidP="00F96C43">
            <w:pPr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Также на </w:t>
            </w:r>
            <w:r w:rsidR="00F96C43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официальном</w:t>
            </w: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</w:t>
            </w:r>
            <w:r w:rsidR="00F96C4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Роскомнадзора в разделе «Связь» (подраздел «ПОД/ФТ/ФРОМУ»)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размещена </w:t>
            </w: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версия отчётов о Национальной оценке рисков (НОР) ОД/ФТ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которая, в том числе,</w:t>
            </w: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доведена до поднадзорных секторов путём рассылки адресных информационных писем операторам 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430D" w:rsidRPr="000C0534" w:rsidRDefault="0086430D" w:rsidP="00F96C43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</w:t>
            </w:r>
            <w:r w:rsidR="00F96C43">
              <w:rPr>
                <w:rFonts w:ascii="Times New Roman" w:eastAsia="Times New Roman" w:hAnsi="Times New Roman" w:cs="Times New Roman"/>
                <w:sz w:val="24"/>
                <w:szCs w:val="24"/>
              </w:rPr>
              <w:t>ункту</w:t>
            </w: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r w:rsidR="00B7113F" w:rsidRPr="00E052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B7113F">
              <w:rPr>
                <w:rFonts w:ascii="Times New Roman" w:hAnsi="Times New Roman" w:cs="Times New Roman"/>
                <w:sz w:val="24"/>
                <w:szCs w:val="24"/>
              </w:rPr>
              <w:t>-графика</w:t>
            </w:r>
            <w:r w:rsidR="00B7113F"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квалификации) с сотрудниками территориальных органов Роскомнадзора по проведению профилактической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проводилась </w:t>
            </w: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 об</w:t>
            </w:r>
            <w:r w:rsidR="00F96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учающих мероприятий на 2018 год </w:t>
            </w: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плановых еженедельных видеоконференций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(</w:t>
            </w: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необходимост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режиме внеплановых видеоконференций.</w:t>
            </w:r>
          </w:p>
          <w:p w:rsidR="0086430D" w:rsidRPr="000C0534" w:rsidRDefault="0086430D" w:rsidP="00F96C43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</w:t>
            </w:r>
            <w:r w:rsidR="00F96C43">
              <w:rPr>
                <w:rFonts w:ascii="Times New Roman" w:eastAsia="Times New Roman" w:hAnsi="Times New Roman" w:cs="Times New Roman"/>
                <w:sz w:val="24"/>
                <w:szCs w:val="24"/>
              </w:rPr>
              <w:t>унктом</w:t>
            </w: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12 </w:t>
            </w:r>
            <w:r w:rsidR="00B7113F" w:rsidRPr="00E052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B7113F">
              <w:rPr>
                <w:rFonts w:ascii="Times New Roman" w:hAnsi="Times New Roman" w:cs="Times New Roman"/>
                <w:sz w:val="24"/>
                <w:szCs w:val="24"/>
              </w:rPr>
              <w:t>-графика</w:t>
            </w:r>
            <w:r w:rsidR="00B7113F"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проверочных листов (списков контрольных вопросов), используемых при проведении плановых проверок при осуществлении государственного надзора в области связи, размещены на сайте Роскомнадзора в марте 2018 года после регистрации Минюстом России приказа Роскомнадзора от 24.10.2017 № 215</w:t>
            </w:r>
            <w:r w:rsidR="00F96C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6430D" w:rsidRDefault="0086430D" w:rsidP="0086430D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>В 2018 году изменений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проверочные листы н</w:t>
            </w:r>
            <w:r w:rsidR="00F96C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вносилось, однако были подготовлены  материалы для внесения таких изменений в 2019 году (подготовлен проект приказа).</w:t>
            </w:r>
          </w:p>
          <w:p w:rsidR="00952517" w:rsidRDefault="00952517" w:rsidP="00952517">
            <w:pPr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КОММУНИКАЦИИ</w:t>
            </w:r>
          </w:p>
          <w:p w:rsidR="00952517" w:rsidRPr="00796C78" w:rsidRDefault="00952517" w:rsidP="00F96C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Роскомнадзора от 12.12.2017 № 246 утверждены Программа профилактики нарушений обязательных требований на 2018 год  в области массовых коммуникаций (далее – Программа). </w:t>
            </w:r>
          </w:p>
          <w:p w:rsidR="00952517" w:rsidRPr="00796C78" w:rsidRDefault="00952517" w:rsidP="00F96C43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реализации Программы на </w:t>
            </w:r>
            <w:r w:rsidR="00F96C4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были сформированы планы-графики проведения территориальными управлениями Роскомнадзора плановых тематических мероприятий, направленных на предупреждение нарушения юридическими лицами и индивидуальными предпринимателями обязательных требований законодательства Российской Федерации в сфере телевизионного вещания и радиовещания, а также в сфере средств массовой информации (СМИ).</w:t>
            </w:r>
          </w:p>
          <w:p w:rsidR="00952517" w:rsidRPr="00796C78" w:rsidRDefault="00952517" w:rsidP="00F96C43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Программы Роскомнадзором и его территориальными органами проводятся встречи, ориентированные на повышение уровня знаний норм законодательства в области массовых коммуникаций среди представителей регионального медиасообщества, также являющиеся потенциальными заявителями. Направления профилактической работы следующие: «Основные требования законодательства о средствах массовой информации, проверяемые в ходе контрольно-надзорных мероприятий», «Вопросы соблюдения лицензионных требований в сфере телерадиовещания».</w:t>
            </w:r>
          </w:p>
          <w:p w:rsidR="00952517" w:rsidRPr="00796C78" w:rsidRDefault="00952517" w:rsidP="00F96C43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контроля за реализацией Программы сведения по проведённым профилактическим мероприятиям размещаются в </w:t>
            </w:r>
            <w:r w:rsidR="00F821B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Единой информационной системе (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r w:rsidR="00F821B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Роскомнадзора в установленный срок всеми окружными территориальными управлениями Роскомнадзора. </w:t>
            </w:r>
          </w:p>
          <w:p w:rsidR="00952517" w:rsidRPr="00796C78" w:rsidRDefault="00952517" w:rsidP="00F82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2018 год </w:t>
            </w:r>
            <w:r w:rsidR="00F82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было 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запланировано проведение территориальными органами Роскомнадзора 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600 тематических профилактических семинаров для определённого круга лиц (в среднем 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150 мероприятий в квартал).</w:t>
            </w:r>
          </w:p>
          <w:p w:rsidR="00952517" w:rsidRPr="00796C78" w:rsidRDefault="00952517" w:rsidP="00F82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F82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год</w:t>
            </w:r>
            <w:r w:rsidR="00F821B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проведено</w:t>
            </w:r>
            <w:r w:rsidR="00F82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921 профилактическое мероприятие для определенного круга лиц (семинары, совещания, встречи, и тому подобное).</w:t>
            </w:r>
          </w:p>
          <w:p w:rsidR="00952517" w:rsidRPr="00796C78" w:rsidRDefault="00952517" w:rsidP="00F821BB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Кроме того, Программой также предусмотрена адресная профилактическая работа в области массовых коммуникаций, которая включает в себя: рассылку методических материалов в редакции региональных СМИ и вещательные организации с разъяснениями законодательства Российской Федерации о средствах массовой информации, а также вручение представителям редакций СМИ и вещателей писем с разъяснениями законодательства Российской Федерации о средствах массовой информации и (или) «памяток» при составлении протоколов об административных правонарушениях, а также при осуществлении регистрационных процедур. </w:t>
            </w:r>
          </w:p>
          <w:p w:rsidR="00952517" w:rsidRPr="00796C78" w:rsidRDefault="00952517" w:rsidP="00F821BB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31.12.2018 проведено свыше 52 тыс. (52502) адресных профилактических мероприятий (направлен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отдельным гражданам или организациям напоминания, разъяснения – письма, в том числе электронные; переданы «памятки учредителю», а также проведены индивидуальные встречи, беседы) и почти 2,5 тыс. (2492) профилактических мероприятий для неопределенного круга лиц (размещение разъяснений и поясняющей информации на сайте, беседы, интервью и статьи в прессе, в том числе в интернете).</w:t>
            </w:r>
          </w:p>
          <w:p w:rsidR="00952517" w:rsidRPr="00796C78" w:rsidRDefault="00952517" w:rsidP="00F821BB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2017 году доля выявленных нарушений «с формальным составом» достигала 34,1% от всех выявленных в отчётный период нарушений в деятельности вещательных организаций и СМИ. 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2018 год было определено новое значение планового показателя доли нарушений 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«с формальным составом», который составил 30% от общего числа нарушений. На конец 2018 года данный показатель по России был снижен на 5% (по сравнению с 2017 годом – на 9,1%) и составил 25%.</w:t>
            </w:r>
          </w:p>
          <w:p w:rsidR="00952517" w:rsidRPr="00796C78" w:rsidRDefault="00952517" w:rsidP="00F821BB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того, в рамках реализации Программы на официальном сайте Роскомнадзора размещены разъяснения о содержании новых нормативно-правовых актов, устанавливающих обязательные требования. По мере необходимости актуализируются методические рекомендации, алгоритмы административных процедур, а также размещаются разъяснения действующего законодательства в сфере массовых коммуникаций.</w:t>
            </w:r>
          </w:p>
          <w:p w:rsidR="00952517" w:rsidRPr="00796C78" w:rsidRDefault="00952517" w:rsidP="00F82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На главной странице сайта Роскомнадзора в разделе «Актуально» постоянно актуализируются тексты объявлений и информация о размещённых в подразделе «Контрольная и надзорная деятельность в сфере СМИ» раздела «Массовые коммуникации» рекомендациях для представителей медиасообщества.</w:t>
            </w:r>
          </w:p>
          <w:p w:rsidR="00952517" w:rsidRPr="00796C78" w:rsidRDefault="00952517" w:rsidP="00F82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со вступившими в законную силу с 01.01.2018 года поправками в Закон Российской Федерации от 27.12.1991 № 2124-I «О средствах массовой информации», в январе 2018 года подготовлены и размещены в разделе «Массовые коммуникации» рекомендации для редакций СМИ, касающиеся новых требований, предъявляемых к выходным данным сетевых изданий.</w:t>
            </w:r>
          </w:p>
          <w:p w:rsidR="00952517" w:rsidRPr="00796C78" w:rsidRDefault="00952517" w:rsidP="00F821BB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подразделе «Контрольная и надзорная деятельность в сфере СМИ» в феврале 2018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размещены п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рактические рекомендации для редакций средств массовой информации по соблюдению требований законодательства Российской Федерации о выборах.</w:t>
            </w:r>
          </w:p>
          <w:p w:rsidR="00952517" w:rsidRPr="00796C78" w:rsidRDefault="00952517" w:rsidP="00F82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марте 2018 года размещены обновлённые рекомендации по возникающим вопросам в части регистрации средств массовой информации (внесении изменений в реестровую запись). </w:t>
            </w:r>
          </w:p>
          <w:p w:rsidR="00952517" w:rsidRPr="00796C78" w:rsidRDefault="00952517" w:rsidP="00F821BB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В июне 2018 года на сайте Роскомнадзора размещены рекомендации по измерению знака информационной продукции и логотипа телеканала. Также размещено напоминание редакциям телеканалов (телепрограмм), радиоканалов (радиопрограмм) и вещателям, что в соответствии с Указом Президента Российской Федерации от 08.06.1996 №857 «О Дне памяти и скорби» 22 июня на территории всей Российской Федерации на телевидении и радио отменяются развлекательные мероприятия и передачи в течение всего дня</w:t>
            </w:r>
          </w:p>
          <w:p w:rsidR="00952517" w:rsidRPr="00796C78" w:rsidRDefault="00952517" w:rsidP="00F821BB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В августе 2018 года размещено объявление для редакций СМИ, касающееся внесения изменений в статью 13.21 Кодекса Российской Федерации об административных правонарушениях и статью 12 Федерального закона «О защите детей от информации, причиняющей вред их здоровью и развитию», вступивших в силу с 10.08.2018. Кроме того, размещены рекомендации в связи с актуализацией сведений о соблюдении требований Федерального закона от 29.12.1994 № 77-ФЗ «Об обязательном экземпляре документов».</w:t>
            </w:r>
          </w:p>
          <w:p w:rsidR="00952517" w:rsidRPr="00796C78" w:rsidRDefault="00952517" w:rsidP="00F821BB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ноябре 2018 года размещена информация о проведённом 30.10.2018 Роскомнадзором 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web-семинаре для представителей вещательных организаций и редакций СМИ по вопросам доставки обязательных экземпляров продукции СМИ. Данная публикация содержит ссылку на видеозапись с мероприятия, в ходе которого участниками семинара обсуждались актуальные вопросы, возникшие у представителей медиасообщества в рамках соблюдения требований Федерального закона от 29.12.1994 № 77-ФЗ «Об обязательном экземпляре документов»;</w:t>
            </w:r>
          </w:p>
          <w:p w:rsidR="00952517" w:rsidRPr="00796C78" w:rsidRDefault="00F821BB" w:rsidP="00F821BB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декабре </w:t>
            </w:r>
            <w:r w:rsidR="00952517"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952517"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размещено объявление о новых требованиях в сфере телерадиовещания, внесённых Федеральным законом от 30.10.2018 № 380-ФЗ «О внесении изменений в статью 31 Закона Российской Федерации «О средствах массовой информации», вступающих в силу с 1 января 2020 года. Также размещены </w:t>
            </w:r>
            <w:r w:rsidR="0095251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52517"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етодические рекомендации об особенностях обеспечения информационной доступности в сфере теле-, радиовещания, электронных и информационно-коммуникационных технологий, утверждённые приказом Минкомсвязи России от 25.04.2014 </w:t>
            </w:r>
            <w:r w:rsidR="00952517"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108.</w:t>
            </w:r>
          </w:p>
          <w:p w:rsidR="00952517" w:rsidRPr="00796C78" w:rsidRDefault="00F821BB" w:rsidP="00F821BB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952517"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52517"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г. в г. Москва для сотрудников Роскомнадзора 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 проведён </w:t>
            </w:r>
            <w:r w:rsidR="00952517"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семинар по теме: «Повышение качества оказания государственных услуг в условиях изменения отраслевого законодательства. Осуществление государственного контроля и надзора в сфере массовых коммуникаций», в котором приняли участие более 150 человек.</w:t>
            </w:r>
          </w:p>
          <w:p w:rsidR="00952517" w:rsidRPr="00796C78" w:rsidRDefault="00952517" w:rsidP="00F821BB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результатах государственного контроля (надзора) в сфере массовых коммуникаций с указанием количества проведенных контрольно-надзорных мероприятий, перечня наиболее часто встречающихся нарушений обязательных требований, общей суммы привлечения к административной ответственности с указанием основных правонарушений по видам, опубликованы на официальном сайте Роскомнадзора в разделе «Планирование, отчёты о деятельности».</w:t>
            </w:r>
          </w:p>
          <w:p w:rsidR="0086430D" w:rsidRDefault="00F821BB" w:rsidP="0086430D">
            <w:pPr>
              <w:ind w:firstLin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ПЕРСОНАЛЬНЫХ ДАННЫХ</w:t>
            </w:r>
          </w:p>
          <w:p w:rsidR="00914EDA" w:rsidRDefault="00914EDA" w:rsidP="00B7113F">
            <w:pPr>
              <w:pStyle w:val="a6"/>
              <w:spacing w:after="200"/>
              <w:ind w:left="0"/>
              <w:jc w:val="both"/>
            </w:pPr>
            <w:r>
              <w:t>В рамках реализации п</w:t>
            </w:r>
            <w:r w:rsidR="00B7113F">
              <w:t>унктом</w:t>
            </w:r>
            <w:r>
              <w:t xml:space="preserve"> 3 </w:t>
            </w:r>
            <w:r w:rsidR="00B7113F" w:rsidRPr="00E05294">
              <w:t>План</w:t>
            </w:r>
            <w:r w:rsidR="00B7113F">
              <w:t>-графика</w:t>
            </w:r>
            <w:r>
              <w:t xml:space="preserve"> </w:t>
            </w:r>
            <w:r w:rsidRPr="00695929">
              <w:t>сведени</w:t>
            </w:r>
            <w:r>
              <w:t>я</w:t>
            </w:r>
            <w:r w:rsidRPr="00695929">
              <w:t xml:space="preserve"> </w:t>
            </w:r>
            <w:r>
              <w:t xml:space="preserve">о результатах </w:t>
            </w:r>
            <w:r w:rsidRPr="00695929">
              <w:t xml:space="preserve">государственного контроля (надзора) </w:t>
            </w:r>
            <w:r>
              <w:t xml:space="preserve">в области персональных данных с указанием </w:t>
            </w:r>
            <w:r w:rsidRPr="00695929">
              <w:t>количеств</w:t>
            </w:r>
            <w:r>
              <w:t>а</w:t>
            </w:r>
            <w:r w:rsidRPr="00695929">
              <w:t xml:space="preserve"> проведенных контрольно-надзорных мероприятий, переч</w:t>
            </w:r>
            <w:r>
              <w:t>ня</w:t>
            </w:r>
            <w:r w:rsidRPr="00695929">
              <w:t xml:space="preserve"> наиболее часто встречающихся нарушений обязательных требований, общей сумм</w:t>
            </w:r>
            <w:r>
              <w:t>ы</w:t>
            </w:r>
            <w:r w:rsidRPr="00695929">
              <w:t xml:space="preserve"> привлечения к административной ответственности с указанием основных правонарушений по видам</w:t>
            </w:r>
            <w:r>
              <w:t>, опубликованы на официальном сайте Роскомнадзора в разделе «</w:t>
            </w:r>
            <w:r w:rsidRPr="00695929">
              <w:t>Пла</w:t>
            </w:r>
            <w:r>
              <w:t>нирование, отчёты о деятельности» в отчете «</w:t>
            </w:r>
            <w:r w:rsidRPr="00695929">
              <w:t>Резуль</w:t>
            </w:r>
            <w:r>
              <w:t>таты деятельности Роскомнадзора».</w:t>
            </w:r>
          </w:p>
          <w:p w:rsidR="00914EDA" w:rsidRDefault="00B7113F" w:rsidP="00B7113F">
            <w:pPr>
              <w:pStyle w:val="a6"/>
              <w:spacing w:after="200"/>
              <w:ind w:left="0" w:firstLine="8"/>
              <w:jc w:val="both"/>
            </w:pPr>
            <w:r>
              <w:t>В соответствии с пунктом</w:t>
            </w:r>
            <w:r w:rsidR="00914EDA">
              <w:t xml:space="preserve"> 4 </w:t>
            </w:r>
            <w:r w:rsidRPr="00E05294">
              <w:t>План</w:t>
            </w:r>
            <w:r>
              <w:t>-графика</w:t>
            </w:r>
            <w:r w:rsidRPr="000C0534">
              <w:t xml:space="preserve"> </w:t>
            </w:r>
            <w:r w:rsidR="00914EDA">
              <w:t>а</w:t>
            </w:r>
            <w:r w:rsidR="00914EDA" w:rsidRPr="00BB0857">
              <w:t xml:space="preserve">ктуальные тексты </w:t>
            </w:r>
            <w:r w:rsidR="00914EDA">
              <w:t xml:space="preserve">нормативных правовых актов, содержащих обязательные требования в области персональных данных, </w:t>
            </w:r>
            <w:r w:rsidR="00914EDA" w:rsidRPr="00BB0857">
              <w:t xml:space="preserve">размещены на официальном сайте Роскомнадзора в разделе </w:t>
            </w:r>
            <w:r w:rsidR="00914EDA">
              <w:t>«</w:t>
            </w:r>
            <w:r w:rsidR="00914EDA" w:rsidRPr="00BB0857">
              <w:t>Правовая информация</w:t>
            </w:r>
            <w:r w:rsidR="00914EDA">
              <w:t>», а также на Портале персональных данных в разделе «Законодательство» и «Электронная библиотека по защите прав субъектов персональных данных».</w:t>
            </w:r>
          </w:p>
          <w:p w:rsidR="00914EDA" w:rsidRDefault="00B7113F" w:rsidP="00B7113F">
            <w:pPr>
              <w:pStyle w:val="a6"/>
              <w:spacing w:after="200"/>
              <w:ind w:left="0" w:firstLine="8"/>
              <w:jc w:val="both"/>
            </w:pPr>
            <w:r>
              <w:t>В соответствии с пунктом</w:t>
            </w:r>
            <w:r w:rsidR="00914EDA">
              <w:t xml:space="preserve"> 8 </w:t>
            </w:r>
            <w:r w:rsidRPr="00E05294">
              <w:t>План</w:t>
            </w:r>
            <w:r>
              <w:t>-графика</w:t>
            </w:r>
            <w:r w:rsidRPr="000C0534">
              <w:t xml:space="preserve"> </w:t>
            </w:r>
            <w:r w:rsidR="00914EDA">
              <w:t>ежемесячно в соответствии с Календарным планом обучающих мероприятий, направленных на повышения квалификации сотрудников Роскомнадзора в 2018 году проводились обучающие мероприятия в режиме видеоконференцсвязи с территориальными управлениями Роскомнадзора, направленные на оказание методической помощи и проведение разъяснительной работы.</w:t>
            </w:r>
          </w:p>
          <w:p w:rsidR="00914EDA" w:rsidRPr="00914EDA" w:rsidRDefault="00B7113F" w:rsidP="00B7113F">
            <w:pPr>
              <w:pStyle w:val="a6"/>
              <w:ind w:left="0" w:firstLine="8"/>
              <w:jc w:val="both"/>
            </w:pPr>
            <w:r>
              <w:t>Согласно пункту</w:t>
            </w:r>
            <w:r w:rsidR="00914EDA" w:rsidRPr="003A1E3E">
              <w:t xml:space="preserve"> 22 </w:t>
            </w:r>
            <w:r w:rsidRPr="00E05294">
              <w:t>План</w:t>
            </w:r>
            <w:r>
              <w:t>-графика</w:t>
            </w:r>
            <w:r w:rsidRPr="000C0534">
              <w:t xml:space="preserve"> </w:t>
            </w:r>
            <w:r w:rsidR="00914EDA" w:rsidRPr="003A1E3E">
              <w:t>на официальном сайте Роскомнадзора в разделе «Профилактика</w:t>
            </w:r>
            <w:r w:rsidR="00914EDA" w:rsidRPr="00914EDA">
              <w:t xml:space="preserve"> нарушений обязательных требований» размещен перечень нормативных правовых актов, содержащих обязательные требования в сфере защиты прав субъектов персональных данных.</w:t>
            </w:r>
          </w:p>
          <w:p w:rsidR="00E07104" w:rsidRPr="00E07104" w:rsidRDefault="00914EDA" w:rsidP="0053365F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A">
              <w:rPr>
                <w:rFonts w:ascii="Times New Roman" w:hAnsi="Times New Roman" w:cs="Times New Roman"/>
                <w:sz w:val="24"/>
                <w:szCs w:val="24"/>
              </w:rPr>
              <w:t>В соответствии с п</w:t>
            </w:r>
            <w:r w:rsidR="00B7113F">
              <w:rPr>
                <w:rFonts w:ascii="Times New Roman" w:hAnsi="Times New Roman" w:cs="Times New Roman"/>
                <w:sz w:val="24"/>
                <w:szCs w:val="24"/>
              </w:rPr>
              <w:t>унктом</w:t>
            </w:r>
            <w:r w:rsidRPr="00914EDA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r w:rsidR="00B7113F" w:rsidRPr="00E052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B7113F">
              <w:rPr>
                <w:rFonts w:ascii="Times New Roman" w:hAnsi="Times New Roman" w:cs="Times New Roman"/>
                <w:sz w:val="24"/>
                <w:szCs w:val="24"/>
              </w:rPr>
              <w:t>-графика</w:t>
            </w:r>
            <w:r w:rsidR="00B7113F"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EDA">
              <w:rPr>
                <w:rFonts w:ascii="Times New Roman" w:hAnsi="Times New Roman" w:cs="Times New Roman"/>
                <w:sz w:val="24"/>
                <w:szCs w:val="24"/>
              </w:rPr>
              <w:t>Роскомнадзором было проведено 72267 факультативных учебных занятий, в рамках которых охвачено 5393020 несовершеннолетних, из которых 28899 мероприятий с общим охватом порядка 3965478 несовершеннолетних было проведено в формате виртуальных уроков.</w:t>
            </w:r>
          </w:p>
        </w:tc>
      </w:tr>
      <w:tr w:rsidR="00DE0AF7" w:rsidRPr="001E27E5" w:rsidTr="00DE0AF7">
        <w:tc>
          <w:tcPr>
            <w:tcW w:w="718" w:type="dxa"/>
          </w:tcPr>
          <w:p w:rsidR="00DE0AF7" w:rsidRPr="001E27E5" w:rsidRDefault="00BF5020" w:rsidP="0002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9" w:type="dxa"/>
          </w:tcPr>
          <w:p w:rsidR="00DE0AF7" w:rsidRPr="001E27E5" w:rsidRDefault="00E6487C" w:rsidP="001E27E5">
            <w:pPr>
              <w:pStyle w:val="Style2"/>
              <w:spacing w:line="240" w:lineRule="auto"/>
              <w:jc w:val="both"/>
            </w:pPr>
            <w:r w:rsidRPr="001E27E5">
              <w:t>Актуализаци</w:t>
            </w:r>
            <w:r w:rsidR="001E27E5">
              <w:t>я</w:t>
            </w:r>
            <w:r w:rsidRPr="001E27E5">
              <w:t xml:space="preserve"> устаревших, дублирующихся и избыточных обязательных требований в сферах деятельности Роскомнадзора</w:t>
            </w:r>
          </w:p>
        </w:tc>
        <w:tc>
          <w:tcPr>
            <w:tcW w:w="10399" w:type="dxa"/>
          </w:tcPr>
          <w:p w:rsidR="0086430D" w:rsidRPr="0086430D" w:rsidRDefault="0086430D" w:rsidP="0086430D">
            <w:pPr>
              <w:pStyle w:val="Style2"/>
              <w:spacing w:line="240" w:lineRule="auto"/>
              <w:ind w:firstLine="8"/>
              <w:rPr>
                <w:b/>
              </w:rPr>
            </w:pPr>
            <w:r w:rsidRPr="0086430D">
              <w:rPr>
                <w:b/>
              </w:rPr>
              <w:t>СВЯЗЬ</w:t>
            </w:r>
          </w:p>
          <w:p w:rsidR="0086430D" w:rsidRPr="000C0534" w:rsidRDefault="0086430D" w:rsidP="0086430D">
            <w:pPr>
              <w:pStyle w:val="Style2"/>
              <w:spacing w:line="240" w:lineRule="auto"/>
              <w:ind w:firstLine="8"/>
              <w:jc w:val="both"/>
            </w:pPr>
            <w:r w:rsidRPr="000C0534">
              <w:t>Перечень нормативных правовых актов, содержащих обязательные требования, был утвержден приказом Роскомнадзора от 18.10.2016 № 272 и размещен на официальном сайте Роскомнадзора.</w:t>
            </w:r>
          </w:p>
          <w:p w:rsidR="0086430D" w:rsidRPr="000C0534" w:rsidRDefault="0086430D" w:rsidP="0086430D">
            <w:pPr>
              <w:pStyle w:val="Style2"/>
              <w:spacing w:line="240" w:lineRule="auto"/>
              <w:ind w:firstLine="8"/>
              <w:jc w:val="both"/>
            </w:pPr>
            <w:r w:rsidRPr="000C0534">
              <w:t>В 2017 г. проводилась работа по анализу и актуализации перечня правовых актов, содержащих  обязательные требования в сфере связи, проводилась в 2017 году. Приказом Роскомнадзора от 13.12.2017 № 247 в Перечень правовых актов, содержащих обязательные требования, были внесены необходимые изменения.</w:t>
            </w:r>
          </w:p>
          <w:p w:rsidR="00D1751C" w:rsidRDefault="0086430D" w:rsidP="0086430D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В 2018 году устаревших, дублирующихся и избыточных обязательных требований в сфере связи не выявлено.</w:t>
            </w:r>
          </w:p>
          <w:p w:rsidR="00E07104" w:rsidRDefault="00307FB8" w:rsidP="00E07104">
            <w:pPr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КОММУНИКАЦИИ</w:t>
            </w:r>
          </w:p>
          <w:p w:rsidR="00E07104" w:rsidRPr="00796C78" w:rsidRDefault="00E07104" w:rsidP="00307FB8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Роскомнадзора от 13.12.2017 № 247 «О внесении изменений в приказ Федеральной службы по надзору в сфере связи, информационных технологий и массовых коммуникаций 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18 октября 2016 г. № 272 «О Перечне правовых актов, содержащих обязательные требования» утверждены предложения УРРКНСМК по нормативно-правовым актам, соблюдение которых оценивается при осуществлении:</w:t>
            </w:r>
          </w:p>
          <w:p w:rsidR="00E07104" w:rsidRPr="00796C78" w:rsidRDefault="00E07104" w:rsidP="000665DC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федерального государственного контроля в сфере средств массовой информации и средств массовой коммуникации; </w:t>
            </w:r>
          </w:p>
          <w:p w:rsidR="00E07104" w:rsidRPr="00796C78" w:rsidRDefault="00E07104" w:rsidP="000665DC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государственного контроля и надзора за предоставлением обязательного федерального экземпляра документов в установленной сфере деятельности Роскомнадзора; </w:t>
            </w:r>
          </w:p>
          <w:p w:rsidR="00E07104" w:rsidRPr="00796C78" w:rsidRDefault="00E07104" w:rsidP="000665DC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- государственного контроля и надзора в сфере защиты детей от информации, причиняющей вред их здоровью и (или) развитию;</w:t>
            </w:r>
          </w:p>
          <w:p w:rsidR="00E07104" w:rsidRPr="00796C78" w:rsidRDefault="00E07104" w:rsidP="000665DC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государственного лицензионного контроля телевизионного вещания и радиовещания 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(далее – телерадиовещание);</w:t>
            </w:r>
          </w:p>
          <w:p w:rsidR="00E07104" w:rsidRPr="00796C78" w:rsidRDefault="00E07104" w:rsidP="000665DC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государственного лицензионного контроля изготовления экземпляров аудиовизуальных произведений, программ для ЭВМ, баз данных и фонограмм на любых видах носителей 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(далее – ВАФ).</w:t>
            </w:r>
          </w:p>
          <w:p w:rsidR="00E07104" w:rsidRPr="00796C78" w:rsidRDefault="00E07104" w:rsidP="000665DC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проведённ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2018 году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 в сфере телерадиовещания, средств массовой информации и средств массовых коммуникаций, а также в сфере ВАФ устаревших, дублирующихся и избыточных обязательных требований не выявлено. </w:t>
            </w:r>
          </w:p>
          <w:p w:rsidR="00E07104" w:rsidRPr="00796C78" w:rsidRDefault="00E07104" w:rsidP="000665DC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обеспечения общественного обсуждения обязательных требований в сфере телерадиовещания, ВАФ, средств массовой информации и средств массовых коммуникаций в июне 2018 года также подготовлен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размещён на официальном сайте Роскомнадзора 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полный перечень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в вышеуказанных сферах для каждого нормативного акта, вошедшего в приказ Ро</w:t>
            </w:r>
            <w:r w:rsidR="000665DC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скомнадзора от 13.12.2017 № 247</w:t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 xml:space="preserve">. По состоянию на конец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>2018 года предложений по внесению изменений в законодательство не поступило.</w:t>
            </w:r>
          </w:p>
          <w:p w:rsidR="00E07104" w:rsidRPr="00796C78" w:rsidRDefault="00E07104" w:rsidP="000665DC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правовых актов (их частей),</w:t>
            </w:r>
            <w:r w:rsidRPr="00796C78">
              <w:rPr>
                <w:rFonts w:ascii="Calibri" w:eastAsia="Times New Roman" w:hAnsi="Calibri" w:cs="Times New Roman"/>
              </w:rPr>
              <w:t xml:space="preserve"> 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содержащие основные обязательные требования к деятельности вещательных организаций и СМИ, а также к деятельности лицензиатов в сфере ВАФ (подлежащие размещению на официальном сайте Роскомнадзора) актуализируются по мере необходимости.</w:t>
            </w:r>
          </w:p>
          <w:p w:rsidR="00E07104" w:rsidRPr="00E07104" w:rsidRDefault="00E07104" w:rsidP="000665DC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исполнения Плана мероприятий по инкорпорации правовых актов СССР и РСФСР или их отдельных положений в законодательство Российской Федерации на 2018 год, утверждённого Министерством юстиции Российской Федерации, дано предложение по инкорпорации Указа Президиума ВС СССР от 4 августа 1983 г. № 9779-Х «О порядке выдачи и свидетельствования предприятиями, учреждениями и организациями копий документов, касающихся прав граждан».</w:t>
            </w:r>
          </w:p>
        </w:tc>
      </w:tr>
      <w:tr w:rsidR="00E0712C" w:rsidRPr="001E27E5" w:rsidTr="00DE0AF7">
        <w:tc>
          <w:tcPr>
            <w:tcW w:w="718" w:type="dxa"/>
          </w:tcPr>
          <w:p w:rsidR="00E0712C" w:rsidRPr="001E27E5" w:rsidRDefault="00BF5020" w:rsidP="0002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9" w:type="dxa"/>
          </w:tcPr>
          <w:p w:rsidR="00407253" w:rsidRPr="001E27E5" w:rsidRDefault="00E6487C" w:rsidP="001E27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7E5">
              <w:rPr>
                <w:rFonts w:ascii="Times New Roman" w:hAnsi="Times New Roman"/>
                <w:sz w:val="24"/>
                <w:szCs w:val="24"/>
              </w:rPr>
              <w:t>Подготовк</w:t>
            </w:r>
            <w:r w:rsidR="001E27E5">
              <w:rPr>
                <w:rFonts w:ascii="Times New Roman" w:hAnsi="Times New Roman"/>
                <w:sz w:val="24"/>
                <w:szCs w:val="24"/>
              </w:rPr>
              <w:t>а</w:t>
            </w:r>
            <w:r w:rsidRPr="001E27E5">
              <w:rPr>
                <w:rFonts w:ascii="Times New Roman" w:hAnsi="Times New Roman"/>
                <w:sz w:val="24"/>
                <w:szCs w:val="24"/>
              </w:rPr>
              <w:t xml:space="preserve"> к проведению в 2019 году Группой разработки финансовых мер борьбы с отмыванием денег (ФАТФ) оценки Российской Федерации в рамках 4-го раунда взаимных оценок</w:t>
            </w:r>
          </w:p>
        </w:tc>
        <w:tc>
          <w:tcPr>
            <w:tcW w:w="10399" w:type="dxa"/>
          </w:tcPr>
          <w:p w:rsidR="0086430D" w:rsidRPr="000C0534" w:rsidRDefault="0086430D" w:rsidP="0086430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>В 2018 году особое внимание, как одной из первоочередных задач, уделялось тщательной подготовке к визиту оценочной миссии ФАТФ в Российскую Федерацию, запланированному на март 2019 года.</w:t>
            </w:r>
          </w:p>
          <w:p w:rsidR="0086430D" w:rsidRPr="000C0534" w:rsidRDefault="0086430D" w:rsidP="0086430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>Процесс подготовки к оценке Группы ФАТФ включает в себя проведение комплексного анализа национальной «антиотмывочной» системы с участием всех задействованных ведомств, в том числе Роскомнадзора, на соответствие международным стандартам с целью выявления возможных недостатков и последующего их исправления.</w:t>
            </w:r>
          </w:p>
          <w:p w:rsidR="0086430D" w:rsidRPr="000C0534" w:rsidRDefault="0086430D" w:rsidP="0086430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самой оценочной миссии, экспертами ФАТФ будут проведены выездные мероприятия, в том числе в отношении территориальных органов Роскомнадзора и поднадзор</w:t>
            </w:r>
            <w:r w:rsidRPr="00384AD8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  <w:r w:rsidRPr="00384AD8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(операторов связи). По результатам мероприятий будет дана оценка эффективности надзорной деятельности в области связи за исполнением операторами связи законодательства о противодействии легализации (отмыванию) доходов, полученных преступным путём, финансированию терроризма и финансированию распространения оружия массового уничтожения (ПОД/ФТ/ФРОМУ).</w:t>
            </w:r>
          </w:p>
          <w:p w:rsidR="0086430D" w:rsidRPr="000C0534" w:rsidRDefault="0086430D" w:rsidP="0086430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подготовки Роскомнадзором разработан и утвержден ведомственный План подготовки к предстоящей оценочной миссии ФАТФ, который предусматривает комплекс мероприятий, направленных, в том числе на усиление мер по недопущению вовлечения операторов связи в ОД/ФТ, повышению уровня знаний сотрудников территориальных органов Роскомнадзора и информированности о требованиях законодательства о ПОД/ФТ/ФРОМУ.</w:t>
            </w:r>
          </w:p>
          <w:p w:rsidR="0086430D" w:rsidRPr="000C0534" w:rsidRDefault="0086430D" w:rsidP="0086430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>С учётом результатов Национальной оценки рисков (НОР) отмывания доходов, полученных преступным путем, и финансирования терроризма (ОД/ФТ) и рекомендаций Росфинмониторинга, Роскомнадзором были подготовлены и утверждены: секторальная оценка рисков ОД/ФТ с использованием сектора организаций федеральной почтовой связи; секторальная оценка рисков ОД/ФТ с использованием сектора операторов связи, имеющих право самостоятельно оказывать услуги подвижной радиотелефонной связи, а также операторов связи, занимающих существенное положение в сети связи общего пользования, которые имеют право самостоятельно оказывать услуги связи по передаче данных; план мероприятий по минимизации выявленных рисков легализации (отмывания) доходов, полученных преступным путём, и финансирования терроризма, в поднадзорных секторах.</w:t>
            </w:r>
          </w:p>
          <w:p w:rsidR="0086430D" w:rsidRPr="000C0534" w:rsidRDefault="0086430D" w:rsidP="0086430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версия отчётов о Национальной оценке рисков (НОР) ОД/ФТ доведена до поднадзорных секторов путём рассылки адресных информационных писем операторам связи, а также размещения публичной версии отчётов на главной странице сайта Роскомнадзора в разделе «Связь» (подраздел «ПОД/ФТ/ФРОМУ»).</w:t>
            </w:r>
          </w:p>
          <w:p w:rsidR="0086430D" w:rsidRPr="000C0534" w:rsidRDefault="0086430D" w:rsidP="0086430D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>Также, в 2018 году Роскомнадзором была разработана Методика отнесения деятельности организаций и индивидуальных предпринимателей (субъектов надзора) к определенному уровню риска при организации государственного контроля (надзора) в сфере ПОД/ФТ/ФРОМУ.</w:t>
            </w:r>
          </w:p>
          <w:p w:rsidR="004D65B3" w:rsidRPr="001E27E5" w:rsidRDefault="0086430D" w:rsidP="0086430D">
            <w:pPr>
              <w:autoSpaceDE w:val="0"/>
              <w:autoSpaceDN w:val="0"/>
              <w:adjustRightInd w:val="0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проверок исполнения операторами связи законодательства о ПОД/ФТ, проводимых территориальными органами Роскомнадзора, осуществляется анализ результатов проверок и выявленных нарушений законодательства о ПОД/ФТ/ФРОМУ.</w:t>
            </w:r>
          </w:p>
        </w:tc>
      </w:tr>
      <w:tr w:rsidR="00BE27EC" w:rsidRPr="001E27E5" w:rsidTr="00DE0AF7">
        <w:tc>
          <w:tcPr>
            <w:tcW w:w="718" w:type="dxa"/>
          </w:tcPr>
          <w:p w:rsidR="00BE27EC" w:rsidRPr="001E27E5" w:rsidRDefault="00BF5020" w:rsidP="00CB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9" w:type="dxa"/>
          </w:tcPr>
          <w:p w:rsidR="00BE27EC" w:rsidRPr="001E27E5" w:rsidRDefault="00E6487C" w:rsidP="001E27E5">
            <w:pPr>
              <w:pStyle w:val="Style2"/>
              <w:spacing w:line="240" w:lineRule="auto"/>
              <w:jc w:val="both"/>
            </w:pPr>
            <w:r w:rsidRPr="001E27E5">
              <w:t>Реализаци</w:t>
            </w:r>
            <w:r w:rsidR="001E27E5">
              <w:t>я</w:t>
            </w:r>
            <w:r w:rsidRPr="001E27E5">
              <w:t xml:space="preserve"> мероприятий 2018 года в рамках планов по выполнению программы «Цифровая экономика», предусматривающих участие Роскомнадзора</w:t>
            </w:r>
          </w:p>
        </w:tc>
        <w:tc>
          <w:tcPr>
            <w:tcW w:w="10399" w:type="dxa"/>
          </w:tcPr>
          <w:p w:rsidR="00677AC0" w:rsidRPr="003E234A" w:rsidRDefault="00A71EC3" w:rsidP="00A71EC3">
            <w:pPr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мероприятиях </w:t>
            </w:r>
            <w:r w:rsidR="00677AC0" w:rsidRPr="00E7299A">
              <w:rPr>
                <w:rFonts w:ascii="Times New Roman" w:eastAsia="Times New Roman" w:hAnsi="Times New Roman" w:cs="Times New Roman"/>
                <w:sz w:val="24"/>
                <w:szCs w:val="24"/>
              </w:rPr>
              <w:t>04.01.007</w:t>
            </w:r>
            <w:r w:rsidR="00677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.002 предусмотрено </w:t>
            </w:r>
            <w:r w:rsidR="00677AC0" w:rsidRPr="00E729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НИР по определению наиболее перспективных полос радиочастот для запуска 5G/IMT-2020 на территории Российской Федерации и разработка предложений по перспективному использованию лицензируемого и нелицензируемого диапазонов частот в полосах: 694-790 МГц; 3,4-3,8 ГГц; 4,4-4,99 ГГц, 5,9 ГГц; 24,25-29,5 ГГц; 30-55ГГц; 66-76 ГГц и рассмотрение этого перечн</w:t>
            </w:r>
            <w:r w:rsidR="00677AC0">
              <w:rPr>
                <w:rFonts w:ascii="Times New Roman" w:eastAsia="Times New Roman" w:hAnsi="Times New Roman" w:cs="Times New Roman"/>
                <w:sz w:val="24"/>
                <w:szCs w:val="24"/>
              </w:rPr>
              <w:t>я на заседании ГКРЧ</w:t>
            </w:r>
            <w:r w:rsidR="00677AC0" w:rsidRPr="00E72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77AC0" w:rsidRPr="00E7299A" w:rsidRDefault="00677AC0" w:rsidP="00A71EC3">
            <w:pPr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Роскомнадзор направил предложения по данному вопросу письмом в ГКРЧ от 01.11.2018 № 06ПА-90419. Решением ГКРЧ от 30.11.2018</w:t>
            </w:r>
            <w:r w:rsidRPr="00E72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729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№18-47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72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принята протокольная запись «О проведении исследований возможности использования радиоэлектронных средств связи пятого поколени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я». Решением ГКРЧ от 24.12.</w:t>
            </w:r>
            <w:r w:rsidRPr="00E7299A">
              <w:rPr>
                <w:rFonts w:ascii="Times New Roman" w:eastAsia="Times New Roman" w:hAnsi="Times New Roman" w:cs="Times New Roman"/>
                <w:sz w:val="24"/>
                <w:szCs w:val="24"/>
              </w:rPr>
              <w:t>2018 «Об использовании полос радиочастот радиоэлектронными средствами связи пятого поколения» выделены неопределенному кругу лиц полосы радиочастот 4800-4990 МГц и 27,1-27,5 ГГц для создания пилотных зон на терри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 Российской Федерации</w:t>
            </w:r>
            <w:r w:rsidRPr="00E729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7AC0" w:rsidRDefault="00677AC0" w:rsidP="00A71EC3">
            <w:pPr>
              <w:ind w:left="8" w:hanging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r w:rsidR="00A71EC3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r w:rsidRPr="005B5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04.01.008.002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предусмотрено </w:t>
            </w:r>
            <w:r w:rsidRPr="005B5A1D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стадии проектирования Глобальной многофункциональной инфокоммуникацион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спутниковой системы (ГМИСС)</w:t>
            </w:r>
            <w:r w:rsidRPr="005B5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принятие решения ГКРЧ о выделении радиочастот для ГМИСС (спутникового сегмента сетей 5</w:t>
            </w:r>
            <w:r w:rsidRPr="005B5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B5A1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B5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IMT</w:t>
            </w:r>
            <w:r w:rsidRPr="005B5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-2020) в </w:t>
            </w:r>
            <w:r w:rsidRPr="005B5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B5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</w:t>
            </w:r>
            <w:r w:rsidRPr="005B5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B5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</w:t>
            </w:r>
            <w:r w:rsidRPr="005B5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</w:t>
            </w:r>
            <w:r w:rsidRPr="005B5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</w:t>
            </w:r>
            <w:r w:rsidRPr="005B5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5B5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 </w:t>
            </w:r>
            <w:r w:rsidRPr="005B5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B5A1D">
              <w:rPr>
                <w:rFonts w:ascii="Times New Roman" w:eastAsia="Times New Roman" w:hAnsi="Times New Roman" w:cs="Times New Roman"/>
                <w:sz w:val="24"/>
                <w:szCs w:val="24"/>
              </w:rPr>
              <w:t>- диапазонах частот.</w:t>
            </w:r>
          </w:p>
          <w:p w:rsidR="00677AC0" w:rsidRPr="005B5A1D" w:rsidRDefault="00677AC0" w:rsidP="00A71EC3">
            <w:pPr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данному вопросу Роскомнадзор направил предложения в ГКРЧ письмом от 21.09.2018 № 06ПА-77612. </w:t>
            </w:r>
            <w:r w:rsidRPr="005B5A1D">
              <w:rPr>
                <w:rFonts w:ascii="Times New Roman" w:eastAsia="Times New Roman" w:hAnsi="Times New Roman" w:cs="Times New Roman"/>
                <w:sz w:val="24"/>
                <w:szCs w:val="24"/>
              </w:rPr>
              <w:t>Пунк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4 решения ГКРЧ от 30.11.2018 </w:t>
            </w:r>
            <w:r w:rsidRPr="005B5A1D">
              <w:rPr>
                <w:rFonts w:ascii="Times New Roman" w:eastAsia="Times New Roman" w:hAnsi="Times New Roman" w:cs="Times New Roman"/>
                <w:sz w:val="24"/>
                <w:szCs w:val="24"/>
              </w:rPr>
              <w:t>№18-47-03 «О выделении полос радиочастот, внесении изменений в решения ГКРЧ и продлении срока действия решений ГКРЧ» акционерному обществу «Спутниковая система «Гонец» выделена полоса радиочастот 22550–23150 МГц (космос-космос) для использования радиоэлектронных средств «М1-Ка», предназначенных для передачи данных между космическими аппаратами «Гонец-М1», находящимися на негеостационарной орбите.</w:t>
            </w:r>
          </w:p>
          <w:p w:rsidR="00677AC0" w:rsidRDefault="00677AC0" w:rsidP="00A71EC3">
            <w:pPr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мероприятий </w:t>
            </w:r>
            <w:r w:rsidRPr="005B5A1D">
              <w:rPr>
                <w:rFonts w:ascii="Times New Roman" w:eastAsia="Times New Roman" w:hAnsi="Times New Roman" w:cs="Times New Roman"/>
                <w:sz w:val="24"/>
                <w:szCs w:val="24"/>
              </w:rPr>
              <w:t>04.01.009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предусматривает п</w:t>
            </w:r>
            <w:r w:rsidRPr="005B5A1D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остроение узкополосных беспроводных сетей связи «Интернета вещей»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территории РФ.</w:t>
            </w:r>
          </w:p>
          <w:p w:rsidR="00677AC0" w:rsidRPr="005B5A1D" w:rsidRDefault="00677AC0" w:rsidP="00A71EC3">
            <w:pPr>
              <w:ind w:left="8" w:hanging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тематике </w:t>
            </w:r>
            <w:r w:rsidR="00A71EC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Роскомнадзор на</w:t>
            </w:r>
            <w:r w:rsidR="00A71EC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предложения в Минкомсвязь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письмами от 18.06.2018 № 06ИО-255-ДСП и от 11.07.2018 № 06ИО-318-ДСП, Пунктом 22 решения ГКРЧ от 24.12.2018 № 18-48-06 внесены изменения в приложение № 11 к решению ГКРЧ от 07.05.2007 № 07-20-03-001, а именно дополнительные условия использования для полос радиочастот 864-865 МГц, 866-868 МГц и 868,7-869,2 МГц.</w:t>
            </w:r>
          </w:p>
          <w:p w:rsidR="00677AC0" w:rsidRDefault="00677AC0" w:rsidP="00A71EC3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D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мероприятию 04.01.010.001.003 «Разработка предложений по повышению инвестиционной привлекательности отрасли связи»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ормация направлена в Минкомсвязь</w:t>
            </w:r>
            <w:r w:rsidRPr="005A1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письмом от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alias w:val="Дата документа"/>
                <w:tag w:val="docDate"/>
                <w:id w:val="1730963114"/>
                <w:placeholder>
                  <w:docPart w:val="75274F244D5148EBBD12E9700E71344A"/>
                </w:placeholder>
                <w:text/>
              </w:sdtPr>
              <w:sdtContent>
                <w:r w:rsidRPr="005A18D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27.02.2018</w:t>
                </w:r>
              </w:sdtContent>
            </w:sdt>
            <w:r w:rsidRPr="005A1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alias w:val="Номер документа"/>
                <w:tag w:val="docNum"/>
                <w:id w:val="-1065182436"/>
                <w:placeholder>
                  <w:docPart w:val="D362CA2CB64C4B659554DED91A558110"/>
                </w:placeholder>
                <w:text/>
              </w:sdtPr>
              <w:sdtContent>
                <w:r w:rsidRPr="005A18D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06ИО-18436</w:t>
                </w:r>
              </w:sdtContent>
            </w:sdt>
            <w:r w:rsidRPr="00182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A1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Кроме того, было подготовлено и направлено в Минкомсвязь России письмо от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alias w:val="Дата документа"/>
                <w:tag w:val="docDate"/>
                <w:id w:val="-1037198709"/>
                <w:placeholder>
                  <w:docPart w:val="A7F0CE37250948069FD1B4AEAD7EE72F"/>
                </w:placeholder>
                <w:text/>
              </w:sdtPr>
              <w:sdtContent>
                <w:r w:rsidRPr="005A18D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22.06.2018</w:t>
                </w:r>
              </w:sdtContent>
            </w:sdt>
            <w:r w:rsidRPr="005A1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 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alias w:val="Номер документа"/>
                <w:tag w:val="docNum"/>
                <w:id w:val="539324007"/>
                <w:placeholder>
                  <w:docPart w:val="02DD6984890748A0882D773D616FA879"/>
                </w:placeholder>
                <w:text/>
              </w:sdtPr>
              <w:sdtContent>
                <w:r w:rsidRPr="005A18D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06ИО-53084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вопросу</w:t>
            </w:r>
            <w:r w:rsidRPr="005A1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создании дополнительных механизмов стимулирования инвестиционной активности операторов для развития сетей связи на основе передовых технологий (предложения ПАО «МегаФон»).</w:t>
            </w:r>
          </w:p>
          <w:p w:rsidR="0086430D" w:rsidRPr="000C0534" w:rsidRDefault="0086430D" w:rsidP="00384AD8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мероприятию 05.01.001.001.001 «Проведение исследования по теме: «Анализ устойчивости, рисков и угроз безопасного функционирования ЕСЭ Российской Федерации, в том числе системы управления ЕСЭ и оценка адекватности им существующих стандартов информационной безопасности» </w:t>
            </w:r>
            <w:r w:rsidR="00384AD8">
              <w:rPr>
                <w:rFonts w:ascii="Times New Roman" w:eastAsia="Calibri" w:hAnsi="Times New Roman" w:cs="Times New Roman"/>
                <w:sz w:val="24"/>
                <w:szCs w:val="24"/>
              </w:rPr>
              <w:t>Роскомнадзором были</w:t>
            </w:r>
            <w:r w:rsidR="00384AD8"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направлены </w:t>
            </w: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</w:t>
            </w:r>
            <w:r w:rsidR="00384AD8">
              <w:rPr>
                <w:rFonts w:ascii="Times New Roman" w:eastAsia="Calibri" w:hAnsi="Times New Roman" w:cs="Times New Roman"/>
                <w:sz w:val="24"/>
                <w:szCs w:val="24"/>
              </w:rPr>
              <w:t>в Минкомсвязь</w:t>
            </w: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письмом от 29.03.18 № 07ИО-28236.</w:t>
            </w:r>
          </w:p>
          <w:p w:rsidR="0086430D" w:rsidRPr="000C0534" w:rsidRDefault="0086430D" w:rsidP="00384AD8">
            <w:pPr>
              <w:shd w:val="clear" w:color="auto" w:fill="FFFFFF" w:themeFill="background1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>По мероприятию 04.01.001.001.011 «Предварительный сбор и анализ информации о присутствии сетей связи крупнейших операторов связи в регионах Российской Федерации до населённого пункта» информация направлена в Минкомсвяз</w:t>
            </w:r>
            <w:r w:rsidR="00384AD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письмом от 29.03.2018 № 07ИО-27992.</w:t>
            </w:r>
          </w:p>
          <w:p w:rsidR="0086430D" w:rsidRPr="000C0534" w:rsidRDefault="0086430D" w:rsidP="00384AD8">
            <w:pPr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мероприятию 04.01.010.001.005 «Разработка мер, направленных на ранжирование регуляторной нагрузки», предложения </w:t>
            </w:r>
            <w:r w:rsidR="00384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Роскомнадзора </w:t>
            </w: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направлены в Минкомсвязи России письмом </w:t>
            </w:r>
            <w:r w:rsidRPr="000C0534">
              <w:rPr>
                <w:rFonts w:ascii="Times New Roman" w:eastAsia="Times New Roman" w:hAnsi="Times New Roman" w:cs="Times New Roman"/>
                <w:sz w:val="24"/>
                <w:szCs w:val="20"/>
              </w:rPr>
              <w:t>от 05.07.2018</w:t>
            </w: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053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alias w:val="Номер документа"/>
                <w:tag w:val="docNum"/>
                <w:id w:val="4435577"/>
                <w:placeholder>
                  <w:docPart w:val="B2534CEB24994FDEA6471B04D29DF575"/>
                </w:placeholder>
                <w:text/>
              </w:sdtPr>
              <w:sdtContent>
                <w:r w:rsidRPr="000C0534">
                  <w:rPr>
                    <w:rFonts w:ascii="Times New Roman" w:eastAsia="Times New Roman" w:hAnsi="Times New Roman" w:cs="Times New Roman"/>
                    <w:sz w:val="24"/>
                    <w:szCs w:val="20"/>
                  </w:rPr>
                  <w:t>№ 07ПА-56409</w:t>
                </w:r>
              </w:sdtContent>
            </w:sdt>
            <w:r w:rsidRPr="000C0534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  <w:p w:rsidR="0086430D" w:rsidRPr="000C0534" w:rsidRDefault="0086430D" w:rsidP="00136015">
            <w:pPr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мероприятию 04.01.010.001.004 «Разработка предложений по упрощению процедур проектирования, создания, управления и эксплуатации сетей связи, в том числе разработка правил, регламентирующих совместное использование операторами связи пассивной и активной телекоммуникационной инфраструктуры и антенно-мачтовых сооружений», </w:t>
            </w:r>
            <w:r w:rsidR="00384AD8">
              <w:rPr>
                <w:rFonts w:ascii="Times New Roman" w:eastAsia="Calibri" w:hAnsi="Times New Roman" w:cs="Times New Roman"/>
                <w:sz w:val="24"/>
                <w:szCs w:val="24"/>
              </w:rPr>
              <w:t>предло</w:t>
            </w:r>
            <w:r w:rsidR="00136015">
              <w:rPr>
                <w:rFonts w:ascii="Times New Roman" w:eastAsia="Calibri" w:hAnsi="Times New Roman" w:cs="Times New Roman"/>
                <w:sz w:val="24"/>
                <w:szCs w:val="24"/>
              </w:rPr>
              <w:t>жения направлены в Минкомсвязь</w:t>
            </w: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письмом от 30.03.2018 № 07ИО-28979.</w:t>
            </w:r>
          </w:p>
          <w:p w:rsidR="0086430D" w:rsidRDefault="0086430D" w:rsidP="0086430D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мероприятию </w:t>
            </w: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05.01.005.004.001. предложения направлены в Министерство цифрового развития, связи и массовых коммуникаций исх. от 16.08.2018 № 08ПА-68829.</w:t>
            </w:r>
          </w:p>
          <w:p w:rsidR="00914EDA" w:rsidRDefault="00136015" w:rsidP="00C40FA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5">
              <w:rPr>
                <w:rFonts w:ascii="Times New Roman" w:hAnsi="Times New Roman" w:cs="Times New Roman"/>
                <w:sz w:val="24"/>
                <w:szCs w:val="24"/>
              </w:rPr>
              <w:t xml:space="preserve">По мероприятию </w:t>
            </w:r>
            <w:r w:rsidR="00384AD8" w:rsidRPr="00C40FA5">
              <w:rPr>
                <w:rFonts w:ascii="Times New Roman" w:hAnsi="Times New Roman" w:cs="Times New Roman"/>
                <w:sz w:val="24"/>
                <w:szCs w:val="24"/>
              </w:rPr>
              <w:t xml:space="preserve">05.02.008.002 </w:t>
            </w:r>
            <w:r w:rsidR="00C40FA5" w:rsidRPr="00C40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0FA5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C40FA5" w:rsidRPr="00C40FA5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</w:t>
            </w:r>
            <w:r w:rsidR="00C40F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40FA5" w:rsidRPr="00C40FA5">
              <w:rPr>
                <w:rFonts w:ascii="Times New Roman" w:hAnsi="Times New Roman" w:cs="Times New Roman"/>
                <w:sz w:val="24"/>
                <w:szCs w:val="24"/>
              </w:rPr>
              <w:t xml:space="preserve"> и прототип</w:t>
            </w:r>
            <w:r w:rsidR="00C40F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0FA5" w:rsidRPr="00C40FA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специализированного ресурса, обеспечивающего гражданам России доступ к информации о случаях использования их персональных данных, а также возможность отказа от такого использования»</w:t>
            </w:r>
            <w:r w:rsidR="00C4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AD8">
              <w:rPr>
                <w:rFonts w:ascii="Times New Roman" w:hAnsi="Times New Roman" w:cs="Times New Roman"/>
                <w:sz w:val="24"/>
                <w:szCs w:val="24"/>
              </w:rPr>
              <w:t>Роскомнадзором р</w:t>
            </w:r>
            <w:r w:rsidR="00914EDA">
              <w:rPr>
                <w:rFonts w:ascii="Times New Roman" w:hAnsi="Times New Roman" w:cs="Times New Roman"/>
                <w:sz w:val="24"/>
                <w:szCs w:val="24"/>
              </w:rPr>
              <w:t>азработан и направлен в Правительство Российской Федерации проект Концепции формирования и ведения ресурса, обеспечивающего гражданам Российской Федерации доступ к информации</w:t>
            </w:r>
            <w:r w:rsidR="00C40F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4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F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4EDA">
              <w:rPr>
                <w:rFonts w:ascii="Times New Roman" w:hAnsi="Times New Roman" w:cs="Times New Roman"/>
                <w:sz w:val="24"/>
                <w:szCs w:val="24"/>
              </w:rPr>
              <w:t>асающейся обработки их персональных данных, а также возможности требования блокирования, уничтожения обрабатываемых персональных данных (письмо от 31.05.2018 №08ПА-46105).</w:t>
            </w:r>
          </w:p>
          <w:p w:rsidR="002263EE" w:rsidRPr="000B652F" w:rsidRDefault="000B652F" w:rsidP="000B652F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5">
              <w:rPr>
                <w:rFonts w:ascii="Times New Roman" w:hAnsi="Times New Roman" w:cs="Times New Roman"/>
                <w:sz w:val="24"/>
                <w:szCs w:val="24"/>
              </w:rPr>
              <w:t xml:space="preserve">По мероприятию </w:t>
            </w:r>
            <w:r w:rsidRPr="000B652F">
              <w:rPr>
                <w:rFonts w:ascii="Times New Roman" w:hAnsi="Times New Roman" w:cs="Times New Roman"/>
                <w:sz w:val="24"/>
                <w:szCs w:val="24"/>
              </w:rPr>
              <w:t>05.01.001.005.001.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52F">
              <w:rPr>
                <w:rFonts w:ascii="Times New Roman" w:hAnsi="Times New Roman" w:cs="Times New Roman"/>
                <w:sz w:val="24"/>
                <w:szCs w:val="24"/>
              </w:rPr>
              <w:t>«Определение федерального органа исполнительной власти, ответственного за создание и функционирование централизованной системой мониторинга и управления ССОП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Роскомнадзором письмом от 20.12.2018 № 10ПА-109315 согласован </w:t>
            </w:r>
            <w:r w:rsidRPr="001D4A4B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Российской Федерации «О Центре мониторинга и управления сетью связи общего пользования»</w:t>
            </w:r>
            <w:r w:rsidR="00F65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0AEA" w:rsidRPr="001E27E5" w:rsidTr="00DE0AF7">
        <w:tc>
          <w:tcPr>
            <w:tcW w:w="718" w:type="dxa"/>
          </w:tcPr>
          <w:p w:rsidR="00510AEA" w:rsidRPr="001E27E5" w:rsidRDefault="00BF5020" w:rsidP="0002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9" w:type="dxa"/>
          </w:tcPr>
          <w:p w:rsidR="00510AEA" w:rsidRPr="001E27E5" w:rsidRDefault="00E6487C" w:rsidP="00BF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E5">
              <w:rPr>
                <w:rFonts w:ascii="Times New Roman" w:hAnsi="Times New Roman"/>
                <w:sz w:val="24"/>
                <w:szCs w:val="24"/>
              </w:rPr>
              <w:t>Переход на использование отечественного офисного программного обеспечения в соответствии с планом-графиком, утвержденным приказом Роскомнадзора от 04.09.2017 № 180</w:t>
            </w:r>
          </w:p>
        </w:tc>
        <w:tc>
          <w:tcPr>
            <w:tcW w:w="10399" w:type="dxa"/>
          </w:tcPr>
          <w:p w:rsidR="00325BEC" w:rsidRDefault="00325BEC" w:rsidP="00BA0676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РФ от 8 июня 2018 г</w:t>
            </w:r>
            <w:r w:rsidRPr="0035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658</w:t>
            </w:r>
            <w:r w:rsidRPr="00F02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централизованных закупках офисного программного обеспечения, программного обеспечения для ведения бюджетного учета, а также программного обеспечения в сфере информационной безопасности» полномочия по планированию и закупке </w:t>
            </w:r>
            <w:r w:rsidRPr="00E46776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отечественного офисного программного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переданы Министерству цифрового развития, связи и массовых коммуникаций Российской Федерации. Роскомнадзору поручено обеспечить корректировку у</w:t>
            </w:r>
            <w:r w:rsidRPr="00E46776">
              <w:rPr>
                <w:rFonts w:ascii="Times New Roman" w:hAnsi="Times New Roman" w:cs="Times New Roman"/>
                <w:sz w:val="24"/>
                <w:szCs w:val="24"/>
              </w:rPr>
              <w:t>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4677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776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776"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на использование отечественного офисного программного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 w:rsidRPr="00E46776">
              <w:rPr>
                <w:rFonts w:ascii="Times New Roman" w:hAnsi="Times New Roman" w:cs="Times New Roman"/>
                <w:sz w:val="24"/>
                <w:szCs w:val="24"/>
              </w:rPr>
              <w:t xml:space="preserve"> продлени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срока такого перехода</w:t>
            </w:r>
            <w:r w:rsidRPr="00E46776">
              <w:rPr>
                <w:rFonts w:ascii="Times New Roman" w:hAnsi="Times New Roman" w:cs="Times New Roman"/>
                <w:sz w:val="24"/>
                <w:szCs w:val="24"/>
              </w:rPr>
              <w:t xml:space="preserve"> до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AEA" w:rsidRPr="001E27E5" w:rsidRDefault="00325BEC" w:rsidP="00BA0676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Министерство цифрового развития, связи и массовых коммуникаций Российской Федерации подготовлены предложения по обеспечению Роскомнадзора отечественным ПО для корректировки утвержденного плана-графика перехода на его использование.</w:t>
            </w:r>
          </w:p>
        </w:tc>
      </w:tr>
      <w:tr w:rsidR="00CB32C5" w:rsidRPr="001E27E5" w:rsidTr="00DE0AF7">
        <w:tc>
          <w:tcPr>
            <w:tcW w:w="718" w:type="dxa"/>
          </w:tcPr>
          <w:p w:rsidR="00CB32C5" w:rsidRPr="001E27E5" w:rsidRDefault="00BF5020" w:rsidP="0055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9" w:type="dxa"/>
          </w:tcPr>
          <w:p w:rsidR="00CB32C5" w:rsidRPr="001E27E5" w:rsidRDefault="00E6487C" w:rsidP="001E27E5">
            <w:pPr>
              <w:pStyle w:val="Style2"/>
              <w:spacing w:line="240" w:lineRule="auto"/>
              <w:jc w:val="both"/>
            </w:pPr>
            <w:r w:rsidRPr="001E27E5">
              <w:t>Реализаци</w:t>
            </w:r>
            <w:r w:rsidR="001E27E5">
              <w:t>я</w:t>
            </w:r>
            <w:r w:rsidRPr="001E27E5">
              <w:t xml:space="preserve"> комплекса мероприятий в сфере защиты прав субъектов персональных данных, предусмотренных Стратегий институционального развития и информационно-публичной деятельности в области защиты прав субъектов персональных данных на период до 2020 года</w:t>
            </w:r>
          </w:p>
        </w:tc>
        <w:tc>
          <w:tcPr>
            <w:tcW w:w="10399" w:type="dxa"/>
          </w:tcPr>
          <w:p w:rsidR="00914EDA" w:rsidRPr="00027D94" w:rsidRDefault="00914EDA" w:rsidP="00CF3EB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94">
              <w:rPr>
                <w:rFonts w:ascii="Times New Roman" w:hAnsi="Times New Roman" w:cs="Times New Roman"/>
                <w:sz w:val="24"/>
                <w:szCs w:val="24"/>
              </w:rPr>
              <w:t>В рамках информационно-публичной деятельности в 2018 году Роскомнадзором традиционно были организованы и проведены Дни открытых дверей для операторов персональных данных, приуроченные к Международному дню защиты персональных данных дате принятия Федерального закона № 152-ФЗ «О персональных данных».</w:t>
            </w:r>
          </w:p>
          <w:p w:rsidR="00914EDA" w:rsidRPr="00027D94" w:rsidRDefault="00914EDA" w:rsidP="00CF3EB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94">
              <w:rPr>
                <w:rFonts w:ascii="Times New Roman" w:hAnsi="Times New Roman" w:cs="Times New Roman"/>
                <w:sz w:val="24"/>
                <w:szCs w:val="24"/>
              </w:rPr>
              <w:t>Указанные мероприятия посетили более 200 представителей организаций, обрабатывающих персональные данные.</w:t>
            </w:r>
          </w:p>
          <w:p w:rsidR="00914EDA" w:rsidRPr="00027D94" w:rsidRDefault="00914EDA" w:rsidP="00CF3EB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94">
              <w:rPr>
                <w:rFonts w:ascii="Times New Roman" w:hAnsi="Times New Roman" w:cs="Times New Roman"/>
                <w:sz w:val="24"/>
                <w:szCs w:val="24"/>
              </w:rPr>
              <w:t>В ходе мероприятий специалисты Роскомнадзора проинформировали участников о результатах деятельности Уполномоченного органа в 2017 году, о тенденциях развития профильного законодательства, о порядке ведения Реестра операторов, о вопросах, связанных с проведением информационно-публичной деятельности в сфере персональных данных, а также о новациях правоприменительной практики, в частности практики применения статьи 13.11 КоАП РФ, которая устанавливает новые составы административных правонарушений при обработке персональных данных. Также были даны разъяснения по вопросам обработки персональных данных СМИ, о правомерности обработки персональных данных, взятых из общедоступных источников, об обработке персональных данных в рамках взыскания задолженности, а также об особенностях данного вида деятельности при реализации товаров и услуг в сети Интернет.</w:t>
            </w:r>
          </w:p>
          <w:p w:rsidR="00914EDA" w:rsidRPr="00027D94" w:rsidRDefault="00914EDA" w:rsidP="00CF3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94">
              <w:rPr>
                <w:rFonts w:ascii="Times New Roman" w:hAnsi="Times New Roman" w:cs="Times New Roman"/>
                <w:sz w:val="24"/>
                <w:szCs w:val="24"/>
              </w:rPr>
              <w:t>В июне 2018 года был организован и проведен семинар с представителями Консультативного совета по иностранным инвестициям, на котором были разъяснены вопросы применения положений Федерального закона «О персональных данных», в частности вопросов локализации баз персональных данных.</w:t>
            </w:r>
          </w:p>
          <w:p w:rsidR="00914EDA" w:rsidRPr="00027D94" w:rsidRDefault="00914EDA" w:rsidP="00CF3EB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94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2018 году введена практика проведения открытых семинаров для операторов персональных данных по вопросам контрольно-надзорной деятельности. Указанные семинары, состоявшиеся в июле и декабре 2018 года, посетило более 350 представителей организаций, обрабатывающих персональные данные. На семинарах были рассмотрены вопросы, связанные с типовыми нарушениями, выявленными в ходе проверок, разъяснены причины, повлекшие эти нарушения, а также операторы были ознакомлены с итогами контрольно-надзорной деятельности ведомства за 2 полугодие 2018 года и тенденцией развития системы контрольно-надзорной деятельности в области персональных данных </w:t>
            </w:r>
          </w:p>
          <w:p w:rsidR="00914EDA" w:rsidRPr="00027D94" w:rsidRDefault="00914EDA" w:rsidP="00CF3EB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94">
              <w:rPr>
                <w:rFonts w:ascii="Times New Roman" w:hAnsi="Times New Roman" w:cs="Times New Roman"/>
                <w:sz w:val="24"/>
                <w:szCs w:val="24"/>
              </w:rPr>
              <w:t>В августе 2018 года Роскомнадзор принял участие в семинаре Американской торговой палаты по проблеме защиты персональных данных.</w:t>
            </w:r>
            <w:r w:rsidR="00CF3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D94">
              <w:rPr>
                <w:rFonts w:ascii="Times New Roman" w:hAnsi="Times New Roman" w:cs="Times New Roman"/>
                <w:sz w:val="24"/>
                <w:szCs w:val="24"/>
              </w:rPr>
              <w:t>Мероприятие посетили более 250 представителей компаний-членов Американской торговой палаты.</w:t>
            </w:r>
            <w:r w:rsidR="00CF3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D94">
              <w:rPr>
                <w:rFonts w:ascii="Times New Roman" w:hAnsi="Times New Roman" w:cs="Times New Roman"/>
                <w:sz w:val="24"/>
                <w:szCs w:val="24"/>
              </w:rPr>
              <w:t>В рамках указанного семинара были даны разъяснения правовых оснований при направлении Роскомнадзором запросов о предоставлении информации об обработке персональных данных и рассмотрены основные ошибки, которые допускают аккредитованные филиалы и представительства иностранных юридических лиц при подготовке ответов.</w:t>
            </w:r>
          </w:p>
          <w:p w:rsidR="00914EDA" w:rsidRPr="00027D94" w:rsidRDefault="00CF3EB0" w:rsidP="00CF3EB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4EDA" w:rsidRPr="00027D94">
              <w:rPr>
                <w:rFonts w:ascii="Times New Roman" w:hAnsi="Times New Roman" w:cs="Times New Roman"/>
                <w:sz w:val="24"/>
                <w:szCs w:val="24"/>
              </w:rPr>
              <w:t xml:space="preserve"> 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914EDA" w:rsidRPr="00027D94">
              <w:rPr>
                <w:rFonts w:ascii="Times New Roman" w:hAnsi="Times New Roman" w:cs="Times New Roman"/>
                <w:sz w:val="24"/>
                <w:szCs w:val="24"/>
              </w:rPr>
              <w:t>2018 года специалисты Роскомнадзора совместно с МФЦ провели семинар по повышению цифровой грамотности населения под названием «Цифровая гигиена: персональные данные, порядок и условия их обработки МФЦ». Мероприятие прошло в двух офисах МФЦ «Мои документы», в котором приняло участие около 200 человек.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EDA" w:rsidRPr="00027D94">
              <w:rPr>
                <w:rFonts w:ascii="Times New Roman" w:hAnsi="Times New Roman" w:cs="Times New Roman"/>
                <w:sz w:val="24"/>
                <w:szCs w:val="24"/>
              </w:rPr>
              <w:t>Эксперты рассказали о правах граждан при обработке их персональных данных оператором – МФЦ, а также о мерах предосторожности, которым посетители МФЦ должны следовать, чтобы избежать неправомерной обработки персональных данных (в т.ч. утечек).</w:t>
            </w:r>
          </w:p>
          <w:p w:rsidR="00914EDA" w:rsidRPr="00027D94" w:rsidRDefault="00914EDA" w:rsidP="00CF3EB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94">
              <w:rPr>
                <w:rFonts w:ascii="Times New Roman" w:hAnsi="Times New Roman" w:cs="Times New Roman"/>
                <w:sz w:val="24"/>
                <w:szCs w:val="24"/>
              </w:rPr>
              <w:t xml:space="preserve">Немаловажное значение уделяется информационно-публичной деятельности с несовершеннолетними. </w:t>
            </w:r>
          </w:p>
          <w:p w:rsidR="00914EDA" w:rsidRPr="00027D94" w:rsidRDefault="00914EDA" w:rsidP="00CF3EB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94">
              <w:rPr>
                <w:rFonts w:ascii="Times New Roman" w:hAnsi="Times New Roman" w:cs="Times New Roman"/>
                <w:sz w:val="24"/>
                <w:szCs w:val="24"/>
              </w:rPr>
              <w:t>В целях наращивания профилактической работы среди детей и молодежи, в том числе за счет увеличения адресного охвата аудитории, Роскомнадзор реализует новый формат проведения обучающих мероприятий с несовершеннолетними.</w:t>
            </w:r>
          </w:p>
          <w:p w:rsidR="00914EDA" w:rsidRPr="00027D94" w:rsidRDefault="00914EDA" w:rsidP="00CF3EB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94">
              <w:rPr>
                <w:rFonts w:ascii="Times New Roman" w:hAnsi="Times New Roman" w:cs="Times New Roman"/>
                <w:sz w:val="24"/>
                <w:szCs w:val="24"/>
              </w:rPr>
              <w:t>В связи с чем, Роскомнадзором подготовлены презентации для двух возрастных групп детей от 9 до 11 лет и от 12 до 14 лет со звуком и встроенной анимацией, которые могут быть использованы дистанционно в рамках классных часов, иных обучающих мероприятий со школьниками.</w:t>
            </w:r>
          </w:p>
          <w:p w:rsidR="00914EDA" w:rsidRPr="00027D94" w:rsidRDefault="00914EDA" w:rsidP="00CF3EB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94">
              <w:rPr>
                <w:rFonts w:ascii="Times New Roman" w:hAnsi="Times New Roman" w:cs="Times New Roman"/>
                <w:sz w:val="24"/>
                <w:szCs w:val="24"/>
              </w:rPr>
              <w:t>Идея указанных обучающих уроков состоит в доступной форме донести до детей информацию, что входит в понятие «персональные данные», виды персональных данных, советы как беречь и защитить свои персональные данные и куда обратиться в случае нарушения прав субъектов персональных данных.</w:t>
            </w:r>
          </w:p>
          <w:p w:rsidR="00914EDA" w:rsidRPr="00027D94" w:rsidRDefault="00914EDA" w:rsidP="00CF3EB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94">
              <w:rPr>
                <w:rFonts w:ascii="Times New Roman" w:hAnsi="Times New Roman" w:cs="Times New Roman"/>
                <w:sz w:val="24"/>
                <w:szCs w:val="24"/>
              </w:rPr>
              <w:t>Указанная визуализация, как наиболее эффективная форма восприятия информации, позволит показать насколько важно и нужно беречь свои персональные данные, последствия размещения персональных данных в сети «Интернет», а также угрозы стать жертвой мошенников.</w:t>
            </w:r>
          </w:p>
          <w:p w:rsidR="00914EDA" w:rsidRPr="00027D94" w:rsidRDefault="00914EDA" w:rsidP="00CF3EB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9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профилактической работы в личных кабинетах порталов по ведению электронных дневников размещены подготовленные Роскомнадзором учебно-методические материалы для  возрастных групп детей от 9 до 11 лет и от 12 до 14 лет со звуком и встроенной анимацией. С указанными материалами уже ознакомились более 17 млн. пользователей интернет-дневников по всей России. </w:t>
            </w:r>
          </w:p>
          <w:p w:rsidR="00914EDA" w:rsidRPr="00027D94" w:rsidRDefault="00914EDA" w:rsidP="00CF3EB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94">
              <w:rPr>
                <w:rFonts w:ascii="Times New Roman" w:hAnsi="Times New Roman" w:cs="Times New Roman"/>
                <w:sz w:val="24"/>
                <w:szCs w:val="24"/>
              </w:rPr>
              <w:t>В настоящий момент при поддержке Министерства просвещения Российской Федерации для оценки эффективности проводимой Роскомнадзором информационно-просветительской и разъяснительной работы в образовательных учреждениях проведено тестирование среди учащихся возрастной группы от 9 до 17 лет.</w:t>
            </w:r>
          </w:p>
          <w:p w:rsidR="00914EDA" w:rsidRPr="0098087A" w:rsidRDefault="00914EDA" w:rsidP="00CF3EB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87A">
              <w:rPr>
                <w:rFonts w:ascii="Times New Roman" w:hAnsi="Times New Roman" w:cs="Times New Roman"/>
                <w:sz w:val="24"/>
                <w:szCs w:val="24"/>
              </w:rPr>
              <w:t xml:space="preserve">За 2018 год Роскомнадзором проведено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98087A">
              <w:rPr>
                <w:rFonts w:ascii="Times New Roman" w:hAnsi="Times New Roman" w:cs="Times New Roman"/>
                <w:sz w:val="24"/>
                <w:szCs w:val="24"/>
              </w:rPr>
              <w:t xml:space="preserve">000 обучающих уроков на территории различных регионов, в рамках которых было охвачено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087A">
              <w:rPr>
                <w:rFonts w:ascii="Times New Roman" w:hAnsi="Times New Roman" w:cs="Times New Roman"/>
                <w:sz w:val="24"/>
                <w:szCs w:val="24"/>
              </w:rPr>
              <w:t xml:space="preserve"> млн. несовершеннолетних. </w:t>
            </w:r>
          </w:p>
          <w:p w:rsidR="00914EDA" w:rsidRPr="00027D94" w:rsidRDefault="00CF3EB0" w:rsidP="00CF3EB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4EDA" w:rsidRPr="00027D94">
              <w:rPr>
                <w:rFonts w:ascii="Times New Roman" w:hAnsi="Times New Roman" w:cs="Times New Roman"/>
                <w:sz w:val="24"/>
                <w:szCs w:val="24"/>
              </w:rPr>
              <w:t xml:space="preserve"> 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4EDA" w:rsidRPr="00027D94">
              <w:rPr>
                <w:rFonts w:ascii="Times New Roman" w:hAnsi="Times New Roman" w:cs="Times New Roman"/>
                <w:sz w:val="24"/>
                <w:szCs w:val="24"/>
              </w:rPr>
              <w:t xml:space="preserve"> 2018 года представители Роскомнадзора приняли участие во встрече с лидерами студенческого самоуправления (более чем из 45 регионов России), прошедшей в рамках Всероссийской школы студенческого самоуправления «Лидер </w:t>
            </w:r>
            <w:r w:rsidR="00914EDA" w:rsidRPr="00027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914EDA" w:rsidRPr="00027D94">
              <w:rPr>
                <w:rFonts w:ascii="Times New Roman" w:hAnsi="Times New Roman" w:cs="Times New Roman"/>
                <w:sz w:val="24"/>
                <w:szCs w:val="24"/>
              </w:rPr>
              <w:t xml:space="preserve"> века» на территории Ростовской области. В рамках встречи представители Роскомнадзора поделились накопленным опытом проведения дебатов по тематике защиты персональных данных и презентовали методику организации и проведения дебатов по тематике защиты персональных данных.</w:t>
            </w:r>
          </w:p>
          <w:p w:rsidR="00914EDA" w:rsidRPr="00027D94" w:rsidRDefault="00914EDA" w:rsidP="00CF3EB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94">
              <w:rPr>
                <w:rFonts w:ascii="Times New Roman" w:hAnsi="Times New Roman" w:cs="Times New Roman"/>
                <w:sz w:val="24"/>
                <w:szCs w:val="24"/>
              </w:rPr>
              <w:t>В августе 2018 года Роскомнадзором принято участие в VIII Международном летнем молодежном юридическом форуме «ЮрВолга» 2018. В рамках круглого стола были озвучены вопросы по тематике обработки персональных данных при осуществлении дистанционной торговли и сбора персональных данных посредством веб-форм.</w:t>
            </w:r>
            <w:r w:rsidR="00CF3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D94">
              <w:rPr>
                <w:rFonts w:ascii="Times New Roman" w:hAnsi="Times New Roman" w:cs="Times New Roman"/>
                <w:sz w:val="24"/>
                <w:szCs w:val="24"/>
              </w:rPr>
              <w:t>В указанном форуме приняли участие студенты юридических факультетов и молодые юристы, более чем из 60 субъектов Российской Федерации.</w:t>
            </w:r>
          </w:p>
          <w:p w:rsidR="00914EDA" w:rsidRPr="009817AC" w:rsidRDefault="00914EDA" w:rsidP="00CF3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94">
              <w:rPr>
                <w:rFonts w:ascii="Times New Roman" w:hAnsi="Times New Roman" w:cs="Times New Roman"/>
                <w:sz w:val="24"/>
                <w:szCs w:val="24"/>
              </w:rPr>
              <w:t xml:space="preserve">В ходе информационно-разъяснительной работы с Операторами, </w:t>
            </w:r>
            <w:r w:rsidR="00CF3EB0">
              <w:rPr>
                <w:rFonts w:ascii="Times New Roman" w:hAnsi="Times New Roman" w:cs="Times New Roman"/>
                <w:sz w:val="24"/>
                <w:szCs w:val="24"/>
              </w:rPr>
              <w:t>территориальными органами</w:t>
            </w:r>
            <w:r w:rsidRPr="009817AC">
              <w:rPr>
                <w:rFonts w:ascii="Times New Roman" w:hAnsi="Times New Roman" w:cs="Times New Roman"/>
                <w:sz w:val="24"/>
                <w:szCs w:val="24"/>
              </w:rPr>
              <w:t xml:space="preserve"> Роскомнадзора проводились обучающие мероприятия для Операторов. В рамках подобных занятий специалисты ведомства разъясняли процедуру подачи в Роскомнадзор уведомлений об обработке персональных данных, в том числе о местонахождении баз персональных данных, внесение изменений в ранее представленные сведения, порядок исключения Оператора из Реестра и предоставления выписки из Реестра. </w:t>
            </w:r>
          </w:p>
          <w:p w:rsidR="00914EDA" w:rsidRPr="009817AC" w:rsidRDefault="00914EDA" w:rsidP="00CF3EB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7A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Роскомнадзора размещен и поддерживается в актуальном состоянии перечень нормативных правовых актов, непосредственно регулирующих ведение Реестра.</w:t>
            </w:r>
          </w:p>
          <w:p w:rsidR="00CB32C5" w:rsidRPr="001E27E5" w:rsidRDefault="00914EDA" w:rsidP="00914EDA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7AC">
              <w:rPr>
                <w:rFonts w:ascii="Times New Roman" w:hAnsi="Times New Roman" w:cs="Times New Roman"/>
                <w:sz w:val="24"/>
                <w:szCs w:val="24"/>
              </w:rPr>
              <w:t>На Портале персональных данных размещены электронные формы документов (уведомления об обработке персональных данных, информационное письмо о внесении изменений, заявление  об исключении  Оператора из Реестра, заявление о предоставлении выписки из Реестра), упрощающих процесс подачи документов в Роскомнадзор по ведению Реестра.</w:t>
            </w:r>
          </w:p>
        </w:tc>
      </w:tr>
      <w:tr w:rsidR="00CB32C5" w:rsidRPr="001E27E5" w:rsidTr="00DE0AF7">
        <w:tc>
          <w:tcPr>
            <w:tcW w:w="718" w:type="dxa"/>
          </w:tcPr>
          <w:p w:rsidR="00CB32C5" w:rsidRPr="001E27E5" w:rsidRDefault="00BF5020" w:rsidP="0002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9" w:type="dxa"/>
          </w:tcPr>
          <w:p w:rsidR="00CB32C5" w:rsidRPr="001E27E5" w:rsidRDefault="00E6487C" w:rsidP="00BF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E5">
              <w:rPr>
                <w:rFonts w:ascii="Times New Roman" w:hAnsi="Times New Roman"/>
                <w:sz w:val="24"/>
                <w:szCs w:val="24"/>
              </w:rPr>
              <w:t>Внедрение эффективных механизмов кадровой политики в деятельности контрольно-надзорных органов</w:t>
            </w:r>
          </w:p>
        </w:tc>
        <w:tc>
          <w:tcPr>
            <w:tcW w:w="10399" w:type="dxa"/>
          </w:tcPr>
          <w:p w:rsidR="0086430D" w:rsidRPr="00C00C74" w:rsidRDefault="0086430D" w:rsidP="0086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74">
              <w:rPr>
                <w:rFonts w:ascii="Times New Roman" w:hAnsi="Times New Roman" w:cs="Times New Roman"/>
                <w:sz w:val="24"/>
                <w:szCs w:val="24"/>
              </w:rPr>
              <w:t>В рамках внедрения эффективных механизмов кадровой политики в деятельности контрольно-надзорных органов Роскомнадзором:</w:t>
            </w:r>
          </w:p>
          <w:p w:rsidR="0086430D" w:rsidRPr="00C00C74" w:rsidRDefault="0086430D" w:rsidP="0086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74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установлены квалификационные требования к специальностям (направлениям подготовки), знаниям и умениям, определяемым в соответствии с категориями и группами должностей гражданской службы, а также с областью и видом профессиональной служебной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C00C7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умений в сфере информационных технологий</w:t>
            </w:r>
            <w:r w:rsidRPr="00C00C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30D" w:rsidRPr="00C00C74" w:rsidRDefault="0086430D" w:rsidP="0086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74">
              <w:rPr>
                <w:rFonts w:ascii="Times New Roman" w:hAnsi="Times New Roman" w:cs="Times New Roman"/>
                <w:sz w:val="24"/>
                <w:szCs w:val="24"/>
              </w:rPr>
              <w:t>- в территориальных органах Роскомнадзора внедрено наставничество в отношении гражданских служащих вновь назначенных на должности государственной гражданской службы;</w:t>
            </w:r>
          </w:p>
          <w:p w:rsidR="0086430D" w:rsidRDefault="0086430D" w:rsidP="0086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</w:t>
            </w:r>
            <w:r w:rsidRPr="00C00C7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гражданских служащих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0C74">
              <w:rPr>
                <w:rFonts w:ascii="Times New Roman" w:hAnsi="Times New Roman" w:cs="Times New Roman"/>
                <w:sz w:val="24"/>
                <w:szCs w:val="24"/>
              </w:rPr>
              <w:t xml:space="preserve"> год с учетом новых подходов  системы профессионального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30D" w:rsidRDefault="0086430D" w:rsidP="00864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B610C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рганизована работа по обобщению и своду информации за территориальные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органы Роскомнадзора</w:t>
            </w:r>
            <w:r w:rsidRPr="008B610C">
              <w:rPr>
                <w:rFonts w:ascii="Times New Roman" w:hAnsi="Times New Roman" w:cs="Times New Roman"/>
                <w:sz w:val="24"/>
                <w:szCs w:val="24"/>
              </w:rPr>
              <w:t xml:space="preserve"> о подключении к ФГИС «ЕИСУКС ГГС РФ» и обеспечении ответственных сотрудников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10C">
              <w:rPr>
                <w:rFonts w:ascii="Times New Roman" w:hAnsi="Times New Roman" w:cs="Times New Roman"/>
                <w:sz w:val="24"/>
                <w:szCs w:val="24"/>
              </w:rPr>
              <w:t xml:space="preserve"> УКЭП. </w:t>
            </w:r>
          </w:p>
          <w:p w:rsidR="00CB32C5" w:rsidRPr="001E27E5" w:rsidRDefault="0086430D" w:rsidP="00CF3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6324B4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324B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324B4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вакантных должностей государственной гражданской службы и включение в кадровый резерв  в центральном аппарате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территориальных органах </w:t>
            </w:r>
            <w:r w:rsidRPr="006324B4">
              <w:rPr>
                <w:rFonts w:ascii="Times New Roman" w:hAnsi="Times New Roman" w:cs="Times New Roman"/>
                <w:sz w:val="24"/>
                <w:szCs w:val="24"/>
              </w:rPr>
              <w:t>Роскомнадзора.</w:t>
            </w:r>
          </w:p>
        </w:tc>
      </w:tr>
      <w:tr w:rsidR="005E1517" w:rsidRPr="001E27E5" w:rsidTr="00DE0AF7">
        <w:tc>
          <w:tcPr>
            <w:tcW w:w="718" w:type="dxa"/>
          </w:tcPr>
          <w:p w:rsidR="005E1517" w:rsidRPr="001E27E5" w:rsidRDefault="00BF5020" w:rsidP="0002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9" w:type="dxa"/>
          </w:tcPr>
          <w:p w:rsidR="005E1517" w:rsidRPr="001E27E5" w:rsidRDefault="00E6487C" w:rsidP="00BF5020">
            <w:pPr>
              <w:pStyle w:val="Style2"/>
              <w:spacing w:line="240" w:lineRule="auto"/>
              <w:jc w:val="both"/>
            </w:pPr>
            <w:r w:rsidRPr="001E27E5">
              <w:t>Внедрение системы предупреждения, мониторинга и профилактики коррупционных проявлений в контрольно-надзорной деятельности</w:t>
            </w:r>
          </w:p>
        </w:tc>
        <w:tc>
          <w:tcPr>
            <w:tcW w:w="10399" w:type="dxa"/>
          </w:tcPr>
          <w:p w:rsidR="0086430D" w:rsidRPr="003928D1" w:rsidRDefault="0086430D" w:rsidP="0086430D">
            <w:pPr>
              <w:pStyle w:val="a7"/>
              <w:tabs>
                <w:tab w:val="left" w:pos="7938"/>
                <w:tab w:val="left" w:pos="9180"/>
              </w:tabs>
              <w:spacing w:after="0"/>
              <w:ind w:left="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D1">
              <w:rPr>
                <w:rFonts w:ascii="Times New Roman" w:hAnsi="Times New Roman" w:cs="Times New Roman"/>
                <w:sz w:val="24"/>
                <w:szCs w:val="24"/>
              </w:rPr>
              <w:t>В рамках внедрения системы предупреждения, мониторинга и профилактики коррупционных проявлений в контрольно-надзорной деятельности Роскомнадзором:</w:t>
            </w:r>
          </w:p>
          <w:p w:rsidR="0086430D" w:rsidRPr="003928D1" w:rsidRDefault="0086430D" w:rsidP="0086430D">
            <w:pPr>
              <w:pStyle w:val="a7"/>
              <w:tabs>
                <w:tab w:val="left" w:pos="7938"/>
                <w:tab w:val="left" w:pos="918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D1">
              <w:rPr>
                <w:rFonts w:ascii="Times New Roman" w:hAnsi="Times New Roman" w:cs="Times New Roman"/>
                <w:sz w:val="24"/>
                <w:szCs w:val="24"/>
              </w:rPr>
              <w:t>- размещены сведения о доходах, расходах, об имуществе и обязательствах имущественного характера руководителей и заместителей руководителей территориальных органов, государственных гражданских служащих центрального аппарата, работников ФГУП Роскомнадзора, супруга(и) и несовершеннолетних детей на сайте Роскомнадзора;</w:t>
            </w:r>
          </w:p>
          <w:p w:rsidR="0086430D" w:rsidRPr="003928D1" w:rsidRDefault="0086430D" w:rsidP="0086430D">
            <w:pPr>
              <w:pStyle w:val="a7"/>
              <w:tabs>
                <w:tab w:val="left" w:pos="7938"/>
                <w:tab w:val="left" w:pos="918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D1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 анализ представлений прокуратуры  выявленных нарушений законодательства о противодействии коррупции в территориальных органах Роскомнадзора,  намечен комплекс мер направленный на профилактику и предупреждение коррупционных правонарушений;   </w:t>
            </w:r>
          </w:p>
          <w:p w:rsidR="0086430D" w:rsidRPr="003928D1" w:rsidRDefault="0086430D" w:rsidP="0086430D">
            <w:pPr>
              <w:pStyle w:val="a7"/>
              <w:tabs>
                <w:tab w:val="left" w:pos="7938"/>
                <w:tab w:val="left" w:pos="918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D1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 анализ сведений о доходах, расходах, об имуществе и обязательствах имущественного характера, представленных руководителями, заместителями руководителей  территориальных органов и государственных служащих центрального аппарата, работников подведомственных предприятий Роскомнадзора за 2017 год; </w:t>
            </w:r>
          </w:p>
          <w:p w:rsidR="0086430D" w:rsidRPr="003928D1" w:rsidRDefault="0086430D" w:rsidP="0086430D">
            <w:pPr>
              <w:pStyle w:val="a7"/>
              <w:tabs>
                <w:tab w:val="left" w:pos="7938"/>
                <w:tab w:val="left" w:pos="918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D1">
              <w:rPr>
                <w:rFonts w:ascii="Times New Roman" w:hAnsi="Times New Roman" w:cs="Times New Roman"/>
                <w:sz w:val="24"/>
                <w:szCs w:val="24"/>
              </w:rPr>
              <w:t>- регулярно проводятся заседания Комиссии Роскомнадзора по соблюдению требований к служебному поведению государственных служащих и урегулированию конфликта интересов;</w:t>
            </w:r>
          </w:p>
          <w:p w:rsidR="0086430D" w:rsidRPr="003928D1" w:rsidRDefault="0086430D" w:rsidP="0086430D">
            <w:pPr>
              <w:pStyle w:val="a7"/>
              <w:tabs>
                <w:tab w:val="left" w:pos="7938"/>
                <w:tab w:val="left" w:pos="918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D1">
              <w:rPr>
                <w:rFonts w:ascii="Times New Roman" w:hAnsi="Times New Roman" w:cs="Times New Roman"/>
                <w:sz w:val="24"/>
                <w:szCs w:val="24"/>
              </w:rPr>
              <w:t>- проведено обучающее мероприятие в режиме ВКС для специалистов кадровых служб территориальных органов Роскомнадзора по теме: «Организация кадровой работы в федеральных органах государственной власти. Актуальные вопросы прохождения государственной службы»;     - проведено инструктивное занятие с государственными гражданскими служащими центрального аппарата Роскомнадзора, принятыми в 2018 году, по вопросам противодействия коррупции и служебному поведению;</w:t>
            </w:r>
          </w:p>
          <w:p w:rsidR="0086430D" w:rsidRPr="003928D1" w:rsidRDefault="0086430D" w:rsidP="0086430D">
            <w:pPr>
              <w:pStyle w:val="a7"/>
              <w:tabs>
                <w:tab w:val="left" w:pos="7938"/>
                <w:tab w:val="left" w:pos="918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D1">
              <w:rPr>
                <w:rFonts w:ascii="Times New Roman" w:hAnsi="Times New Roman" w:cs="Times New Roman"/>
                <w:sz w:val="24"/>
                <w:szCs w:val="24"/>
              </w:rPr>
              <w:t>-  уточнен перечень должностей федеральной государственной гражданской службы в Роскомнадзоре</w:t>
            </w:r>
            <w:r w:rsidR="00F657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8D1">
              <w:rPr>
                <w:rFonts w:ascii="Times New Roman" w:hAnsi="Times New Roman" w:cs="Times New Roman"/>
                <w:sz w:val="24"/>
                <w:szCs w:val="24"/>
              </w:rPr>
              <w:t xml:space="preserve"> при замещении которых федеральные государственные гражданские служащие, работники подведомственных предприятий Роскомнадзора обязаны представлять сведения о своих доходах, расходах, об имуществе и обязательствах имущественного характера супруга (и) и несовершеннолетних детей;</w:t>
            </w:r>
          </w:p>
          <w:p w:rsidR="0086430D" w:rsidRPr="003928D1" w:rsidRDefault="0086430D" w:rsidP="0086430D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издан приказ Роскомн</w:t>
            </w:r>
            <w:r w:rsidRPr="008B610C">
              <w:rPr>
                <w:rFonts w:ascii="Times New Roman" w:hAnsi="Times New Roman" w:cs="Times New Roman"/>
                <w:sz w:val="24"/>
                <w:szCs w:val="24"/>
              </w:rPr>
              <w:t>адзора от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.08.2018 № 115 </w:t>
            </w:r>
            <w:r w:rsidRPr="008B610C">
              <w:rPr>
                <w:rFonts w:ascii="Times New Roman" w:hAnsi="Times New Roman" w:cs="Times New Roman"/>
                <w:sz w:val="24"/>
                <w:szCs w:val="24"/>
              </w:rPr>
              <w:t>«О назначении должностных лиц, ответственных за включение и исключение сведений в реестр лиц, уволенных в связи с утратой доверия»;</w:t>
            </w:r>
          </w:p>
          <w:p w:rsidR="0086430D" w:rsidRPr="003928D1" w:rsidRDefault="0086430D" w:rsidP="0086430D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D1">
              <w:rPr>
                <w:rFonts w:ascii="Times New Roman" w:hAnsi="Times New Roman" w:cs="Times New Roman"/>
                <w:sz w:val="24"/>
                <w:szCs w:val="24"/>
              </w:rPr>
              <w:t>- организовано повышения уровня квалификации гражданских служащих, в должностные обязанности  которых входит  участие в противодействии коррупции. В 2018 году повысили уровень квалификации 24 государственных гражданских служащих;</w:t>
            </w:r>
          </w:p>
          <w:p w:rsidR="0086430D" w:rsidRPr="003928D1" w:rsidRDefault="0086430D" w:rsidP="0086430D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D1">
              <w:rPr>
                <w:rFonts w:ascii="Times New Roman" w:hAnsi="Times New Roman" w:cs="Times New Roman"/>
                <w:sz w:val="24"/>
                <w:szCs w:val="24"/>
              </w:rPr>
              <w:t>- проведен мониторинг и анализ случаев возникновения конфликта интересов, одной из сторон которого являются гражданские служащие и работники,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 Федерации;</w:t>
            </w:r>
          </w:p>
          <w:p w:rsidR="0086430D" w:rsidRPr="003928D1" w:rsidRDefault="0086430D" w:rsidP="0086430D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D1">
              <w:rPr>
                <w:rFonts w:ascii="Times New Roman" w:hAnsi="Times New Roman" w:cs="Times New Roman"/>
                <w:sz w:val="24"/>
                <w:szCs w:val="24"/>
              </w:rPr>
              <w:t>- осуществлена антикоррупционная экспертиза 32 проектов нормативных правовых актов Роскомнадзора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факторов;</w:t>
            </w:r>
          </w:p>
          <w:p w:rsidR="0086430D" w:rsidRPr="003928D1" w:rsidRDefault="0086430D" w:rsidP="0086430D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D1">
              <w:rPr>
                <w:rFonts w:ascii="Times New Roman" w:hAnsi="Times New Roman" w:cs="Times New Roman"/>
                <w:sz w:val="24"/>
                <w:szCs w:val="24"/>
              </w:rPr>
              <w:t>- обеспечено функционирование межведомственного электронного взаимодействия и единой системы документооборота, позволяющей осуществлять ведение учета и  контроля исполнения документов, связанных с противодействием коррупции;</w:t>
            </w:r>
          </w:p>
          <w:p w:rsidR="0086430D" w:rsidRPr="003928D1" w:rsidRDefault="0086430D" w:rsidP="0086430D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D1">
              <w:rPr>
                <w:rFonts w:ascii="Times New Roman" w:hAnsi="Times New Roman" w:cs="Times New Roman"/>
                <w:sz w:val="24"/>
                <w:szCs w:val="24"/>
              </w:rPr>
              <w:t>- организована кадровая работа в части, касающейся ведения личных дел государственных служащих и работников, в том числе контроля за актуализацией сведений, содержащихся в анкетах, представляемых в Роскомнадзор при поступлении на государственную службу и заключении трудовых договоров, об их родственниках и свойственниках в целях выявления возможного конфликта интересов;</w:t>
            </w:r>
          </w:p>
          <w:p w:rsidR="0086430D" w:rsidRPr="003928D1" w:rsidRDefault="0086430D" w:rsidP="0086430D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D1">
              <w:rPr>
                <w:rFonts w:ascii="Times New Roman" w:hAnsi="Times New Roman" w:cs="Times New Roman"/>
                <w:sz w:val="24"/>
                <w:szCs w:val="24"/>
              </w:rPr>
              <w:t>- обеспечено повышение квалификации 14 чел. в должностные обязанности, которых входит организация работы по противодействию коррупции;</w:t>
            </w:r>
          </w:p>
          <w:p w:rsidR="0086430D" w:rsidRPr="003928D1" w:rsidRDefault="0086430D" w:rsidP="0086430D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D1">
              <w:rPr>
                <w:rFonts w:ascii="Times New Roman" w:hAnsi="Times New Roman" w:cs="Times New Roman"/>
                <w:sz w:val="24"/>
                <w:szCs w:val="24"/>
              </w:rPr>
              <w:t>- организовано обучение 4 работников, впервые принятых на работу в подведомственные организации Роскомнадзора, для замещения должностей, включенных в перечни должностей, установленные в организации по образовательным программам в области противодействия коррупции;</w:t>
            </w:r>
          </w:p>
          <w:p w:rsidR="0086430D" w:rsidRPr="003928D1" w:rsidRDefault="0086430D" w:rsidP="0086430D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D1">
              <w:rPr>
                <w:rFonts w:ascii="Times New Roman" w:hAnsi="Times New Roman" w:cs="Times New Roman"/>
                <w:sz w:val="24"/>
                <w:szCs w:val="24"/>
              </w:rPr>
              <w:t>- обеспечено размещение на официальном сайте Роскомнадзора в информационно-телекоммуникационной сети «Интернет» актуальной информации об антикоррупционной деятельности;</w:t>
            </w:r>
          </w:p>
          <w:p w:rsidR="005E1517" w:rsidRPr="001E27E5" w:rsidRDefault="0086430D" w:rsidP="00CF3EB0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8D1">
              <w:rPr>
                <w:rFonts w:ascii="Times New Roman" w:hAnsi="Times New Roman" w:cs="Times New Roman"/>
                <w:sz w:val="24"/>
                <w:szCs w:val="24"/>
              </w:rPr>
              <w:t>- обеспечена возможность оперативного представления гражданами и организациями информации о фактах коррупции в Роскомнадзоре или нарушениях гражданскими служащими и работниками требований к служебному (должностному) поведению посредством  функционирования «телефона доверия» по вопросам противодействия коррупции и обеспечения приема электронных сообщений  на официальный сайт Роскомнадзора в информационно-телекоммуникационной сети «Интернет».</w:t>
            </w:r>
          </w:p>
        </w:tc>
      </w:tr>
      <w:tr w:rsidR="00E0712C" w:rsidRPr="001E27E5" w:rsidTr="00DE0AF7">
        <w:tc>
          <w:tcPr>
            <w:tcW w:w="718" w:type="dxa"/>
          </w:tcPr>
          <w:p w:rsidR="00E0712C" w:rsidRPr="001E27E5" w:rsidRDefault="00BF5020" w:rsidP="0002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9" w:type="dxa"/>
          </w:tcPr>
          <w:p w:rsidR="00E0712C" w:rsidRPr="001E27E5" w:rsidRDefault="00E6487C" w:rsidP="00BF5020">
            <w:pPr>
              <w:pStyle w:val="Style2"/>
              <w:spacing w:line="240" w:lineRule="auto"/>
              <w:jc w:val="both"/>
            </w:pPr>
            <w:r w:rsidRPr="001E27E5">
              <w:t>Предупреждение и пресечение распространения в средствах массовой информации и массовых коммуникаций запрещённой информации</w:t>
            </w:r>
          </w:p>
        </w:tc>
        <w:tc>
          <w:tcPr>
            <w:tcW w:w="10399" w:type="dxa"/>
          </w:tcPr>
          <w:p w:rsidR="00E07104" w:rsidRPr="00796C78" w:rsidRDefault="00E07104" w:rsidP="00CF3E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2018 году в приоритетном порядке осуществлялся контроль и надзор за соблюдением требований законодательства Российской Федерации о средствах массовой информации, направленный на выявление фактов использования СМИ для осуществления экстремистской деятельности, пропаганды наркотических средств, порнографии, культа насилия и жестокости, распространения материалов, содержащих нецензурную брань, информацию о несовершеннолетних, пострадавших в результате противоправных действий (бездействия), фактов распространения сведений, составляющих специально охраняемую законом тайну, материалов, содержащих пропаганду нетрадиционных сексуальных отношений или о фактах распространения иной информации, распространение которой запрещено другими Федеральными законами, а также в части недопустимости воспрепятствования законной деятельности редакций СМИ и журналистов.</w:t>
            </w:r>
          </w:p>
          <w:p w:rsidR="00E07104" w:rsidRPr="00796C78" w:rsidRDefault="00E07104" w:rsidP="00CF3EB0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 нарушения требований статьи 4 Закона Российской Федерации </w:t>
            </w:r>
            <w:r w:rsidRPr="00796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от 27.12.1991 № 2124-</w:t>
            </w:r>
            <w:r w:rsidRPr="00796C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796C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 средствах массовой информации» (далее – Закон о СМИ) и Федерального закона от 25.07.2002 № 114-ФЗ «О противодействии экстремистской деятельности» в 2018 году Роскомнадзором и его территориальными органами 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вынесено 72 предупреждения, что на 33,3% больше, чем в аналогичном периоде 2017 года. </w:t>
            </w:r>
          </w:p>
          <w:p w:rsidR="00E07104" w:rsidRPr="00796C78" w:rsidRDefault="00E07104" w:rsidP="00CF3EB0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за:</w:t>
            </w:r>
          </w:p>
          <w:p w:rsidR="00E07104" w:rsidRPr="00796C78" w:rsidRDefault="00E07104" w:rsidP="00CF3EB0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СМИ для осуществления экстремистской деятельности (распространение экстремистских материалов) – 19 предупреждений, среди которых:</w:t>
            </w:r>
          </w:p>
          <w:p w:rsidR="00E07104" w:rsidRPr="00796C78" w:rsidRDefault="00E07104" w:rsidP="00CF3EB0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 публичное оправдание терроризма - 2 предупреждения; </w:t>
            </w:r>
          </w:p>
          <w:p w:rsidR="00E07104" w:rsidRPr="00796C78" w:rsidRDefault="00E07104" w:rsidP="00CF3EB0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- за публичное заведомо ложное обвинение лица, замещающего государственную должность РФ, в совершении им в период исполнения своих должностных обязанностей деяний, являющихся преступлением – 1 предупреждение;</w:t>
            </w:r>
          </w:p>
          <w:p w:rsidR="00E07104" w:rsidRPr="00796C78" w:rsidRDefault="00E07104" w:rsidP="00CF3EB0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- за распространение информации об объединениях и организациях, без указания на то, что деятельность их запрещена в Российской Федерации – 16 предупреждений.</w:t>
            </w:r>
          </w:p>
          <w:p w:rsidR="00E07104" w:rsidRPr="00796C78" w:rsidRDefault="00E07104" w:rsidP="008B58A7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того, за распространение сведений о способах, методах изготовления и использования наркотических средств – вынесено 1 предупреждение;</w:t>
            </w:r>
          </w:p>
          <w:p w:rsidR="00E07104" w:rsidRPr="00796C78" w:rsidRDefault="00E07104" w:rsidP="008B58A7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- за разглашение сведений, прямо указывающих на личность несовершеннолетнего, без согласия самого несовершеннолетнего и его законного представителя – 6 предупреждений;</w:t>
            </w:r>
          </w:p>
          <w:p w:rsidR="00E07104" w:rsidRPr="00796C78" w:rsidRDefault="00E07104" w:rsidP="008B58A7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- за разглашение сведений, составляющих государственную или иную специально охраняемую законом тайну – 7 предупреждений;</w:t>
            </w:r>
          </w:p>
          <w:p w:rsidR="00E07104" w:rsidRPr="00796C78" w:rsidRDefault="00E07104" w:rsidP="008B58A7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- за пропаганду порнографии – 4 предупреждения;</w:t>
            </w:r>
          </w:p>
          <w:p w:rsidR="00E07104" w:rsidRPr="00796C78" w:rsidRDefault="00E07104" w:rsidP="008B58A7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- за распространение информации, распространение которой запрещено федеральными законами – 3 предупреждения;</w:t>
            </w:r>
          </w:p>
          <w:p w:rsidR="00E07104" w:rsidRPr="00796C78" w:rsidRDefault="00E07104" w:rsidP="008B58A7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- за распространение материалов, содержащих нецензурную брань – 32 предупреждения.</w:t>
            </w:r>
          </w:p>
          <w:p w:rsidR="00E07104" w:rsidRPr="00796C78" w:rsidRDefault="00E07104" w:rsidP="008B58A7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пропаганду культа насилия и жестокости предупреждения редакциям и учредителям СМИ в 2018 году не выносились.</w:t>
            </w:r>
          </w:p>
          <w:p w:rsidR="00E07104" w:rsidRPr="00796C78" w:rsidRDefault="00E07104" w:rsidP="00DF4930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2018 году, как и 2017 году, наибольшее количество предупреждений выдано за распространение материалов, содержащих нецензурную брань (1/2 от общего количества всех предупреждений) и использование СМИ для осуществления экстремистской деятельности 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(1/4 от общего количества всех предупреждений).</w:t>
            </w:r>
          </w:p>
          <w:p w:rsidR="00E07104" w:rsidRPr="00796C78" w:rsidRDefault="00E07104" w:rsidP="00DF4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исполнение приказа Роскомнадзора от 06.07.2010 № 420 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«Об утверждении порядка направления обращений о недопустимости злоупотребления свободой массовой информации к СМИ, распространение которых осуществляется в информационно-телекоммуникационных сетях, в том числе в сети «Интернет», Роскомнадзором в </w:t>
            </w:r>
            <w:r w:rsidR="00DF4930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году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редакции сетевых изданий в связи с размещением на их сайтах в сети «Интернет» комментариев с признаками злоупотребления свободой массовой информации направлено 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3173 обращения об удалении или в соответствии со статьей 42 Закона о СМИ редактировании комментариев на форумах, что на 11% больше, чем в 2017 год</w:t>
            </w:r>
            <w:r w:rsidR="00DF493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7104" w:rsidRPr="00796C78" w:rsidRDefault="00E07104" w:rsidP="00DF4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обращений направлено в связи с размещением комментариев с признаками экстремизма, что на 48,3% меньше, чем в 2017 году. </w:t>
            </w:r>
          </w:p>
          <w:p w:rsidR="00E07104" w:rsidRPr="00796C78" w:rsidRDefault="00E07104" w:rsidP="00DF4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за размещение комментариев:</w:t>
            </w:r>
          </w:p>
          <w:p w:rsidR="00E07104" w:rsidRPr="00796C78" w:rsidRDefault="00E07104" w:rsidP="00DF4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- с признаками возбуждения национальной розни – 46 обращений;</w:t>
            </w:r>
          </w:p>
          <w:p w:rsidR="00E07104" w:rsidRPr="00796C78" w:rsidRDefault="00E07104" w:rsidP="00DF4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- с признаками религиозной розни – 2 обращения;</w:t>
            </w:r>
          </w:p>
          <w:p w:rsidR="00E07104" w:rsidRPr="00796C78" w:rsidRDefault="00E07104" w:rsidP="00DF4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- с признаками социальной розни – 5 обращений;</w:t>
            </w:r>
          </w:p>
          <w:p w:rsidR="00E07104" w:rsidRPr="00796C78" w:rsidRDefault="00E07104" w:rsidP="00DF4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содержащих призывы к насильственному изменению основ конституционного строя и нарушению целостности Российской Федерации – 1 обращение;</w:t>
            </w:r>
          </w:p>
          <w:p w:rsidR="00E07104" w:rsidRPr="00796C78" w:rsidRDefault="00E07104" w:rsidP="00DF4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содержащих подстрекательство к осуществлению террористической деятельности – 2 обращения;</w:t>
            </w:r>
          </w:p>
          <w:p w:rsidR="00E07104" w:rsidRPr="00796C78" w:rsidRDefault="00E07104" w:rsidP="00DF4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 публичное заведомо ложное обвинение лица, замещающего государственную должность РФ, в совершении им в период исполнения своих должностных обязанностей деяний, являющихся преступлением – 1 обращение;</w:t>
            </w:r>
          </w:p>
          <w:p w:rsidR="00E07104" w:rsidRPr="00796C78" w:rsidRDefault="00E07104" w:rsidP="00DF4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- за распространение экстремистских материалов – 3 обращения.</w:t>
            </w:r>
          </w:p>
          <w:p w:rsidR="00E07104" w:rsidRPr="00796C78" w:rsidRDefault="00E07104" w:rsidP="00DF4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того:</w:t>
            </w:r>
          </w:p>
          <w:p w:rsidR="00E07104" w:rsidRPr="00796C78" w:rsidRDefault="00E07104" w:rsidP="00DF4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- за пропаганду культа насилия и жестокости направлено 2 обращения;</w:t>
            </w:r>
          </w:p>
          <w:p w:rsidR="00E07104" w:rsidRPr="00796C78" w:rsidRDefault="00E07104" w:rsidP="00DF49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- за пропаганду наркотиков – 12 обращений;</w:t>
            </w:r>
          </w:p>
          <w:p w:rsidR="00E07104" w:rsidRPr="00796C78" w:rsidRDefault="00E07104" w:rsidP="00DF493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- за нецензурную брань – 3099 обращений.</w:t>
            </w:r>
          </w:p>
          <w:p w:rsidR="00E0712C" w:rsidRPr="001E27E5" w:rsidRDefault="00E07104" w:rsidP="00DF493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>В 2018 году, как и за 2017 год, наибольшее количество обращений направлено за распространение материалов, содержащих нецензурную брань</w:t>
            </w:r>
            <w:r w:rsidR="00DF4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 13,9% обращений больше, чем в 2017 году </w:t>
            </w:r>
            <w:r w:rsidR="00DF49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2721).</w:t>
            </w:r>
          </w:p>
        </w:tc>
      </w:tr>
      <w:tr w:rsidR="00E0712C" w:rsidRPr="001E27E5" w:rsidTr="00DE0AF7">
        <w:tc>
          <w:tcPr>
            <w:tcW w:w="718" w:type="dxa"/>
          </w:tcPr>
          <w:p w:rsidR="00E0712C" w:rsidRPr="001E27E5" w:rsidRDefault="00BF5020" w:rsidP="0002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9" w:type="dxa"/>
          </w:tcPr>
          <w:p w:rsidR="00E0712C" w:rsidRPr="001E27E5" w:rsidRDefault="00E6487C" w:rsidP="001E27E5">
            <w:pPr>
              <w:pStyle w:val="Style2"/>
              <w:widowControl/>
              <w:spacing w:line="240" w:lineRule="auto"/>
              <w:jc w:val="both"/>
            </w:pPr>
            <w:r w:rsidRPr="001E27E5">
              <w:t xml:space="preserve">Обеспечение на эффективном уровне участия Роскомнадзора </w:t>
            </w:r>
            <w:r w:rsidRPr="001E27E5">
              <w:br/>
              <w:t>в подготовке и проведении выборов Президента Российской Федерации</w:t>
            </w:r>
            <w:r w:rsidR="001E27E5" w:rsidRPr="001E27E5">
              <w:t xml:space="preserve"> </w:t>
            </w:r>
            <w:r w:rsidRPr="001E27E5">
              <w:t>в 2018 году</w:t>
            </w:r>
          </w:p>
        </w:tc>
        <w:tc>
          <w:tcPr>
            <w:tcW w:w="10399" w:type="dxa"/>
          </w:tcPr>
          <w:p w:rsidR="0086430D" w:rsidRPr="0086430D" w:rsidRDefault="0086430D" w:rsidP="00DF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0D">
              <w:rPr>
                <w:rFonts w:ascii="Times New Roman" w:hAnsi="Times New Roman" w:cs="Times New Roman"/>
                <w:b/>
                <w:sz w:val="24"/>
                <w:szCs w:val="24"/>
              </w:rPr>
              <w:t>СВЯЗЬ</w:t>
            </w:r>
          </w:p>
          <w:p w:rsidR="0086430D" w:rsidRPr="000C0534" w:rsidRDefault="0086430D" w:rsidP="00D01BA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В рамках подготовки к проведению выборов Президента Российской Федерации в 2018 году  Роскомнадзором были проведены следующие мероприятия:</w:t>
            </w:r>
          </w:p>
          <w:p w:rsidR="0086430D" w:rsidRPr="000C0534" w:rsidRDefault="0086430D" w:rsidP="00D01BA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 xml:space="preserve">1. Созданы оперативная рабочая группа центрального аппарата Роскомнадзора и региональные оперативные рабочие группы (на уровне регионов, руководители групп - руководители </w:t>
            </w:r>
            <w:r w:rsidR="00D01BA0">
              <w:rPr>
                <w:rFonts w:ascii="Times New Roman" w:hAnsi="Times New Roman" w:cs="Times New Roman"/>
                <w:sz w:val="24"/>
                <w:szCs w:val="24"/>
              </w:rPr>
              <w:t>территориальных органов</w:t>
            </w: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 xml:space="preserve"> Роскомнадзора). </w:t>
            </w:r>
          </w:p>
          <w:p w:rsidR="0086430D" w:rsidRPr="000C0534" w:rsidRDefault="0086430D" w:rsidP="00D01BA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2. Разработаны и утверждены инструкции для оперативных рабочих групп, а также графики круглосуточных дежурств на период проведения выборов (с 00.00 16.03.2018 по 20.03.2018).</w:t>
            </w:r>
          </w:p>
          <w:p w:rsidR="0086430D" w:rsidRPr="000C0534" w:rsidRDefault="0086430D" w:rsidP="00D01BA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3. Установлено рабочее взаимодействие с Минкомсвязью России, Центральной избирательной комиссией, Федеральным Центром информации (ФЦИ) ЦИК, Россвязью, силовыми ведомствами, федеральными операторами связи.</w:t>
            </w:r>
          </w:p>
          <w:p w:rsidR="0086430D" w:rsidRPr="000C0534" w:rsidRDefault="0086430D" w:rsidP="00D01BA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На уровне территориальных органов Роскомнадзора дополнительно установлено взаимодействие с администрацией и избирательными комиссиями субъекта Российской Федерации, представителями средств массовой информации, органов исполнительной власти в сфере информатизации и связи, информационной безопасности, энергетики, органов местного самоуправления и операторов связи, которы</w:t>
            </w:r>
            <w:r w:rsidR="00D01B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 xml:space="preserve"> задействованы для оказания услуг связи избирательным комиссиям всех уровней.</w:t>
            </w:r>
          </w:p>
          <w:p w:rsidR="0086430D" w:rsidRPr="000C0534" w:rsidRDefault="0086430D" w:rsidP="00D01BA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4. Разработана модель угроз с перечнем типовых проблем, уязвимостей, иных аспектов, требующих дополнительной проработки в рамках подготовки к проведению выборов Президента Российской Федерации для обеспечения бесперебойного функционирования каналов и средств связи, задействованных для работы СПД ГАС «Выборы», видеотрансляции выборов и оказания услуг связи избирательным комиссиям всех уровней</w:t>
            </w:r>
          </w:p>
          <w:p w:rsidR="0086430D" w:rsidRPr="000C0534" w:rsidRDefault="0086430D" w:rsidP="00D01BA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5. Разработаны инструкции для территориальных органов Роскомнадзора по действию в нештатных ситуациях, с вариантами их предупреждения и устранения, в соответствии с разработанной моделью угроз.</w:t>
            </w:r>
          </w:p>
          <w:p w:rsidR="0086430D" w:rsidRPr="000C0534" w:rsidRDefault="0086430D" w:rsidP="00D01BA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6. Совместно с Минкомсвязью России и ЦИК России проведены неоднократные учения по отработке аварийных и нештатных ситуаций.</w:t>
            </w:r>
          </w:p>
          <w:p w:rsidR="0086430D" w:rsidRPr="000C0534" w:rsidRDefault="0086430D" w:rsidP="00D01BA0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Кроме того на территории г. Москва и Московской области в рамках подготовки и проведения выборов Президента Российской Федерации были проведены мероприятия по оценке качества услуг подвижной радиотелефонной связи.</w:t>
            </w:r>
          </w:p>
          <w:p w:rsidR="00E0712C" w:rsidRDefault="0086430D" w:rsidP="0086430D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В результате проведенных мероприятий участие Роскомнадзора в подготовке и проведении выборов Президента Российской Федерации в 2018 году было обеспечено на должном уровне. В период с 00:01 (мск) 16.03.2018 до 23:59 (мск) 20.03.2018 осуществлялся постоянный контроль со стороны центрального аппарата и территориальных органов за обеспечением бесперебойного функционирования сегмента сети связи общего пользования, предназначенного для оказания услуг связи в интересах избирательных комиссий всех уровней, в том числе для функционирования ГАС «Выборы», а также за обеспечением видеотрансляций процедур голосования избирателей и подсчета голосов избирателей. Перебоев в обеспечении связи не зарегистрировано.</w:t>
            </w:r>
          </w:p>
          <w:p w:rsidR="00E07104" w:rsidRDefault="00DF4930" w:rsidP="00E07104">
            <w:pPr>
              <w:ind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КОММУНИКАЦИИ</w:t>
            </w:r>
          </w:p>
          <w:p w:rsidR="00E07104" w:rsidRPr="00796C78" w:rsidRDefault="00E07104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48 Федерального закона от 10.01.2003№ 19-ФЗ «О выборах Президента Российской Федерации» было организовано составление и направление в центральную избирательную комиссию Перечней общероссийских государственных организаций телерадиовещания и общероссийских государственных периодических печатных изданий, а также Перечней региональных государственных организаций телерадиовещания и периодических печатных изданий, а также муниципальных организаций телерадиовещания и редакций периодических печатных изданий.</w:t>
            </w:r>
          </w:p>
          <w:p w:rsidR="00E07104" w:rsidRPr="00796C78" w:rsidRDefault="00E07104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>В рамках обеспечения проведения выборов Президента Российской Федерации 18 марта 2018 года проводился мониторинг средств массовых коммуникаций на предмет выявления признаков нарушения Федерального закона от 10.01.2003 № 19-ФЗ «О выборах Президента Российской Федерации».</w:t>
            </w:r>
            <w:r w:rsidR="0031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осуществления мониторинга СМИ в работу введён специально разработанный макет Автоматизированной системы мониторинга средств массовых коммуникаций (АСМСМК), что позволило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избирательной кампании</w:t>
            </w:r>
            <w:r w:rsidRPr="005C3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>ежедневном режиме осуществлять мониторинг</w:t>
            </w:r>
            <w:r w:rsidR="0031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>9895 СМИ.</w:t>
            </w:r>
          </w:p>
          <w:p w:rsidR="00E07104" w:rsidRPr="00796C78" w:rsidRDefault="00E07104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>Все выявленные материалы СМИ направлялись в соответствующие избирательные комиссии для принятия решения о наличии или отсутствии в них нарушений требований законодательства Российской Федерации.</w:t>
            </w:r>
          </w:p>
          <w:p w:rsidR="00E07104" w:rsidRPr="00796C78" w:rsidRDefault="00E07104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>В результате мониторинга СМИ в период предвыборной агитации (с 17 февраля по 16 марта 2018 г.) выявлено (и подтверждено избирательными комиссиями) 355 материалов с признаками нарушения требований Федерального закона № 19-ФЗ «О выборах Президента Российской Федерации».</w:t>
            </w:r>
          </w:p>
          <w:p w:rsidR="00E07104" w:rsidRPr="00796C78" w:rsidRDefault="00E07104" w:rsidP="0031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>Наибольшее количество выявленных материалов за указанный период связано с нарушением порядка опубликования результатов опросов общественного мнения (301 материал СМИ), а также с прогнозированием результатов выборов в то время, когда публикация таких прогнозов запрещена требованиями законодательства Российской Федерации (43 материала СМИ).</w:t>
            </w:r>
          </w:p>
          <w:p w:rsidR="00E07104" w:rsidRPr="00796C78" w:rsidRDefault="00E07104" w:rsidP="00310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>В период 17 - 18 марта 2018 года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влялся мониторинг СМИ, а также и</w:t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>нтернет-ресурсов, незарегистрированных в качестве СМИ, в том числе социальных сетей, на предмет выявления признаков нарушений, связанных с агитационной деятельностью в «день тишины» и день голосования, прогнозированием итогов выборов, а также с размещением итогов выборов до момента завершения голосования.</w:t>
            </w:r>
          </w:p>
          <w:p w:rsidR="00E07104" w:rsidRPr="00796C78" w:rsidRDefault="00E07104" w:rsidP="00310155">
            <w:pPr>
              <w:tabs>
                <w:tab w:val="left" w:pos="4114"/>
              </w:tabs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эффективности и оперативности мониторинга социальных сетей в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избирательной кампании </w:t>
            </w: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>была введена Автоматизированная система детектирования запрещенной информации в социальных сетях.</w:t>
            </w:r>
          </w:p>
          <w:p w:rsidR="00E07104" w:rsidRPr="00796C78" w:rsidRDefault="00E07104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>Всего за два дня выявлено 329 признаков нарушений, из них:</w:t>
            </w:r>
          </w:p>
          <w:p w:rsidR="00E07104" w:rsidRPr="00796C78" w:rsidRDefault="00E07104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>- 82,4% (271 материал с признаками нарушений) выявлено в социальных сетях и на сайтах в сети «Интернет», незарегистрированных в качестве СМИ;</w:t>
            </w:r>
          </w:p>
          <w:p w:rsidR="00E07104" w:rsidRPr="00796C78" w:rsidRDefault="00E07104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hAnsi="Times New Roman" w:cs="Times New Roman"/>
                <w:sz w:val="24"/>
                <w:szCs w:val="24"/>
              </w:rPr>
              <w:t>- 17,6% (58 материалов с признаками нарушений) выявлено в СМИ (сетевые издания, электронные периодические издания, информационные агентства и газеты).</w:t>
            </w:r>
          </w:p>
          <w:p w:rsidR="00E07104" w:rsidRPr="00796C78" w:rsidRDefault="00E07104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78">
              <w:rPr>
                <w:rFonts w:ascii="Times New Roman" w:hAnsi="Times New Roman" w:cs="Times New Roman"/>
                <w:sz w:val="24"/>
                <w:szCs w:val="28"/>
              </w:rPr>
              <w:t>Кроме того, в период проведения выборов Президента Российской Федерации организован усиленный режим работы дежурных групп, которые обеспечивают работу с требованиями Генеральной прокуратуры Российской Федерации по линии ограничения доступа к распространяемым в сети «Интернет» информационным материалам с призывами к экстремистской деятельности, незаконным митингам и массовым беспорядкам, Единым реестром запрещенной информации.</w:t>
            </w:r>
          </w:p>
          <w:p w:rsidR="00E07104" w:rsidRPr="00796C78" w:rsidRDefault="00E07104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6C78">
              <w:rPr>
                <w:rFonts w:ascii="Times New Roman" w:hAnsi="Times New Roman" w:cs="Times New Roman"/>
                <w:sz w:val="24"/>
                <w:szCs w:val="28"/>
              </w:rPr>
              <w:t>Обеспечено эффективное взаимодействие с сотрудниками Генеральной прокуратуры Российской Федерации, ответственными за противодействие распространению в сети «Интернет» информационных материалов с призывами к экстремистской деятельности, незаконным митингам и массовым беспорядкам.</w:t>
            </w:r>
            <w:r w:rsidR="003101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96C78">
              <w:rPr>
                <w:rFonts w:ascii="Times New Roman" w:hAnsi="Times New Roman" w:cs="Times New Roman"/>
                <w:sz w:val="24"/>
                <w:szCs w:val="28"/>
              </w:rPr>
              <w:t>В ходе данного взаимодействия на основании требования Генеральной прокуратуры Российской Федерации проведено ограничение доступа на территории России к сетевому адресу, с которого на адреса электронной почты жителей отдельных регионов Российской Федерации осуществлялась массовая рассылка провокационных призывов не посещать участки для голосования из-за угрозы террористического акта.</w:t>
            </w:r>
          </w:p>
          <w:p w:rsidR="00E07104" w:rsidRPr="00E07104" w:rsidRDefault="00E07104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78">
              <w:rPr>
                <w:rFonts w:ascii="Times New Roman" w:hAnsi="Times New Roman" w:cs="Times New Roman"/>
                <w:sz w:val="24"/>
                <w:szCs w:val="28"/>
              </w:rPr>
              <w:t>Помимо этого, за период с 18.02.2018 по 18.03.2018 была удалена либо заблокирована информация с почти 5,4 тыс. ссылок, на которых распространялись материалы запрещенных в России организаций «Аум Синрекё», «Хизб ут-Тахрир», МТО «Исламское государство», а также украинских радикальных организаций (УНА-УНСО, «Правый сектор», «Тризуб» и т.д.).</w:t>
            </w:r>
          </w:p>
        </w:tc>
      </w:tr>
      <w:tr w:rsidR="00244407" w:rsidRPr="001E27E5" w:rsidTr="00DE0AF7">
        <w:tc>
          <w:tcPr>
            <w:tcW w:w="718" w:type="dxa"/>
          </w:tcPr>
          <w:p w:rsidR="00244407" w:rsidRPr="001E27E5" w:rsidRDefault="00BF5020" w:rsidP="0002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9" w:type="dxa"/>
          </w:tcPr>
          <w:p w:rsidR="00E6487C" w:rsidRPr="001E27E5" w:rsidRDefault="00E6487C" w:rsidP="001E27E5">
            <w:pPr>
              <w:pStyle w:val="a6"/>
              <w:spacing w:after="200" w:line="276" w:lineRule="auto"/>
              <w:ind w:left="0"/>
              <w:jc w:val="both"/>
            </w:pPr>
            <w:r w:rsidRPr="001E27E5">
              <w:t>Реализация мероприятий, направленных на совершенствование контрольно-надзорной деятельности в сфере связи в условиях риск-ориентированного подхода к планированию и проведению мероприятий, включая:</w:t>
            </w:r>
          </w:p>
          <w:p w:rsidR="00E6487C" w:rsidRPr="001E27E5" w:rsidRDefault="00E6487C" w:rsidP="001E27E5">
            <w:pPr>
              <w:pStyle w:val="a6"/>
              <w:ind w:left="0"/>
              <w:contextualSpacing w:val="0"/>
              <w:jc w:val="both"/>
            </w:pPr>
            <w:r w:rsidRPr="001E27E5">
              <w:t>-   размещение в открытом доступе проверочных листов, используемых при проведении проверок;</w:t>
            </w:r>
          </w:p>
          <w:p w:rsidR="0086430D" w:rsidRDefault="0086430D" w:rsidP="001E27E5">
            <w:pPr>
              <w:pStyle w:val="a6"/>
              <w:ind w:left="0"/>
              <w:contextualSpacing w:val="0"/>
              <w:jc w:val="both"/>
            </w:pPr>
          </w:p>
          <w:p w:rsidR="0086430D" w:rsidRDefault="0086430D" w:rsidP="001E27E5">
            <w:pPr>
              <w:pStyle w:val="a6"/>
              <w:ind w:left="0"/>
              <w:contextualSpacing w:val="0"/>
              <w:jc w:val="both"/>
            </w:pPr>
          </w:p>
          <w:p w:rsidR="00E6487C" w:rsidRPr="001E27E5" w:rsidRDefault="00E6487C" w:rsidP="001E27E5">
            <w:pPr>
              <w:pStyle w:val="a6"/>
              <w:ind w:left="0"/>
              <w:contextualSpacing w:val="0"/>
              <w:jc w:val="both"/>
            </w:pPr>
            <w:r w:rsidRPr="001E27E5">
              <w:t>- обеспечение проведения плановых проверок в сфере связи с использованием проверочных листов (списков контрольных вопросов), содержащих обязательные требования в сфере связи;</w:t>
            </w:r>
          </w:p>
          <w:p w:rsidR="00244407" w:rsidRPr="001E27E5" w:rsidRDefault="00E6487C" w:rsidP="00E6487C">
            <w:pPr>
              <w:pStyle w:val="Style2"/>
              <w:spacing w:line="240" w:lineRule="auto"/>
              <w:jc w:val="both"/>
            </w:pPr>
            <w:r w:rsidRPr="001E27E5">
              <w:t>-   проведение анализа и обобщения результатов правоприменительной практики при осуществлении контрольно-надзорной деятельности в сфере связи</w:t>
            </w:r>
          </w:p>
        </w:tc>
        <w:tc>
          <w:tcPr>
            <w:tcW w:w="10399" w:type="dxa"/>
          </w:tcPr>
          <w:p w:rsidR="00D1751C" w:rsidRDefault="00D1751C" w:rsidP="0043047E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0D" w:rsidRDefault="0086430D" w:rsidP="0043047E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0D" w:rsidRDefault="0086430D" w:rsidP="0043047E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0D" w:rsidRDefault="0086430D" w:rsidP="0043047E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0D" w:rsidRDefault="0086430D" w:rsidP="0043047E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0D" w:rsidRDefault="0086430D" w:rsidP="0043047E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0D" w:rsidRDefault="0086430D" w:rsidP="0043047E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0D" w:rsidRDefault="0086430D" w:rsidP="0043047E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0D" w:rsidRDefault="0086430D" w:rsidP="0043047E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0D" w:rsidRDefault="0086430D" w:rsidP="0043047E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Проверочные листы (списки контрольных вопросов), формы которых утверждены приказом Роскомнадзора от 24.10.2017 № 215, размещены на сайте Роскомнадзора в подразделе «Контроль и надзор» раздела «Связь». Кроме того, в личном кабинете оператора связи, размещенном на сайте Роскомнадзора, создан сервис для самоконтроля соблюдения операторами связи обязательных требований в сфере связи с ис</w:t>
            </w:r>
            <w:r w:rsidR="000B652F">
              <w:rPr>
                <w:rFonts w:ascii="Times New Roman" w:hAnsi="Times New Roman" w:cs="Times New Roman"/>
                <w:sz w:val="24"/>
                <w:szCs w:val="24"/>
              </w:rPr>
              <w:t>пользованием проверочных листов;</w:t>
            </w:r>
          </w:p>
          <w:p w:rsidR="00310155" w:rsidRDefault="00310155" w:rsidP="0043047E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0D" w:rsidRDefault="000B652F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430D" w:rsidRPr="000C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155">
              <w:rPr>
                <w:rFonts w:ascii="Times New Roman" w:hAnsi="Times New Roman" w:cs="Times New Roman"/>
                <w:sz w:val="24"/>
                <w:szCs w:val="24"/>
              </w:rPr>
              <w:t>ЕИС</w:t>
            </w:r>
            <w:r w:rsidR="00F82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30D" w:rsidRPr="000C0534">
              <w:rPr>
                <w:rFonts w:ascii="Times New Roman" w:hAnsi="Times New Roman" w:cs="Times New Roman"/>
                <w:sz w:val="24"/>
                <w:szCs w:val="24"/>
              </w:rPr>
              <w:t>Роскомнадзора реализована возможность проведения плановых проверок с использованием проверочных листов (списков контрольных вопросов). В 2018 году все плановые проверки юридических лиц и индивидуальных предпринимателей проводились территориальными органами Роскомнадзора только с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пользованием проверочных листов;</w:t>
            </w:r>
          </w:p>
          <w:p w:rsidR="000B652F" w:rsidRDefault="000B652F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F" w:rsidRDefault="000B652F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2F" w:rsidRPr="001E27E5" w:rsidRDefault="000B652F" w:rsidP="000B652F">
            <w:pPr>
              <w:pStyle w:val="Style2"/>
              <w:widowControl/>
              <w:spacing w:line="240" w:lineRule="auto"/>
              <w:jc w:val="both"/>
            </w:pPr>
            <w:r>
              <w:t>в соответствии с пунктом 1 Плана-</w:t>
            </w:r>
            <w:r w:rsidRPr="00614FB8">
              <w:t xml:space="preserve">графика профилактических мероприятий Федеральной службы по надзору в сфере связи, информационных технологий и массовых коммуникаций на 2018 год, утверждённого приказом Роскомнадзора от 12.12.2017 № 246, </w:t>
            </w:r>
            <w:r>
              <w:t>организовано обобщение и анализ правоприменительной практики контрольно-надзорной деятельности. Обобщения практики проводятся ежегодно, обзор практики размещается на официальном сайте Службы в порядке, установленном приказом Роскомнадзора от 09.12.2016 № 311. При обобщении правоприменительной практики за 2018 год в 2019 году используется Стандарт комплексной</w:t>
            </w:r>
            <w:r w:rsidRPr="00A246FC">
              <w:t xml:space="preserve"> профилактики нарушений обязательных требований</w:t>
            </w:r>
            <w:r>
              <w:t>, утверждённый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12.09.2017 № 61.</w:t>
            </w:r>
          </w:p>
        </w:tc>
      </w:tr>
      <w:tr w:rsidR="00E0712C" w:rsidRPr="001E27E5" w:rsidTr="00DE0AF7">
        <w:tc>
          <w:tcPr>
            <w:tcW w:w="718" w:type="dxa"/>
          </w:tcPr>
          <w:p w:rsidR="00E0712C" w:rsidRPr="001E27E5" w:rsidRDefault="00BF5020" w:rsidP="0002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9" w:type="dxa"/>
          </w:tcPr>
          <w:p w:rsidR="00E6487C" w:rsidRPr="001E27E5" w:rsidRDefault="00E6487C" w:rsidP="001E27E5">
            <w:pPr>
              <w:spacing w:line="276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E5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в 2018 году целевых показателей качества и результативности профилактики в сфере связи:</w:t>
            </w:r>
          </w:p>
          <w:p w:rsidR="00E6487C" w:rsidRPr="001E27E5" w:rsidRDefault="00E6487C" w:rsidP="001E27E5">
            <w:pPr>
              <w:pStyle w:val="a6"/>
              <w:ind w:left="0"/>
              <w:jc w:val="both"/>
            </w:pPr>
            <w:r w:rsidRPr="001E27E5">
              <w:t>-     доля субъектов надзора, охваченных профилактическими адресными мероприятиями, от общего количества действующих на подведомственной территории субъектов надзора – не менее 7%;</w:t>
            </w:r>
          </w:p>
          <w:p w:rsidR="00E6487C" w:rsidRPr="001E27E5" w:rsidRDefault="00E6487C" w:rsidP="001E27E5">
            <w:pPr>
              <w:pStyle w:val="a6"/>
              <w:ind w:left="0"/>
              <w:jc w:val="both"/>
            </w:pPr>
            <w:r w:rsidRPr="001E27E5">
              <w:t>- доля субъектов надзора, охваченных профилактическими мероприятиями для определенного круга лиц от общего количества субъектов надзора – не менее 20%;</w:t>
            </w:r>
          </w:p>
          <w:p w:rsidR="00E0712C" w:rsidRPr="001E27E5" w:rsidRDefault="00E6487C" w:rsidP="00E6487C">
            <w:pPr>
              <w:pStyle w:val="Style2"/>
              <w:widowControl/>
              <w:spacing w:line="240" w:lineRule="auto"/>
              <w:jc w:val="both"/>
            </w:pPr>
            <w:r w:rsidRPr="001E27E5">
              <w:t>-  динамика снижения количества выявленных нарушений в ходе плановых проверок и мероприятий систематического наблюдения за отчетный период по отношении к аналогичному периоду предыдущего года – не менее 2%</w:t>
            </w:r>
          </w:p>
        </w:tc>
        <w:tc>
          <w:tcPr>
            <w:tcW w:w="10399" w:type="dxa"/>
          </w:tcPr>
          <w:p w:rsidR="00E0712C" w:rsidRDefault="00E0712C" w:rsidP="00020CE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0D" w:rsidRDefault="0086430D" w:rsidP="00020CE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0D" w:rsidRDefault="0086430D" w:rsidP="00020CE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0D" w:rsidRDefault="0086430D" w:rsidP="00020CE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7B" w:rsidRDefault="00F6577B" w:rsidP="00020CE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0D" w:rsidRDefault="0086430D" w:rsidP="00020CE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В сфере связи по итогам 2018 года доля субъектов надзора, охваченных профилактическими адресными мероприятиями, от общего количества действующих на подведомственной территории субъектов надзора составила 18,7% в среднем по Российской Федерации</w:t>
            </w:r>
          </w:p>
          <w:p w:rsidR="0086430D" w:rsidRDefault="0086430D" w:rsidP="00020CE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0D" w:rsidRDefault="0086430D" w:rsidP="00020CE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0D" w:rsidRDefault="0086430D" w:rsidP="00020CE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55" w:rsidRDefault="00310155" w:rsidP="00020CE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0D" w:rsidRDefault="0086430D" w:rsidP="00020CE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В сфере связи по итогам 2018 года доля субъектов надзора, охваченных профилактическими мероприятиями для определенного круга лиц, от общего количества субъектов надзора составила около 42,0% в среднем по Российской Федерации</w:t>
            </w:r>
          </w:p>
          <w:p w:rsidR="0086430D" w:rsidRDefault="0086430D" w:rsidP="00020CE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0D" w:rsidRDefault="0086430D" w:rsidP="00020CE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55" w:rsidRDefault="00310155" w:rsidP="00020CE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0D" w:rsidRPr="001E27E5" w:rsidRDefault="0086430D" w:rsidP="0031015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2018 года </w:t>
            </w: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выявленных нарушений в сфере связи при проведении проверок и мероприятий </w:t>
            </w:r>
            <w:r w:rsidR="0031015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систематического наблюдения</w:t>
            </w: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уменьшилось на 70,0% в среднем по Российской Федерации (тенденция характерна для всех федеральных округов).</w:t>
            </w:r>
          </w:p>
        </w:tc>
      </w:tr>
      <w:tr w:rsidR="00E6487C" w:rsidRPr="001E27E5" w:rsidTr="00DE0AF7">
        <w:tc>
          <w:tcPr>
            <w:tcW w:w="718" w:type="dxa"/>
          </w:tcPr>
          <w:p w:rsidR="00E6487C" w:rsidRPr="001E27E5" w:rsidRDefault="00E6487C" w:rsidP="00020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669" w:type="dxa"/>
          </w:tcPr>
          <w:p w:rsidR="00E6487C" w:rsidRPr="001E27E5" w:rsidRDefault="00E6487C" w:rsidP="00BF5020">
            <w:pPr>
              <w:pStyle w:val="Style2"/>
              <w:widowControl/>
              <w:spacing w:line="240" w:lineRule="auto"/>
              <w:jc w:val="both"/>
            </w:pPr>
            <w:r w:rsidRPr="001E27E5">
              <w:t>Расширение функциональности личного кабинета оператора связи на официальном сайте Роскомнадзора, включая создание сервисов для самоконтроля соблюдения операторами связи обязательных требований в сфере связи с использованием</w:t>
            </w:r>
            <w:bookmarkStart w:id="0" w:name="_GoBack"/>
            <w:bookmarkEnd w:id="0"/>
            <w:r w:rsidRPr="001E27E5">
              <w:t xml:space="preserve"> проверочных листов</w:t>
            </w:r>
          </w:p>
        </w:tc>
        <w:tc>
          <w:tcPr>
            <w:tcW w:w="10399" w:type="dxa"/>
          </w:tcPr>
          <w:p w:rsidR="006A0CF3" w:rsidRPr="00A22C66" w:rsidRDefault="006A0CF3" w:rsidP="00A71EC3">
            <w:pPr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2018 году в личном кабинете оператора</w:t>
            </w:r>
            <w:r w:rsidRPr="00A2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</w:t>
            </w:r>
            <w:r>
              <w:t xml:space="preserve"> </w:t>
            </w:r>
            <w:r w:rsidRPr="00785EDC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 Роскомнадзора</w:t>
            </w:r>
            <w:r w:rsidRPr="00A2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реализованы следующие доработки:</w:t>
            </w:r>
          </w:p>
          <w:p w:rsidR="006A0CF3" w:rsidRPr="00A22C66" w:rsidRDefault="006A0CF3" w:rsidP="00A71EC3">
            <w:pPr>
              <w:ind w:left="8" w:hanging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упрощена процедура подачи заявлений по разрешительной и регистрационной деятельности, в том числе добавлением возможности массовой подачи заявлений;</w:t>
            </w:r>
          </w:p>
          <w:p w:rsidR="006A0CF3" w:rsidRPr="00A22C66" w:rsidRDefault="006A0CF3" w:rsidP="00A71EC3">
            <w:pPr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 функционал интерфейса путем оптимизации сведений, необходимых для подачи заявлений;</w:t>
            </w:r>
          </w:p>
          <w:p w:rsidR="00E6487C" w:rsidRDefault="006A0CF3" w:rsidP="006A0CF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 объем сведений, получаемых пользователем в структурированном виде</w:t>
            </w:r>
            <w:r w:rsidR="0086430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6430D" w:rsidRPr="001E27E5" w:rsidRDefault="0086430D" w:rsidP="0086430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 </w:t>
            </w: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сервис для самоконтроля соблюдения операторами связи обязательных требований в сфере связи с использованием проверочных листов</w:t>
            </w:r>
            <w:r w:rsidR="00310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487C" w:rsidRPr="001E27E5" w:rsidTr="00DE0AF7">
        <w:tc>
          <w:tcPr>
            <w:tcW w:w="718" w:type="dxa"/>
          </w:tcPr>
          <w:p w:rsidR="00E6487C" w:rsidRPr="001E27E5" w:rsidRDefault="00E6487C" w:rsidP="00020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669" w:type="dxa"/>
          </w:tcPr>
          <w:p w:rsidR="00E6487C" w:rsidRPr="001E27E5" w:rsidRDefault="00E6487C" w:rsidP="00BF5020">
            <w:pPr>
              <w:pStyle w:val="Style2"/>
              <w:widowControl/>
              <w:spacing w:line="240" w:lineRule="auto"/>
              <w:jc w:val="both"/>
            </w:pPr>
            <w:r w:rsidRPr="001E27E5">
              <w:t>Обеспечение с 1 сентября 2018 г. ведения реестра зарегистрированных РЭС и ВЧУ</w:t>
            </w:r>
          </w:p>
        </w:tc>
        <w:tc>
          <w:tcPr>
            <w:tcW w:w="10399" w:type="dxa"/>
          </w:tcPr>
          <w:p w:rsidR="0086430D" w:rsidRPr="000C0534" w:rsidRDefault="0086430D" w:rsidP="003101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>С целью реализации плана-графика перехода на ведение реестра зарегистрированных РЭС и ВЧУ:</w:t>
            </w:r>
          </w:p>
          <w:p w:rsidR="0086430D" w:rsidRPr="000C0534" w:rsidRDefault="0086430D" w:rsidP="003101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>- разработаны и направлены в Минюст России проекты приказов об утверждении требований к формированию реестра зарегистрированных РЭС и ВЧУ, предоставлению выписки из реестра зарегистрированных РЭС и ВЧУ, форму выписки из реестра зарегистрированных РЭС и ВЧУ;</w:t>
            </w:r>
          </w:p>
          <w:p w:rsidR="0086430D" w:rsidRPr="000C0534" w:rsidRDefault="0086430D" w:rsidP="003101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>- разработано техническое задание на доработку подсистемы РЭС и ВЧУ в ЕИС Роскомнадзора;</w:t>
            </w:r>
          </w:p>
          <w:p w:rsidR="0086430D" w:rsidRPr="000C0534" w:rsidRDefault="0086430D" w:rsidP="003101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осуществляется разработка программного обеспечения с одновременным тестированием готовых блоков программы.</w:t>
            </w:r>
          </w:p>
          <w:p w:rsidR="0086430D" w:rsidRPr="000C0534" w:rsidRDefault="0086430D" w:rsidP="0031015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До 01.09.2018 выполнено следующее:</w:t>
            </w:r>
          </w:p>
          <w:p w:rsidR="0086430D" w:rsidRPr="000C0534" w:rsidRDefault="0086430D" w:rsidP="00310155">
            <w:pPr>
              <w:tabs>
                <w:tab w:val="left" w:pos="698"/>
              </w:tabs>
              <w:ind w:firstLin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>- разработаны требования к формированию реестра зарегистрированных радиоэлектронных средств и высокочастотных устройств (далее – Реестр) и предоставлению выписки из Реестра, а также форма выписки из Реестра;</w:t>
            </w:r>
          </w:p>
          <w:p w:rsidR="0086430D" w:rsidRPr="000C0534" w:rsidRDefault="0086430D" w:rsidP="00310155">
            <w:pPr>
              <w:tabs>
                <w:tab w:val="left" w:pos="698"/>
              </w:tabs>
              <w:ind w:firstLin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доработано программное обеспечение ЕИС Роскомнадзора, позволяющее осуществлять регистрацию РЭС и ВЧУ посредством внесения соответствующей записи в Реестр; </w:t>
            </w:r>
          </w:p>
          <w:p w:rsidR="0086430D" w:rsidRPr="000C0534" w:rsidRDefault="0086430D" w:rsidP="00310155">
            <w:pPr>
              <w:tabs>
                <w:tab w:val="left" w:pos="698"/>
              </w:tabs>
              <w:ind w:firstLin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>- создан Реестр и его публичная часть;</w:t>
            </w:r>
          </w:p>
          <w:p w:rsidR="0086430D" w:rsidRPr="000C0534" w:rsidRDefault="0086430D" w:rsidP="00310155">
            <w:pPr>
              <w:tabs>
                <w:tab w:val="left" w:pos="698"/>
              </w:tabs>
              <w:ind w:firstLin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>- доработана система электронного взаимодействия Роскомнадзора с операторами связи при оказании Роскомнадзором государственной услуги по регистрации РЭС и ВЧУ;</w:t>
            </w:r>
          </w:p>
          <w:p w:rsidR="0086430D" w:rsidRPr="000C0534" w:rsidRDefault="0086430D" w:rsidP="00310155">
            <w:pPr>
              <w:tabs>
                <w:tab w:val="left" w:pos="698"/>
              </w:tabs>
              <w:ind w:firstLin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>- на сайте Роскомнадзора создан портал оператора связи, позволяющий осуществлять регистрацию РЭС и ВЧУ в электронном виде;</w:t>
            </w:r>
          </w:p>
          <w:p w:rsidR="0086430D" w:rsidRPr="000C0534" w:rsidRDefault="0086430D" w:rsidP="00310155">
            <w:pPr>
              <w:tabs>
                <w:tab w:val="left" w:pos="698"/>
              </w:tabs>
              <w:ind w:firstLin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>- актуализирована справочная информация по вопросу регистрации РЭС и ВЧУ, размещенная на едином портале государственных услуг и сайтах территориальных органов Роскомнадзора;</w:t>
            </w:r>
          </w:p>
          <w:p w:rsidR="0086430D" w:rsidRPr="000C0534" w:rsidRDefault="0086430D" w:rsidP="00310155">
            <w:pPr>
              <w:tabs>
                <w:tab w:val="left" w:pos="698"/>
              </w:tabs>
              <w:ind w:firstLine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eastAsia="Times New Roman" w:hAnsi="Times New Roman" w:cs="Times New Roman"/>
                <w:sz w:val="24"/>
                <w:szCs w:val="24"/>
              </w:rPr>
              <w:t>- проведены обучающие мероприятия с сотрудниками территориальных органов Роскомнадзора и представителями операторов связи, отвечающими за регистрацию РЭС и ВЧУ.</w:t>
            </w:r>
          </w:p>
          <w:p w:rsidR="0086430D" w:rsidRPr="000C0534" w:rsidRDefault="0086430D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С 01.09.2018 организована регистрация РЭС и ВЧУ посредством внесения соответствующей записи в Реестр, в том числе в электронном виде в автоматическом режиме.</w:t>
            </w:r>
          </w:p>
          <w:p w:rsidR="00E6487C" w:rsidRPr="001E27E5" w:rsidRDefault="0086430D" w:rsidP="0031015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4">
              <w:rPr>
                <w:rFonts w:ascii="Times New Roman" w:hAnsi="Times New Roman" w:cs="Times New Roman"/>
                <w:sz w:val="24"/>
                <w:szCs w:val="24"/>
              </w:rPr>
              <w:t>За период с 01.09.2018 по 31.12.2018 зарегистрировано и внесено в Реестр 203918 РЭС и ВЧУ.</w:t>
            </w:r>
          </w:p>
        </w:tc>
      </w:tr>
      <w:tr w:rsidR="00E6487C" w:rsidRPr="001E27E5" w:rsidTr="00DE0AF7">
        <w:tc>
          <w:tcPr>
            <w:tcW w:w="718" w:type="dxa"/>
          </w:tcPr>
          <w:p w:rsidR="00E6487C" w:rsidRPr="001E27E5" w:rsidRDefault="00E6487C" w:rsidP="00020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669" w:type="dxa"/>
          </w:tcPr>
          <w:p w:rsidR="00E6487C" w:rsidRPr="001E27E5" w:rsidRDefault="00E6487C" w:rsidP="00BF5020">
            <w:pPr>
              <w:pStyle w:val="Style2"/>
              <w:widowControl/>
              <w:spacing w:line="240" w:lineRule="auto"/>
              <w:jc w:val="both"/>
            </w:pPr>
            <w:r w:rsidRPr="001E27E5">
              <w:rPr>
                <w:bCs/>
              </w:rPr>
              <w:t xml:space="preserve">Снижение административной нагрузки в сфере связи путем оптимизации разрешительных процедур в части </w:t>
            </w:r>
            <w:r w:rsidRPr="001E27E5">
              <w:t>упрощения ввоза РЭС и ВЧУ на территорию Российской Федерации за счет интенсификации работ по представлению сведений в Единый реестр ЕврАзЭС, разработки и принятия необходимых нормативных правовых актов, а также автоматизации полного цикла формирования разрешений на ввоз РЭС и ВЧУ</w:t>
            </w:r>
          </w:p>
        </w:tc>
        <w:tc>
          <w:tcPr>
            <w:tcW w:w="10399" w:type="dxa"/>
          </w:tcPr>
          <w:p w:rsidR="006A0CF3" w:rsidRPr="00A27AEF" w:rsidRDefault="006A0CF3" w:rsidP="00A71EC3">
            <w:pPr>
              <w:ind w:left="8" w:hanging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EF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исполнения приказа Минкомсвязи России от 21.02.2018 № 76, в течение 2018 года Роскомнадзором ежеквартально направлялись в Евразийскую экономическую комиссию сведения о радиоэлектронных средствах и (или) высокочастотных устройствах гражданского назначения для внесения в Единый реестр радиоэлектронных средств и высокочастотных устройств гражданского назначения, в том числе встроенных либо входящих в состав других товаров, при ввозе которых на таможенную территорию Евразийского экономического союза не требуется представление лицензии или заключения (разрешительного документа), утвержденный Решением Коллегии Евразийской экономической комиссии от 21.04.2015 г. № 30 «О мерах нетарифного регулирования» (исх. от 26.03.2018 № 06ИО-27220, от 27.06.2018 № 06ИО-53888, от 18.09.2018 № 06ПА-76626 и от 30.11.2018 № 06ПА-100177).</w:t>
            </w:r>
          </w:p>
          <w:p w:rsidR="006A0CF3" w:rsidRPr="00A27AEF" w:rsidRDefault="006A0CF3" w:rsidP="00A71EC3">
            <w:pPr>
              <w:ind w:left="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исполнение </w:t>
            </w:r>
            <w:r w:rsidR="003101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27AEF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ротокола заседания коллегии Федеральной службы по надзору в сфере связи, информационных технологий и массовых коммуникаций от 20.02.2018 № 1-кс подготовлены проекты приказов о внесений изменений в приказы Минкомсвязи России от 01.12.2011 № 332 «Об утверждении Порядка формирования реестра радиоэлектронных средств и высокочастотных устройств гражданского назначения, разрешенных для ввоза на территорию Российской Федерации», от 23.03.2016 № 118 «Об утверждении Порядка выдачи и формы заключения о соответствии технических характеристик ввозимых на территорию Российской Федерации радиоэлектронных средств и высокочастотных устройств гражданского назначения техническим характеристикам и условиям использования, утвержденным решениями Государственной комиссии по радиочастотам» и проект приказа Федеральной службы по надзору в сфере связи, информационных технологий и массовых коммуникаций «Об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выдаче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товаров, а также на ввоз радиоэлектронных средств и высокочастотных устройств гражданского назначения физическими лицами для личного пользования (если наличие такого разрешения предусмотрено законодательством Российской Федерации)».</w:t>
            </w:r>
          </w:p>
          <w:p w:rsidR="00E6487C" w:rsidRPr="001E27E5" w:rsidRDefault="00310155" w:rsidP="006A0CF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A0CF3" w:rsidRPr="00A27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целях автоматизации полного цикла формирования разрешений на ввоз РЭС и ВЧУ подготовл</w:t>
            </w:r>
            <w:r w:rsidR="006A0CF3">
              <w:rPr>
                <w:rFonts w:ascii="Times New Roman" w:eastAsia="Times New Roman" w:hAnsi="Times New Roman" w:cs="Times New Roman"/>
                <w:sz w:val="24"/>
                <w:szCs w:val="24"/>
              </w:rPr>
              <w:t>ено и направлено в адрес ООО «Е.</w:t>
            </w:r>
            <w:r w:rsidR="006A0CF3" w:rsidRPr="00A27AEF">
              <w:rPr>
                <w:rFonts w:ascii="Times New Roman" w:eastAsia="Times New Roman" w:hAnsi="Times New Roman" w:cs="Times New Roman"/>
                <w:sz w:val="24"/>
                <w:szCs w:val="24"/>
              </w:rPr>
              <w:t>Софт» описание доработок ППП «Ввоз РЭС и ВЧУ» ЕИС Роскомнадзора (исх. от  22.05.2018 № 09-43391</w:t>
            </w:r>
            <w:r w:rsidR="006A0C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A0CF3" w:rsidRPr="00A27AEF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Работы по доработке ППП «Ввоз РЭС и ВЧУ» ООО «Е.Софт», в соот</w:t>
            </w:r>
            <w:r w:rsidR="006A0CF3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описанием, проведены. В</w:t>
            </w:r>
            <w:r w:rsidR="006A0CF3" w:rsidRPr="00A27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настоящее время проводится тестирование ППП.</w:t>
            </w:r>
          </w:p>
        </w:tc>
      </w:tr>
      <w:tr w:rsidR="00E6487C" w:rsidRPr="001E27E5" w:rsidTr="00DE0AF7">
        <w:tc>
          <w:tcPr>
            <w:tcW w:w="718" w:type="dxa"/>
          </w:tcPr>
          <w:p w:rsidR="00E6487C" w:rsidRPr="001E27E5" w:rsidRDefault="00E6487C" w:rsidP="00020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669" w:type="dxa"/>
          </w:tcPr>
          <w:p w:rsidR="00E6487C" w:rsidRPr="001E27E5" w:rsidRDefault="001E27E5" w:rsidP="00BF5020">
            <w:pPr>
              <w:pStyle w:val="Style2"/>
              <w:widowControl/>
              <w:spacing w:line="240" w:lineRule="auto"/>
              <w:jc w:val="both"/>
            </w:pPr>
            <w:r w:rsidRPr="001E27E5">
              <w:t>Организация оперативного взаимодействия с федеральными органами исполнительной власти, осуществляющими оперативно-разыскную деятельность или обеспечение безопасности Российской Федерации, по выполнению требований п. 2 ч. 3 ст. 10.1 Федерального закона от 27.07.2006 № 149-ФЗ «Об информации, информационных технологиях и о защите информации», вступающих в силу с 1 июля 2018 г</w:t>
            </w:r>
            <w:r w:rsidR="00325BEC">
              <w:t>.</w:t>
            </w:r>
          </w:p>
        </w:tc>
        <w:tc>
          <w:tcPr>
            <w:tcW w:w="10399" w:type="dxa"/>
          </w:tcPr>
          <w:p w:rsidR="00325BEC" w:rsidRDefault="00325BEC" w:rsidP="00BA06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6 правил осуществления контроля за деятельностью организаторов распространения информации в сети «Интернет», связанной с хранением информации о фактах приема, передачи, доставки и (или) обработки голосовой информации, письменного текста, изображений, звуков или иных электронных сообщений пользователей сети «Интернет» и информации об этих пользователях, утвержденных постановлением Правительства РФ от 8 апреля 2015 г. № 327, основанием проведения проверок являются обращения органов, осуществляющих оперативно-разыскную деятельность или обеспечение безопасности Российской Федерации. </w:t>
            </w:r>
          </w:p>
          <w:p w:rsidR="00E6487C" w:rsidRPr="001E27E5" w:rsidRDefault="00325BEC" w:rsidP="00BA06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F02BD4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обращений органов, осуществляющих оперативно-разыскную деятельность или обеспечение безопасности Российской Федерации,  в Роскомнадзор не поступало, проверок не проводилось.</w:t>
            </w:r>
          </w:p>
        </w:tc>
      </w:tr>
      <w:tr w:rsidR="00E6487C" w:rsidRPr="001E27E5" w:rsidTr="00DE0AF7">
        <w:tc>
          <w:tcPr>
            <w:tcW w:w="718" w:type="dxa"/>
          </w:tcPr>
          <w:p w:rsidR="00E6487C" w:rsidRPr="001E27E5" w:rsidRDefault="00E6487C" w:rsidP="00020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669" w:type="dxa"/>
          </w:tcPr>
          <w:p w:rsidR="00E6487C" w:rsidRPr="001E27E5" w:rsidRDefault="001E27E5" w:rsidP="00BF5020">
            <w:pPr>
              <w:pStyle w:val="Style2"/>
              <w:widowControl/>
              <w:spacing w:line="240" w:lineRule="auto"/>
              <w:jc w:val="both"/>
            </w:pPr>
            <w:r w:rsidRPr="001E27E5">
              <w:t>Активизация деятельности Молодежной палаты при Консультативном совете Уполномоченного органа по защите прав субъектов персональных данных</w:t>
            </w:r>
          </w:p>
        </w:tc>
        <w:tc>
          <w:tcPr>
            <w:tcW w:w="10399" w:type="dxa"/>
          </w:tcPr>
          <w:p w:rsidR="00A05A61" w:rsidRPr="00033158" w:rsidRDefault="00A05A61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8">
              <w:rPr>
                <w:rFonts w:ascii="Times New Roman" w:hAnsi="Times New Roman" w:cs="Times New Roman"/>
                <w:sz w:val="24"/>
                <w:szCs w:val="24"/>
              </w:rPr>
              <w:t>В 2018 году в соответствии с поручением Руководителя Роскомнадзора А.А. Жарова при территориальных управлениях Роскомнадзора по федеральным округам были созданы Молодежные палаты по вопросам защиты персональных данных.</w:t>
            </w:r>
          </w:p>
          <w:p w:rsidR="00A05A61" w:rsidRPr="00033158" w:rsidRDefault="00A05A61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8">
              <w:rPr>
                <w:rFonts w:ascii="Times New Roman" w:hAnsi="Times New Roman" w:cs="Times New Roman"/>
                <w:sz w:val="24"/>
                <w:szCs w:val="24"/>
              </w:rPr>
              <w:t>Также, в 2018 году начата работа по обсуждению организационных вопросов проведения тематических конкурсов «Защити свои персональные данные», а также заключения Соглашения между Роскомнадзором и высшими учебными заведениями, представленными в составе Молодежной палаты и подписания Кодекса добросовестных практик в сети «Интернет».</w:t>
            </w:r>
          </w:p>
          <w:p w:rsidR="00E6487C" w:rsidRPr="001E27E5" w:rsidRDefault="00A05A61" w:rsidP="00A05A6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</w:t>
            </w:r>
            <w:r w:rsidRPr="00033158">
              <w:rPr>
                <w:rFonts w:ascii="Times New Roman" w:hAnsi="Times New Roman" w:cs="Times New Roman"/>
                <w:sz w:val="24"/>
                <w:szCs w:val="24"/>
              </w:rPr>
              <w:t xml:space="preserve"> году члены Молодежной палаты приняли участие в обсуждении вопросов выявления и пресечения распространения в сети «Интернет» контента буллинговой направленности, деятельности движения «чайлдхейтеров» и демонстрирующих жестокое обращение с животными. Помимо этого,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о разработке программы развития Молодежных палат до 2021 года.</w:t>
            </w:r>
          </w:p>
        </w:tc>
      </w:tr>
      <w:tr w:rsidR="00E6487C" w:rsidRPr="001E27E5" w:rsidTr="00DE0AF7">
        <w:tc>
          <w:tcPr>
            <w:tcW w:w="718" w:type="dxa"/>
          </w:tcPr>
          <w:p w:rsidR="00E6487C" w:rsidRPr="001E27E5" w:rsidRDefault="00E6487C" w:rsidP="00020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669" w:type="dxa"/>
          </w:tcPr>
          <w:p w:rsidR="00E6487C" w:rsidRPr="001E27E5" w:rsidRDefault="001E27E5" w:rsidP="00BF5020">
            <w:pPr>
              <w:pStyle w:val="Style2"/>
              <w:widowControl/>
              <w:spacing w:line="240" w:lineRule="auto"/>
              <w:jc w:val="both"/>
            </w:pPr>
            <w:r w:rsidRPr="001E27E5">
              <w:t>Продолжение работы по подписанию Кодекса добросовестных практик в сети Интернет крупными профессиональными объединениями</w:t>
            </w:r>
          </w:p>
        </w:tc>
        <w:tc>
          <w:tcPr>
            <w:tcW w:w="10399" w:type="dxa"/>
          </w:tcPr>
          <w:p w:rsidR="00A05A61" w:rsidRDefault="00310155" w:rsidP="00A05A61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31.12.2018 г.</w:t>
            </w:r>
            <w:r w:rsidR="00A05A61" w:rsidRPr="00027D94">
              <w:rPr>
                <w:rFonts w:ascii="Times New Roman" w:hAnsi="Times New Roman" w:cs="Times New Roman"/>
                <w:sz w:val="24"/>
                <w:szCs w:val="24"/>
              </w:rPr>
              <w:t xml:space="preserve"> Кодекс </w:t>
            </w:r>
            <w:hyperlink r:id="rId9" w:tgtFrame="_blank" w:history="1">
              <w:r w:rsidR="00A05A61" w:rsidRPr="00027D94">
                <w:rPr>
                  <w:rFonts w:ascii="Times New Roman" w:hAnsi="Times New Roman" w:cs="Times New Roman"/>
                  <w:sz w:val="24"/>
                  <w:szCs w:val="24"/>
                </w:rPr>
                <w:t>подписали</w:t>
              </w:r>
            </w:hyperlink>
            <w:r w:rsidR="00A05A61" w:rsidRPr="00027D94">
              <w:rPr>
                <w:rFonts w:ascii="Times New Roman" w:hAnsi="Times New Roman" w:cs="Times New Roman"/>
                <w:sz w:val="24"/>
                <w:szCs w:val="24"/>
              </w:rPr>
              <w:t xml:space="preserve"> более 3000 организаций по всей России. </w:t>
            </w:r>
          </w:p>
          <w:p w:rsidR="00A05A61" w:rsidRDefault="00A05A61" w:rsidP="00A05A61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году в качестве приоритетных подписантов рассматривались</w:t>
            </w:r>
            <w:r w:rsidRPr="00027D9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операторов. Как результат, на площадке Международной конференции 2Защита персональных данных»</w:t>
            </w:r>
            <w:r w:rsidRPr="00027D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Кодекс подписали</w:t>
            </w:r>
            <w:r w:rsidRPr="00027D94">
              <w:rPr>
                <w:rFonts w:ascii="Times New Roman" w:hAnsi="Times New Roman" w:cs="Times New Roman"/>
                <w:sz w:val="24"/>
                <w:szCs w:val="24"/>
              </w:rPr>
              <w:t xml:space="preserve"> Торгово-промышленная палата России, ООО «Деловая Россия», ООО «Опора России», Ассоциация европейского бизнеса, Американская торговая палата в России, Российско-Г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ерманская внешнеторговая палата</w:t>
            </w:r>
            <w:r w:rsidRPr="00027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87C" w:rsidRPr="001E27E5" w:rsidRDefault="00A05A61" w:rsidP="00A05A61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планах подписание Кодекса на уровне Глав субъектов Российской Федерации всех федеральных округов Российской Федерации.</w:t>
            </w:r>
          </w:p>
        </w:tc>
      </w:tr>
      <w:tr w:rsidR="00E6487C" w:rsidRPr="001E27E5" w:rsidTr="00DE0AF7">
        <w:tc>
          <w:tcPr>
            <w:tcW w:w="718" w:type="dxa"/>
          </w:tcPr>
          <w:p w:rsidR="00E6487C" w:rsidRPr="001E27E5" w:rsidRDefault="00E6487C" w:rsidP="00020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669" w:type="dxa"/>
          </w:tcPr>
          <w:p w:rsidR="00E6487C" w:rsidRPr="001E27E5" w:rsidRDefault="001E27E5" w:rsidP="00BF5020">
            <w:pPr>
              <w:pStyle w:val="Style2"/>
              <w:widowControl/>
              <w:spacing w:line="240" w:lineRule="auto"/>
              <w:jc w:val="both"/>
            </w:pPr>
            <w:r w:rsidRPr="001E27E5">
              <w:t>Обеспечение мониторинга средств массовой информации на предмет выявления запрещённой информации и нарушений действующего законодательства Российской Федерации</w:t>
            </w:r>
          </w:p>
        </w:tc>
        <w:tc>
          <w:tcPr>
            <w:tcW w:w="10399" w:type="dxa"/>
          </w:tcPr>
          <w:p w:rsidR="00831DD0" w:rsidRPr="002A0847" w:rsidRDefault="00310155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</w:t>
            </w:r>
            <w:r w:rsidR="00831DD0" w:rsidRPr="002A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31DD0" w:rsidRPr="002A0847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1DD0" w:rsidRPr="002A0847">
              <w:rPr>
                <w:rFonts w:ascii="Times New Roman" w:hAnsi="Times New Roman" w:cs="Times New Roman"/>
                <w:sz w:val="24"/>
                <w:szCs w:val="24"/>
              </w:rPr>
              <w:t xml:space="preserve"> во всех субъектах Российской Федерации осуществляется мониторинг в отношении 12 189 СМИ и СМК. Результатом такого мониторинга можно считать количество выявленных нарушений – всего с начала 2018 г. в редакционных материалах и в комментариях пользователей выявлено 37 673 нарушения.</w:t>
            </w:r>
          </w:p>
          <w:p w:rsidR="00E6487C" w:rsidRPr="001E27E5" w:rsidRDefault="00831DD0" w:rsidP="00831DD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847">
              <w:rPr>
                <w:rFonts w:ascii="Times New Roman" w:hAnsi="Times New Roman" w:cs="Times New Roman"/>
                <w:sz w:val="24"/>
                <w:szCs w:val="24"/>
              </w:rPr>
              <w:t>По всем выявленным нарушениям Роскомнадзором принимаются меры пресекательного и профилактического характера.</w:t>
            </w:r>
          </w:p>
        </w:tc>
      </w:tr>
      <w:tr w:rsidR="00E6487C" w:rsidRPr="001E27E5" w:rsidTr="00DE0AF7">
        <w:tc>
          <w:tcPr>
            <w:tcW w:w="718" w:type="dxa"/>
          </w:tcPr>
          <w:p w:rsidR="00E6487C" w:rsidRPr="001E27E5" w:rsidRDefault="00E6487C" w:rsidP="00020C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669" w:type="dxa"/>
          </w:tcPr>
          <w:p w:rsidR="00E6487C" w:rsidRPr="001E27E5" w:rsidRDefault="001E27E5" w:rsidP="00BF5020">
            <w:pPr>
              <w:pStyle w:val="Style2"/>
              <w:widowControl/>
              <w:spacing w:line="240" w:lineRule="auto"/>
              <w:jc w:val="both"/>
            </w:pPr>
            <w:r w:rsidRPr="001E27E5">
              <w:t>Продолжение курса на автоматизацию контрольно-надзорной деятельности в сфере массовых коммуникаций, в том числе путём дальнейшего развития уже имеющихся автоматизированных систем мониторинга</w:t>
            </w:r>
          </w:p>
        </w:tc>
        <w:tc>
          <w:tcPr>
            <w:tcW w:w="10399" w:type="dxa"/>
          </w:tcPr>
          <w:p w:rsidR="00831DD0" w:rsidRDefault="00831DD0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EB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эффективного круглосуточного мониторинга СМИ и СМК функционирует Автоматизированная система мониторинга средств массовых коммуникаций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76EB">
              <w:rPr>
                <w:rFonts w:ascii="Times New Roman" w:hAnsi="Times New Roman" w:cs="Times New Roman"/>
                <w:sz w:val="24"/>
                <w:szCs w:val="24"/>
              </w:rPr>
              <w:t xml:space="preserve">(АС МСМК). Система в онлайн-режиме самостоятельно собирает все публикуемые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76EB">
              <w:rPr>
                <w:rFonts w:ascii="Times New Roman" w:hAnsi="Times New Roman" w:cs="Times New Roman"/>
                <w:sz w:val="24"/>
                <w:szCs w:val="24"/>
              </w:rPr>
              <w:t xml:space="preserve">нтернет-СМИ материалы, анализирует их и выдает подозрения на нарушения. </w:t>
            </w:r>
            <w:r w:rsidRPr="00081D9C">
              <w:rPr>
                <w:rFonts w:ascii="Times New Roman" w:hAnsi="Times New Roman" w:cs="Times New Roman"/>
                <w:sz w:val="24"/>
                <w:szCs w:val="24"/>
              </w:rPr>
              <w:t>В 2018 году совершенствование АС МСМК проводилось по разным направлениям, начиная от постоянного совершенствования механизмов сбора и анализа материалов и поддержки лингвистических  словарей, заканчивая доработками в механизмах интеграции с другими используемыми инспекторами системами и упрощением, автоматизацией ключевых, но требующих ручной работы процессов. В 2019 году также буде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1D9C">
              <w:rPr>
                <w:rFonts w:ascii="Times New Roman" w:hAnsi="Times New Roman" w:cs="Times New Roman"/>
                <w:sz w:val="24"/>
                <w:szCs w:val="24"/>
              </w:rPr>
              <w:t xml:space="preserve"> продолж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Pr="00081D9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081D9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81D9C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мониторинга, согласно перспективному плану автоматизации.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DD0" w:rsidRDefault="00831DD0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онлайн-мониторинга вещания во всех средах, а также в целях осуществления записей контента в рамках контрольно-надзорных мероприятий в сфере телерадиовещания создана и эксплуатируется автоматизированная система мониторинга телерадиовещания Российской Федерации (АСМТРВ). </w:t>
            </w:r>
          </w:p>
          <w:p w:rsidR="00831DD0" w:rsidRDefault="00831DD0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70">
              <w:rPr>
                <w:rFonts w:ascii="Times New Roman" w:hAnsi="Times New Roman" w:cs="Times New Roman"/>
                <w:sz w:val="24"/>
                <w:szCs w:val="24"/>
              </w:rPr>
              <w:t>В настоящий момент АСМТРВ состоит из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5F3B70">
              <w:rPr>
                <w:rFonts w:ascii="Times New Roman" w:hAnsi="Times New Roman" w:cs="Times New Roman"/>
                <w:sz w:val="24"/>
                <w:szCs w:val="24"/>
              </w:rPr>
              <w:t xml:space="preserve"> блоков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риема и анализа сигналов (БПАС). </w:t>
            </w:r>
            <w:r w:rsidRPr="0001205F">
              <w:rPr>
                <w:rFonts w:ascii="Times New Roman" w:hAnsi="Times New Roman" w:cs="Times New Roman"/>
                <w:sz w:val="24"/>
                <w:szCs w:val="24"/>
              </w:rPr>
              <w:t>В дальнейшем система будет масштабироваться за счёт переносных блоков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05F">
              <w:rPr>
                <w:rFonts w:ascii="Times New Roman" w:hAnsi="Times New Roman" w:cs="Times New Roman"/>
                <w:sz w:val="24"/>
                <w:szCs w:val="24"/>
              </w:rPr>
              <w:t xml:space="preserve">приема и анализа сигналов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(ПБПАС)</w:t>
            </w:r>
            <w:r w:rsidRPr="0001205F">
              <w:rPr>
                <w:rFonts w:ascii="Times New Roman" w:hAnsi="Times New Roman" w:cs="Times New Roman"/>
                <w:sz w:val="24"/>
                <w:szCs w:val="24"/>
              </w:rPr>
              <w:t>, в том числе в русле государственной политики в области телерадиовещания, которая направлена на стимулирование развития кабельного вещания и развитие новых видов телевизионного вещания, включая телевидение высокой четкости и с элементами интерактивности.</w:t>
            </w:r>
          </w:p>
          <w:p w:rsidR="00831DD0" w:rsidRPr="0001205F" w:rsidRDefault="00831DD0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5F">
              <w:rPr>
                <w:rFonts w:ascii="Times New Roman" w:hAnsi="Times New Roman" w:cs="Times New Roman"/>
                <w:sz w:val="24"/>
                <w:szCs w:val="24"/>
              </w:rPr>
              <w:t xml:space="preserve">Сейчас АСМТРВ – это фактически система записи контента. Ситуация изменится к середине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01205F">
              <w:rPr>
                <w:rFonts w:ascii="Times New Roman" w:hAnsi="Times New Roman" w:cs="Times New Roman"/>
                <w:sz w:val="24"/>
                <w:szCs w:val="24"/>
              </w:rPr>
              <w:t xml:space="preserve"> года, когда система сможет самостоятельно в автоматическом режиме детектировать наличие:</w:t>
            </w:r>
          </w:p>
          <w:p w:rsidR="00831DD0" w:rsidRPr="0001205F" w:rsidRDefault="00831DD0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205F">
              <w:rPr>
                <w:rFonts w:ascii="Times New Roman" w:hAnsi="Times New Roman" w:cs="Times New Roman"/>
                <w:sz w:val="24"/>
                <w:szCs w:val="24"/>
              </w:rPr>
              <w:t>выходных данных в эфире телеканала или радиоканала;</w:t>
            </w:r>
          </w:p>
          <w:p w:rsidR="00831DD0" w:rsidRPr="0001205F" w:rsidRDefault="00831DD0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205F">
              <w:rPr>
                <w:rFonts w:ascii="Times New Roman" w:hAnsi="Times New Roman" w:cs="Times New Roman"/>
                <w:sz w:val="24"/>
                <w:szCs w:val="24"/>
              </w:rPr>
              <w:t>бегущей строки, в том числе определять и сравнивать её площадь с площадью экрана;</w:t>
            </w:r>
          </w:p>
          <w:p w:rsidR="00831DD0" w:rsidRPr="0001205F" w:rsidRDefault="00831DD0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205F">
              <w:rPr>
                <w:rFonts w:ascii="Times New Roman" w:hAnsi="Times New Roman" w:cs="Times New Roman"/>
                <w:sz w:val="24"/>
                <w:szCs w:val="24"/>
              </w:rPr>
              <w:t>знака информационной продукции в эфире телеканала, в том числе с автоматическим сравнением площади с логотипом телеканала и вычислением продолжительности его трансляции;</w:t>
            </w:r>
          </w:p>
          <w:p w:rsidR="00831DD0" w:rsidRPr="0001205F" w:rsidRDefault="00831DD0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205F">
              <w:rPr>
                <w:rFonts w:ascii="Times New Roman" w:hAnsi="Times New Roman" w:cs="Times New Roman"/>
                <w:sz w:val="24"/>
                <w:szCs w:val="24"/>
              </w:rPr>
              <w:t>сообщения об ограничении распространения информационной продукции среди детей в радиоэфире;</w:t>
            </w:r>
          </w:p>
          <w:p w:rsidR="00831DD0" w:rsidRPr="0001205F" w:rsidRDefault="00831DD0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205F">
              <w:rPr>
                <w:rFonts w:ascii="Times New Roman" w:hAnsi="Times New Roman" w:cs="Times New Roman"/>
                <w:sz w:val="24"/>
                <w:szCs w:val="24"/>
              </w:rPr>
              <w:t>региональной врезки в эфире федерального телеканала.</w:t>
            </w:r>
          </w:p>
          <w:p w:rsidR="00831DD0" w:rsidRPr="005F3B70" w:rsidRDefault="00831DD0" w:rsidP="00310155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70">
              <w:rPr>
                <w:rFonts w:ascii="Times New Roman" w:hAnsi="Times New Roman" w:cs="Times New Roman"/>
                <w:sz w:val="24"/>
                <w:szCs w:val="24"/>
              </w:rPr>
              <w:t xml:space="preserve">В работе Роскомнадзора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ФГУП «ГРЧЦ»</w:t>
            </w:r>
            <w:r w:rsidRPr="005F3B7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также Автоматизированная система детектирования запрещенной информации в социальных сетях. Система в автоматическом режиме выявляет нарушения Федерального закона № 149-ФЗ по некоторым из направлений. Например, детская порнография, призывы к самоубийству, призывы к экстремизму и к участию в массовых мероприятиях, проводимых с нарушением установленного порядка.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5F3B70">
              <w:rPr>
                <w:rFonts w:ascii="Times New Roman" w:hAnsi="Times New Roman" w:cs="Times New Roman"/>
                <w:sz w:val="24"/>
                <w:szCs w:val="24"/>
              </w:rPr>
              <w:t xml:space="preserve"> году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Роскомнадзором</w:t>
            </w:r>
            <w:r w:rsidRPr="005F3B70">
              <w:rPr>
                <w:rFonts w:ascii="Times New Roman" w:hAnsi="Times New Roman" w:cs="Times New Roman"/>
                <w:sz w:val="24"/>
                <w:szCs w:val="24"/>
              </w:rPr>
              <w:t xml:space="preserve"> стояло две задачи – совершенствование лингвистических словарей для увеличения точности системы при мониторинге социальных сетей, а также интеграция АС ДЗИСС с АС МСМК для масштабирования системы в регионы. </w:t>
            </w:r>
          </w:p>
          <w:p w:rsidR="00831DD0" w:rsidRDefault="00831DD0" w:rsidP="00952517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70">
              <w:rPr>
                <w:rFonts w:ascii="Times New Roman" w:hAnsi="Times New Roman" w:cs="Times New Roman"/>
                <w:sz w:val="24"/>
                <w:szCs w:val="24"/>
              </w:rPr>
              <w:t>Точность мониторинга удалось повысить в отдельных направлениях до 90%. По оценке самих пользователей система показывает высокую эффективность в процессе мониторинга социальных сетей.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DD0" w:rsidRDefault="00831DD0" w:rsidP="00952517">
            <w:pPr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B70">
              <w:rPr>
                <w:rFonts w:ascii="Times New Roman" w:hAnsi="Times New Roman" w:cs="Times New Roman"/>
                <w:sz w:val="24"/>
                <w:szCs w:val="24"/>
              </w:rPr>
              <w:t>В рамках проведенного проектного исследования по масштаб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ированию системы в регионы РФ установлено</w:t>
            </w:r>
            <w:r w:rsidRPr="005F3B70">
              <w:rPr>
                <w:rFonts w:ascii="Times New Roman" w:hAnsi="Times New Roman" w:cs="Times New Roman"/>
                <w:sz w:val="24"/>
                <w:szCs w:val="24"/>
              </w:rPr>
              <w:t>, что работы по интеграции систем достаточно глобальные, потребуется от 1 до 2 лет, чтобы достичь желаемого результата.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87C" w:rsidRPr="001E27E5" w:rsidRDefault="00831DD0" w:rsidP="0095251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5F">
              <w:rPr>
                <w:rFonts w:ascii="Times New Roman" w:hAnsi="Times New Roman" w:cs="Times New Roman"/>
                <w:sz w:val="24"/>
                <w:szCs w:val="24"/>
              </w:rPr>
              <w:t>В перспективе планируе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01205F">
              <w:rPr>
                <w:rFonts w:ascii="Times New Roman" w:hAnsi="Times New Roman" w:cs="Times New Roman"/>
                <w:sz w:val="24"/>
                <w:szCs w:val="24"/>
              </w:rPr>
              <w:t xml:space="preserve"> взаимоувязать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автоматизированные системы</w:t>
            </w:r>
            <w:r w:rsidRPr="0001205F">
              <w:rPr>
                <w:rFonts w:ascii="Times New Roman" w:hAnsi="Times New Roman" w:cs="Times New Roman"/>
                <w:sz w:val="24"/>
                <w:szCs w:val="24"/>
              </w:rPr>
              <w:t xml:space="preserve"> АСМТРВ, АС МСМК, АС ДЗИСС и </w:t>
            </w:r>
            <w:r w:rsidR="00952517">
              <w:rPr>
                <w:rFonts w:ascii="Times New Roman" w:hAnsi="Times New Roman" w:cs="Times New Roman"/>
                <w:sz w:val="24"/>
                <w:szCs w:val="24"/>
              </w:rPr>
              <w:t xml:space="preserve">ЕИС </w:t>
            </w:r>
            <w:r w:rsidRPr="0001205F">
              <w:rPr>
                <w:rFonts w:ascii="Times New Roman" w:hAnsi="Times New Roman" w:cs="Times New Roman"/>
                <w:sz w:val="24"/>
                <w:szCs w:val="24"/>
              </w:rPr>
              <w:t>Роскомнадзора, что позволит сотрудникам территориальных органов Роскомнадзора работать в режиме «одного окна»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0712C" w:rsidRPr="00E0712C" w:rsidRDefault="00E0712C" w:rsidP="00E071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0712C" w:rsidRPr="00E0712C" w:rsidSect="00D1751C">
      <w:headerReference w:type="default" r:id="rId10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3BD" w:rsidRDefault="004623BD" w:rsidP="00005C72">
      <w:pPr>
        <w:spacing w:after="0" w:line="240" w:lineRule="auto"/>
      </w:pPr>
      <w:r>
        <w:separator/>
      </w:r>
    </w:p>
  </w:endnote>
  <w:endnote w:type="continuationSeparator" w:id="0">
    <w:p w:rsidR="004623BD" w:rsidRDefault="004623BD" w:rsidP="0000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3BD" w:rsidRDefault="004623BD" w:rsidP="00005C72">
      <w:pPr>
        <w:spacing w:after="0" w:line="240" w:lineRule="auto"/>
      </w:pPr>
      <w:r>
        <w:separator/>
      </w:r>
    </w:p>
  </w:footnote>
  <w:footnote w:type="continuationSeparator" w:id="0">
    <w:p w:rsidR="004623BD" w:rsidRDefault="004623BD" w:rsidP="00005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8939"/>
      <w:docPartObj>
        <w:docPartGallery w:val="Page Numbers (Top of Page)"/>
        <w:docPartUnique/>
      </w:docPartObj>
    </w:sdtPr>
    <w:sdtContent>
      <w:p w:rsidR="00384AD8" w:rsidRDefault="00D72F1E">
        <w:pPr>
          <w:pStyle w:val="a9"/>
          <w:jc w:val="center"/>
        </w:pPr>
        <w:fldSimple w:instr=" PAGE   \* MERGEFORMAT ">
          <w:r w:rsidR="004C065A">
            <w:rPr>
              <w:noProof/>
            </w:rPr>
            <w:t>3</w:t>
          </w:r>
        </w:fldSimple>
      </w:p>
    </w:sdtContent>
  </w:sdt>
  <w:p w:rsidR="00384AD8" w:rsidRDefault="00384AD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396"/>
    <w:multiLevelType w:val="multilevel"/>
    <w:tmpl w:val="1346A43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B801566"/>
    <w:multiLevelType w:val="hybridMultilevel"/>
    <w:tmpl w:val="436E2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2817D8"/>
    <w:multiLevelType w:val="hybridMultilevel"/>
    <w:tmpl w:val="436E2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4176C4C"/>
    <w:multiLevelType w:val="hybridMultilevel"/>
    <w:tmpl w:val="30F81F7A"/>
    <w:lvl w:ilvl="0" w:tplc="FB848F4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12C"/>
    <w:rsid w:val="00005C72"/>
    <w:rsid w:val="00020CE4"/>
    <w:rsid w:val="000665DC"/>
    <w:rsid w:val="0007682D"/>
    <w:rsid w:val="000B652F"/>
    <w:rsid w:val="000C4DB4"/>
    <w:rsid w:val="000E17DC"/>
    <w:rsid w:val="000F11B9"/>
    <w:rsid w:val="001037B8"/>
    <w:rsid w:val="0012558F"/>
    <w:rsid w:val="001357F9"/>
    <w:rsid w:val="00136015"/>
    <w:rsid w:val="00180A0B"/>
    <w:rsid w:val="00184CD0"/>
    <w:rsid w:val="00187819"/>
    <w:rsid w:val="001B713F"/>
    <w:rsid w:val="001E27E5"/>
    <w:rsid w:val="00206178"/>
    <w:rsid w:val="00212D83"/>
    <w:rsid w:val="002263EE"/>
    <w:rsid w:val="00241A67"/>
    <w:rsid w:val="00244407"/>
    <w:rsid w:val="00244D5B"/>
    <w:rsid w:val="002574CF"/>
    <w:rsid w:val="00261969"/>
    <w:rsid w:val="00261CE1"/>
    <w:rsid w:val="002908CF"/>
    <w:rsid w:val="00295475"/>
    <w:rsid w:val="002B25BB"/>
    <w:rsid w:val="002C70FA"/>
    <w:rsid w:val="002F24D1"/>
    <w:rsid w:val="00307FB8"/>
    <w:rsid w:val="00310155"/>
    <w:rsid w:val="00313AD2"/>
    <w:rsid w:val="00320AF9"/>
    <w:rsid w:val="00325BEC"/>
    <w:rsid w:val="00384AD8"/>
    <w:rsid w:val="003E47D7"/>
    <w:rsid w:val="003F16B7"/>
    <w:rsid w:val="00400EFE"/>
    <w:rsid w:val="00407253"/>
    <w:rsid w:val="0041756D"/>
    <w:rsid w:val="0043047E"/>
    <w:rsid w:val="0045642A"/>
    <w:rsid w:val="004623BD"/>
    <w:rsid w:val="004C065A"/>
    <w:rsid w:val="004D65B3"/>
    <w:rsid w:val="004E7DDF"/>
    <w:rsid w:val="00510AEA"/>
    <w:rsid w:val="005126E5"/>
    <w:rsid w:val="0053365F"/>
    <w:rsid w:val="00552A44"/>
    <w:rsid w:val="005567FC"/>
    <w:rsid w:val="00565103"/>
    <w:rsid w:val="00567966"/>
    <w:rsid w:val="00592B33"/>
    <w:rsid w:val="005A5901"/>
    <w:rsid w:val="005E1517"/>
    <w:rsid w:val="005F219E"/>
    <w:rsid w:val="0062467E"/>
    <w:rsid w:val="00632BB4"/>
    <w:rsid w:val="00646320"/>
    <w:rsid w:val="00652E41"/>
    <w:rsid w:val="0066485A"/>
    <w:rsid w:val="00677AC0"/>
    <w:rsid w:val="006A0CF3"/>
    <w:rsid w:val="006C4513"/>
    <w:rsid w:val="006F659D"/>
    <w:rsid w:val="00704216"/>
    <w:rsid w:val="007813A4"/>
    <w:rsid w:val="007B0939"/>
    <w:rsid w:val="00812FE7"/>
    <w:rsid w:val="00824EC8"/>
    <w:rsid w:val="00831DD0"/>
    <w:rsid w:val="0083654A"/>
    <w:rsid w:val="0086430D"/>
    <w:rsid w:val="0087337B"/>
    <w:rsid w:val="00875D15"/>
    <w:rsid w:val="008B58A7"/>
    <w:rsid w:val="008E5D05"/>
    <w:rsid w:val="009005A3"/>
    <w:rsid w:val="00905FC9"/>
    <w:rsid w:val="00914EDA"/>
    <w:rsid w:val="00930CCF"/>
    <w:rsid w:val="00952517"/>
    <w:rsid w:val="00971DF3"/>
    <w:rsid w:val="00982EB7"/>
    <w:rsid w:val="009A7682"/>
    <w:rsid w:val="009C6F2C"/>
    <w:rsid w:val="009F462F"/>
    <w:rsid w:val="009F569A"/>
    <w:rsid w:val="00A05A61"/>
    <w:rsid w:val="00A40BEE"/>
    <w:rsid w:val="00A41867"/>
    <w:rsid w:val="00A71EC3"/>
    <w:rsid w:val="00AA7388"/>
    <w:rsid w:val="00B13EDF"/>
    <w:rsid w:val="00B17A94"/>
    <w:rsid w:val="00B42214"/>
    <w:rsid w:val="00B523AA"/>
    <w:rsid w:val="00B7113F"/>
    <w:rsid w:val="00B80E5B"/>
    <w:rsid w:val="00B820CB"/>
    <w:rsid w:val="00BA0676"/>
    <w:rsid w:val="00BE27EC"/>
    <w:rsid w:val="00BF1B8F"/>
    <w:rsid w:val="00BF2238"/>
    <w:rsid w:val="00BF5020"/>
    <w:rsid w:val="00C34108"/>
    <w:rsid w:val="00C40FA5"/>
    <w:rsid w:val="00C44708"/>
    <w:rsid w:val="00C700A9"/>
    <w:rsid w:val="00CB32C5"/>
    <w:rsid w:val="00CB5AFE"/>
    <w:rsid w:val="00CC515D"/>
    <w:rsid w:val="00CF3EB0"/>
    <w:rsid w:val="00D01BA0"/>
    <w:rsid w:val="00D164E5"/>
    <w:rsid w:val="00D1751C"/>
    <w:rsid w:val="00D561D8"/>
    <w:rsid w:val="00D72F1E"/>
    <w:rsid w:val="00D868BF"/>
    <w:rsid w:val="00DD49E5"/>
    <w:rsid w:val="00DE0AF7"/>
    <w:rsid w:val="00DF4930"/>
    <w:rsid w:val="00E00A1B"/>
    <w:rsid w:val="00E01961"/>
    <w:rsid w:val="00E07104"/>
    <w:rsid w:val="00E0712C"/>
    <w:rsid w:val="00E6487C"/>
    <w:rsid w:val="00E8344C"/>
    <w:rsid w:val="00E92AB3"/>
    <w:rsid w:val="00EC58A5"/>
    <w:rsid w:val="00F22615"/>
    <w:rsid w:val="00F56442"/>
    <w:rsid w:val="00F63ED9"/>
    <w:rsid w:val="00F6577B"/>
    <w:rsid w:val="00F821BB"/>
    <w:rsid w:val="00F83F50"/>
    <w:rsid w:val="00F96C43"/>
    <w:rsid w:val="00FD1207"/>
    <w:rsid w:val="00FD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3654A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3654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BE2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C6F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E151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E1517"/>
  </w:style>
  <w:style w:type="paragraph" w:styleId="a9">
    <w:name w:val="header"/>
    <w:basedOn w:val="a"/>
    <w:link w:val="aa"/>
    <w:uiPriority w:val="99"/>
    <w:unhideWhenUsed/>
    <w:rsid w:val="0000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5C72"/>
  </w:style>
  <w:style w:type="paragraph" w:styleId="ab">
    <w:name w:val="footer"/>
    <w:basedOn w:val="a"/>
    <w:link w:val="ac"/>
    <w:uiPriority w:val="99"/>
    <w:semiHidden/>
    <w:unhideWhenUsed/>
    <w:rsid w:val="0000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05C72"/>
  </w:style>
  <w:style w:type="paragraph" w:customStyle="1" w:styleId="Style2">
    <w:name w:val="Style2"/>
    <w:basedOn w:val="a"/>
    <w:uiPriority w:val="99"/>
    <w:rsid w:val="00B523A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7AC0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E071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is.rkn.gov.ru/feedbac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d.rkn.gov.ru/code/signatory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274F244D5148EBBD12E9700E7134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3C5012-7BB0-41A3-8E32-225B18913D05}"/>
      </w:docPartPr>
      <w:docPartBody>
        <w:p w:rsidR="00530E2C" w:rsidRDefault="00426A23" w:rsidP="00426A23">
          <w:pPr>
            <w:pStyle w:val="75274F244D5148EBBD12E9700E71344A"/>
          </w:pPr>
          <w:r w:rsidRPr="004748C6">
            <w:rPr>
              <w:sz w:val="24"/>
            </w:rPr>
            <w:t xml:space="preserve"> </w:t>
          </w:r>
        </w:p>
      </w:docPartBody>
    </w:docPart>
    <w:docPart>
      <w:docPartPr>
        <w:name w:val="D362CA2CB64C4B659554DED91A5581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B4C24-48A8-4659-A1C8-E55BB77AFF66}"/>
      </w:docPartPr>
      <w:docPartBody>
        <w:p w:rsidR="00530E2C" w:rsidRDefault="00426A23" w:rsidP="00426A23">
          <w:pPr>
            <w:pStyle w:val="D362CA2CB64C4B659554DED91A558110"/>
          </w:pPr>
          <w:r w:rsidRPr="009F61C9">
            <w:rPr>
              <w:sz w:val="24"/>
            </w:rPr>
            <w:t xml:space="preserve"> </w:t>
          </w:r>
        </w:p>
      </w:docPartBody>
    </w:docPart>
    <w:docPart>
      <w:docPartPr>
        <w:name w:val="A7F0CE37250948069FD1B4AEAD7EE7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1A2C87-BD23-421A-8716-B2F20D61FE1C}"/>
      </w:docPartPr>
      <w:docPartBody>
        <w:p w:rsidR="00530E2C" w:rsidRDefault="00426A23" w:rsidP="00426A23">
          <w:pPr>
            <w:pStyle w:val="A7F0CE37250948069FD1B4AEAD7EE72F"/>
          </w:pPr>
          <w:r w:rsidRPr="004748C6">
            <w:rPr>
              <w:sz w:val="24"/>
            </w:rPr>
            <w:t xml:space="preserve"> </w:t>
          </w:r>
        </w:p>
      </w:docPartBody>
    </w:docPart>
    <w:docPart>
      <w:docPartPr>
        <w:name w:val="02DD6984890748A0882D773D616FA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506699-D2FF-4841-A390-27828404DB97}"/>
      </w:docPartPr>
      <w:docPartBody>
        <w:p w:rsidR="00530E2C" w:rsidRDefault="00426A23" w:rsidP="00426A23">
          <w:pPr>
            <w:pStyle w:val="02DD6984890748A0882D773D616FA879"/>
          </w:pPr>
          <w:r w:rsidRPr="009F61C9">
            <w:rPr>
              <w:sz w:val="24"/>
            </w:rPr>
            <w:t xml:space="preserve"> </w:t>
          </w:r>
        </w:p>
      </w:docPartBody>
    </w:docPart>
    <w:docPart>
      <w:docPartPr>
        <w:name w:val="B2534CEB24994FDEA6471B04D29DF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F261C2-BEE9-4ACC-989E-D509C65544C6}"/>
      </w:docPartPr>
      <w:docPartBody>
        <w:p w:rsidR="00C7227D" w:rsidRDefault="00EC6E9E" w:rsidP="00EC6E9E">
          <w:pPr>
            <w:pStyle w:val="B2534CEB24994FDEA6471B04D29DF575"/>
          </w:pPr>
          <w:r w:rsidRPr="009F61C9">
            <w:rPr>
              <w:sz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/>
  <w:defaultTabStop w:val="708"/>
  <w:characterSpacingControl w:val="doNotCompress"/>
  <w:compat>
    <w:useFELayout/>
  </w:compat>
  <w:rsids>
    <w:rsidRoot w:val="00426A23"/>
    <w:rsid w:val="00426A23"/>
    <w:rsid w:val="00530E2C"/>
    <w:rsid w:val="008432EE"/>
    <w:rsid w:val="00937BFD"/>
    <w:rsid w:val="00C00230"/>
    <w:rsid w:val="00C7227D"/>
    <w:rsid w:val="00EC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274F244D5148EBBD12E9700E71344A">
    <w:name w:val="75274F244D5148EBBD12E9700E71344A"/>
    <w:rsid w:val="00426A23"/>
  </w:style>
  <w:style w:type="paragraph" w:customStyle="1" w:styleId="D362CA2CB64C4B659554DED91A558110">
    <w:name w:val="D362CA2CB64C4B659554DED91A558110"/>
    <w:rsid w:val="00426A23"/>
  </w:style>
  <w:style w:type="paragraph" w:customStyle="1" w:styleId="A7F0CE37250948069FD1B4AEAD7EE72F">
    <w:name w:val="A7F0CE37250948069FD1B4AEAD7EE72F"/>
    <w:rsid w:val="00426A23"/>
  </w:style>
  <w:style w:type="paragraph" w:customStyle="1" w:styleId="02DD6984890748A0882D773D616FA879">
    <w:name w:val="02DD6984890748A0882D773D616FA879"/>
    <w:rsid w:val="00426A23"/>
  </w:style>
  <w:style w:type="paragraph" w:customStyle="1" w:styleId="B2534CEB24994FDEA6471B04D29DF575">
    <w:name w:val="B2534CEB24994FDEA6471B04D29DF575"/>
    <w:rsid w:val="00EC6E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4A543-E4E8-42AC-8872-B89FC748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11688</Words>
  <Characters>66624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uhabotin</dc:creator>
  <cp:lastModifiedBy>uhabotin</cp:lastModifiedBy>
  <cp:revision>1</cp:revision>
  <dcterms:created xsi:type="dcterms:W3CDTF">2019-02-07T17:16:00Z</dcterms:created>
  <dcterms:modified xsi:type="dcterms:W3CDTF">2019-02-07T17:16:00Z</dcterms:modified>
</cp:coreProperties>
</file>