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FB" w:rsidRPr="00050EFB" w:rsidRDefault="00050EFB" w:rsidP="00050EFB">
      <w:pPr>
        <w:spacing w:line="360" w:lineRule="auto"/>
        <w:jc w:val="center"/>
        <w:rPr>
          <w:sz w:val="28"/>
        </w:rPr>
      </w:pPr>
      <w:r>
        <w:rPr>
          <w:noProof/>
          <w:sz w:val="23"/>
          <w:szCs w:val="23"/>
        </w:rPr>
        <w:drawing>
          <wp:inline distT="0" distB="0" distL="0" distR="0">
            <wp:extent cx="809625" cy="885825"/>
            <wp:effectExtent l="0" t="0" r="0" b="0"/>
            <wp:docPr id="2" name="Рисунок 2" descr="Gerb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Rus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BB" w:rsidRPr="009F450E" w:rsidRDefault="008659BB" w:rsidP="00033F8B">
      <w:pPr>
        <w:spacing w:line="360" w:lineRule="auto"/>
        <w:jc w:val="center"/>
        <w:rPr>
          <w:sz w:val="32"/>
          <w:szCs w:val="32"/>
        </w:rPr>
      </w:pPr>
      <w:r w:rsidRPr="009F450E">
        <w:rPr>
          <w:sz w:val="32"/>
          <w:szCs w:val="32"/>
        </w:rPr>
        <w:t>Министерство связи и массовых коммуникаций Российской Федерации</w:t>
      </w:r>
    </w:p>
    <w:p w:rsidR="008659BB" w:rsidRPr="009F450E" w:rsidRDefault="008659BB" w:rsidP="00033F8B">
      <w:pPr>
        <w:spacing w:line="360" w:lineRule="auto"/>
        <w:jc w:val="center"/>
        <w:rPr>
          <w:sz w:val="32"/>
          <w:szCs w:val="32"/>
        </w:rPr>
      </w:pPr>
      <w:r w:rsidRPr="009F450E">
        <w:rPr>
          <w:sz w:val="32"/>
          <w:szCs w:val="32"/>
        </w:rPr>
        <w:t>Федеральная служба по надзору в сфере связи,</w:t>
      </w:r>
    </w:p>
    <w:p w:rsidR="008659BB" w:rsidRPr="009F450E" w:rsidRDefault="008659BB" w:rsidP="00033F8B">
      <w:pPr>
        <w:spacing w:line="360" w:lineRule="auto"/>
        <w:jc w:val="center"/>
        <w:rPr>
          <w:sz w:val="32"/>
          <w:szCs w:val="32"/>
        </w:rPr>
      </w:pPr>
      <w:r w:rsidRPr="009F450E">
        <w:rPr>
          <w:sz w:val="32"/>
          <w:szCs w:val="32"/>
        </w:rPr>
        <w:t>информационных технологий и массовых коммуникаций</w:t>
      </w:r>
    </w:p>
    <w:p w:rsidR="008659BB" w:rsidRPr="009F450E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Pr="009F450E" w:rsidRDefault="008659BB" w:rsidP="008659BB">
      <w:pPr>
        <w:spacing w:line="360" w:lineRule="auto"/>
        <w:ind w:firstLine="708"/>
        <w:jc w:val="right"/>
        <w:rPr>
          <w:sz w:val="28"/>
          <w:szCs w:val="28"/>
        </w:rPr>
      </w:pPr>
    </w:p>
    <w:p w:rsidR="008659BB" w:rsidRPr="009F450E" w:rsidRDefault="008659BB" w:rsidP="008659BB">
      <w:pPr>
        <w:spacing w:line="360" w:lineRule="auto"/>
        <w:ind w:firstLine="708"/>
        <w:jc w:val="right"/>
        <w:rPr>
          <w:sz w:val="28"/>
          <w:szCs w:val="28"/>
        </w:rPr>
      </w:pPr>
    </w:p>
    <w:p w:rsidR="008659BB" w:rsidRPr="009F450E" w:rsidRDefault="008659BB" w:rsidP="008659BB">
      <w:pPr>
        <w:spacing w:line="360" w:lineRule="auto"/>
        <w:ind w:firstLine="708"/>
        <w:jc w:val="right"/>
        <w:rPr>
          <w:sz w:val="28"/>
          <w:szCs w:val="28"/>
        </w:rPr>
      </w:pPr>
    </w:p>
    <w:p w:rsidR="008659BB" w:rsidRPr="009F450E" w:rsidRDefault="008659BB" w:rsidP="008659BB">
      <w:pPr>
        <w:spacing w:line="360" w:lineRule="auto"/>
        <w:ind w:firstLine="708"/>
        <w:jc w:val="right"/>
        <w:rPr>
          <w:sz w:val="28"/>
          <w:szCs w:val="28"/>
        </w:rPr>
      </w:pPr>
    </w:p>
    <w:p w:rsidR="008659BB" w:rsidRPr="009F450E" w:rsidRDefault="008659BB" w:rsidP="008659BB">
      <w:pPr>
        <w:spacing w:line="360" w:lineRule="auto"/>
        <w:ind w:firstLine="708"/>
        <w:jc w:val="right"/>
        <w:rPr>
          <w:sz w:val="28"/>
          <w:szCs w:val="28"/>
        </w:rPr>
      </w:pPr>
    </w:p>
    <w:p w:rsidR="008659BB" w:rsidRPr="009F450E" w:rsidRDefault="008659BB" w:rsidP="008659BB">
      <w:pPr>
        <w:spacing w:line="360" w:lineRule="auto"/>
        <w:jc w:val="center"/>
        <w:rPr>
          <w:sz w:val="32"/>
          <w:szCs w:val="32"/>
        </w:rPr>
      </w:pPr>
      <w:r w:rsidRPr="009F450E">
        <w:rPr>
          <w:sz w:val="32"/>
          <w:szCs w:val="32"/>
        </w:rPr>
        <w:t xml:space="preserve">Отчет о деятельности Уполномоченного органа </w:t>
      </w:r>
    </w:p>
    <w:p w:rsidR="008659BB" w:rsidRPr="009F450E" w:rsidRDefault="008659BB" w:rsidP="008659BB">
      <w:pPr>
        <w:spacing w:line="360" w:lineRule="auto"/>
        <w:jc w:val="center"/>
        <w:rPr>
          <w:sz w:val="32"/>
          <w:szCs w:val="32"/>
        </w:rPr>
      </w:pPr>
      <w:r w:rsidRPr="009F450E">
        <w:rPr>
          <w:sz w:val="32"/>
          <w:szCs w:val="32"/>
        </w:rPr>
        <w:t>по защите прав субъектов персональных данных</w:t>
      </w:r>
    </w:p>
    <w:p w:rsidR="008659BB" w:rsidRPr="009F450E" w:rsidRDefault="008656BE" w:rsidP="008659B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</w:t>
      </w:r>
      <w:r w:rsidR="008659BB">
        <w:rPr>
          <w:sz w:val="32"/>
          <w:szCs w:val="32"/>
        </w:rPr>
        <w:t xml:space="preserve"> 2010</w:t>
      </w:r>
      <w:r>
        <w:rPr>
          <w:sz w:val="32"/>
          <w:szCs w:val="32"/>
        </w:rPr>
        <w:t xml:space="preserve"> год</w:t>
      </w:r>
    </w:p>
    <w:p w:rsidR="008659BB" w:rsidRPr="009F450E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Pr="009F450E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Pr="009F450E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Pr="009F450E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Default="008659B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033F8B" w:rsidRDefault="00033F8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033F8B" w:rsidRDefault="00033F8B" w:rsidP="008659BB">
      <w:pPr>
        <w:spacing w:line="360" w:lineRule="auto"/>
        <w:ind w:firstLine="708"/>
        <w:jc w:val="center"/>
        <w:rPr>
          <w:sz w:val="32"/>
          <w:szCs w:val="32"/>
        </w:rPr>
      </w:pPr>
    </w:p>
    <w:p w:rsidR="008659BB" w:rsidRPr="009F450E" w:rsidRDefault="008659BB" w:rsidP="008659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Москва, 2011</w:t>
      </w:r>
      <w:r w:rsidRPr="009F450E">
        <w:rPr>
          <w:sz w:val="28"/>
          <w:szCs w:val="28"/>
        </w:rPr>
        <w:t xml:space="preserve"> г.</w:t>
      </w:r>
    </w:p>
    <w:p w:rsidR="002E4E13" w:rsidRPr="00991371" w:rsidRDefault="002E4E13" w:rsidP="008659BB">
      <w:pPr>
        <w:pStyle w:val="1"/>
        <w:spacing w:line="240" w:lineRule="auto"/>
        <w:rPr>
          <w:rFonts w:ascii="Times New Roman" w:hAnsi="Times New Roman"/>
        </w:rPr>
      </w:pPr>
    </w:p>
    <w:p w:rsidR="008659BB" w:rsidRPr="009F450E" w:rsidRDefault="008659BB" w:rsidP="008659BB">
      <w:pPr>
        <w:pStyle w:val="1"/>
        <w:spacing w:line="240" w:lineRule="auto"/>
        <w:rPr>
          <w:rFonts w:ascii="Times New Roman" w:hAnsi="Times New Roman"/>
        </w:rPr>
      </w:pPr>
      <w:r w:rsidRPr="009F450E">
        <w:rPr>
          <w:rFonts w:ascii="Times New Roman" w:hAnsi="Times New Roman"/>
        </w:rPr>
        <w:t>СОДЕРЖАНИЕ</w:t>
      </w:r>
    </w:p>
    <w:p w:rsidR="008659BB" w:rsidRDefault="008659BB" w:rsidP="008659BB">
      <w:pPr>
        <w:spacing w:line="360" w:lineRule="auto"/>
        <w:jc w:val="center"/>
        <w:rPr>
          <w:b/>
          <w:bCs/>
          <w:sz w:val="28"/>
        </w:rPr>
      </w:pPr>
    </w:p>
    <w:p w:rsidR="008659BB" w:rsidRPr="009F450E" w:rsidRDefault="008659BB" w:rsidP="008659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2233"/>
      </w:tblGrid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стр. 3 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>2. О выполнении задач, определенных Федера</w:t>
            </w:r>
            <w:r>
              <w:rPr>
                <w:sz w:val="28"/>
                <w:szCs w:val="28"/>
              </w:rPr>
              <w:t xml:space="preserve">льным законом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659BB" w:rsidRPr="00D012B3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012B3">
                <w:rPr>
                  <w:sz w:val="28"/>
                  <w:szCs w:val="28"/>
                </w:rPr>
                <w:t>2006 г</w:t>
              </w:r>
            </w:smartTag>
            <w:r w:rsidRPr="00D012B3">
              <w:rPr>
                <w:sz w:val="28"/>
                <w:szCs w:val="28"/>
              </w:rPr>
              <w:t>. № 152-ФЗ «О персональных данных»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>стр. 5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pStyle w:val="a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D012B3">
              <w:rPr>
                <w:sz w:val="28"/>
                <w:szCs w:val="28"/>
              </w:rPr>
              <w:t xml:space="preserve">2.1. Итоги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        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>стр. 5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2.2. Итоги деятельности по рассмотрению обращений граждан (субъектов персональных данных) и юридических лиц, итоги судебно-претензионной работы Уполномоченного органа   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D012B3" w:rsidRDefault="008659BB" w:rsidP="00327CED">
            <w:pPr>
              <w:spacing w:line="360" w:lineRule="auto"/>
              <w:jc w:val="center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стр. </w:t>
            </w:r>
            <w:r w:rsidR="00680A24">
              <w:rPr>
                <w:sz w:val="28"/>
                <w:szCs w:val="28"/>
              </w:rPr>
              <w:t>1</w:t>
            </w:r>
            <w:r w:rsidR="00327CED">
              <w:rPr>
                <w:sz w:val="28"/>
                <w:szCs w:val="28"/>
              </w:rPr>
              <w:t>3</w:t>
            </w:r>
            <w:r w:rsidRPr="00D012B3">
              <w:rPr>
                <w:sz w:val="28"/>
                <w:szCs w:val="28"/>
              </w:rPr>
              <w:t xml:space="preserve"> 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8018D0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>2.3. Итоги деятельности по ведению реестра операторов, осуществляющих обраб</w:t>
            </w:r>
            <w:r w:rsidR="008018D0">
              <w:rPr>
                <w:sz w:val="28"/>
                <w:szCs w:val="28"/>
              </w:rPr>
              <w:t>отку персональных данных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7346CB" w:rsidRDefault="008659BB" w:rsidP="00680A2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D012B3">
              <w:rPr>
                <w:sz w:val="28"/>
                <w:szCs w:val="28"/>
              </w:rPr>
              <w:t xml:space="preserve">стр. </w:t>
            </w:r>
            <w:r w:rsidR="00EB7826">
              <w:rPr>
                <w:sz w:val="28"/>
                <w:szCs w:val="28"/>
              </w:rPr>
              <w:t>1</w:t>
            </w:r>
            <w:r w:rsidR="00680A24">
              <w:rPr>
                <w:sz w:val="28"/>
                <w:szCs w:val="28"/>
              </w:rPr>
              <w:t>7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>3. Нормативно-правовое обеспечение деятельности Уполномоченного органа и совершенствование законодательства Российской Федерации в о</w:t>
            </w:r>
            <w:r>
              <w:rPr>
                <w:sz w:val="28"/>
                <w:szCs w:val="28"/>
              </w:rPr>
              <w:t xml:space="preserve">бласти  персональных данных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Default="008659BB" w:rsidP="001C1521">
            <w:pPr>
              <w:spacing w:line="360" w:lineRule="auto"/>
              <w:jc w:val="center"/>
              <w:rPr>
                <w:szCs w:val="28"/>
              </w:rPr>
            </w:pPr>
          </w:p>
          <w:p w:rsidR="008659BB" w:rsidRPr="007346CB" w:rsidRDefault="008659BB" w:rsidP="00680A2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D012B3">
              <w:rPr>
                <w:sz w:val="28"/>
                <w:szCs w:val="28"/>
              </w:rPr>
              <w:t xml:space="preserve">стр.  </w:t>
            </w:r>
            <w:r w:rsidR="00680A24">
              <w:rPr>
                <w:sz w:val="28"/>
                <w:szCs w:val="28"/>
              </w:rPr>
              <w:t>21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4. Международная деятельность   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7346CB" w:rsidRDefault="008659BB" w:rsidP="00680A2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D012B3">
              <w:rPr>
                <w:sz w:val="28"/>
                <w:szCs w:val="28"/>
              </w:rPr>
              <w:t xml:space="preserve">стр.  </w:t>
            </w:r>
            <w:r w:rsidR="00EB7826">
              <w:rPr>
                <w:sz w:val="28"/>
                <w:szCs w:val="28"/>
              </w:rPr>
              <w:t>2</w:t>
            </w:r>
            <w:r w:rsidR="00680A24">
              <w:rPr>
                <w:sz w:val="28"/>
                <w:szCs w:val="28"/>
              </w:rPr>
              <w:t>4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spacing w:line="360" w:lineRule="auto"/>
              <w:jc w:val="both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5.  Информационно-публичная деятельность   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7346CB" w:rsidRDefault="008659BB" w:rsidP="00680A2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D012B3">
              <w:rPr>
                <w:sz w:val="28"/>
                <w:szCs w:val="28"/>
              </w:rPr>
              <w:t xml:space="preserve">стр.  </w:t>
            </w:r>
            <w:r w:rsidR="00EB7826">
              <w:rPr>
                <w:sz w:val="28"/>
                <w:szCs w:val="28"/>
              </w:rPr>
              <w:t>2</w:t>
            </w:r>
            <w:r w:rsidR="00680A24">
              <w:rPr>
                <w:sz w:val="28"/>
                <w:szCs w:val="28"/>
              </w:rPr>
              <w:t>7</w:t>
            </w:r>
          </w:p>
        </w:tc>
      </w:tr>
      <w:tr w:rsidR="008659BB" w:rsidRPr="00D012B3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680A24" w:rsidP="001C1521">
            <w:pPr>
              <w:tabs>
                <w:tab w:val="left" w:pos="360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59BB" w:rsidRPr="00D012B3">
              <w:rPr>
                <w:sz w:val="28"/>
                <w:szCs w:val="28"/>
              </w:rPr>
              <w:t>. Деятельнос</w:t>
            </w:r>
            <w:r w:rsidR="008656BE">
              <w:rPr>
                <w:sz w:val="28"/>
                <w:szCs w:val="28"/>
              </w:rPr>
              <w:t>ть Консультативного совета при у</w:t>
            </w:r>
            <w:r w:rsidR="008659BB" w:rsidRPr="00D012B3">
              <w:rPr>
                <w:sz w:val="28"/>
                <w:szCs w:val="28"/>
              </w:rPr>
              <w:t>полномоченном органе</w:t>
            </w:r>
            <w:r w:rsidR="008656BE">
              <w:rPr>
                <w:sz w:val="28"/>
                <w:szCs w:val="28"/>
              </w:rPr>
              <w:t xml:space="preserve"> по защите прав субъектов персональных данных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EC4AB0" w:rsidRDefault="008659BB" w:rsidP="001C1521">
            <w:pPr>
              <w:tabs>
                <w:tab w:val="left" w:pos="3600"/>
              </w:tabs>
              <w:spacing w:line="360" w:lineRule="auto"/>
              <w:jc w:val="center"/>
              <w:rPr>
                <w:szCs w:val="28"/>
              </w:rPr>
            </w:pPr>
          </w:p>
          <w:p w:rsidR="008659BB" w:rsidRPr="00D012B3" w:rsidRDefault="008659BB" w:rsidP="00680A24">
            <w:pPr>
              <w:tabs>
                <w:tab w:val="left" w:pos="3600"/>
              </w:tabs>
              <w:spacing w:line="360" w:lineRule="auto"/>
              <w:jc w:val="center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стр.  </w:t>
            </w:r>
            <w:r w:rsidR="00EB7826">
              <w:rPr>
                <w:sz w:val="28"/>
                <w:szCs w:val="28"/>
              </w:rPr>
              <w:t>2</w:t>
            </w:r>
            <w:r w:rsidR="00680A24">
              <w:rPr>
                <w:sz w:val="28"/>
                <w:szCs w:val="28"/>
              </w:rPr>
              <w:t>8</w:t>
            </w:r>
          </w:p>
        </w:tc>
      </w:tr>
      <w:tr w:rsidR="008659BB" w:rsidRPr="009F450E" w:rsidTr="001C1521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680A24" w:rsidP="001C1521">
            <w:pPr>
              <w:tabs>
                <w:tab w:val="left" w:pos="360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59BB" w:rsidRPr="00D012B3">
              <w:rPr>
                <w:sz w:val="28"/>
                <w:szCs w:val="28"/>
              </w:rPr>
              <w:t>. Приоритетные направления и задачи Уполномоченного органа на 2</w:t>
            </w:r>
            <w:r w:rsidR="008659BB">
              <w:rPr>
                <w:sz w:val="28"/>
                <w:szCs w:val="28"/>
              </w:rPr>
              <w:t xml:space="preserve">011 год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659BB" w:rsidRPr="00D012B3" w:rsidRDefault="008659BB" w:rsidP="001C1521">
            <w:pPr>
              <w:tabs>
                <w:tab w:val="left" w:pos="3600"/>
              </w:tabs>
              <w:spacing w:line="360" w:lineRule="auto"/>
              <w:jc w:val="center"/>
              <w:rPr>
                <w:szCs w:val="28"/>
              </w:rPr>
            </w:pPr>
          </w:p>
          <w:p w:rsidR="008659BB" w:rsidRPr="009F450E" w:rsidRDefault="008659BB" w:rsidP="00680A24">
            <w:pPr>
              <w:tabs>
                <w:tab w:val="left" w:pos="3600"/>
              </w:tabs>
              <w:spacing w:line="360" w:lineRule="auto"/>
              <w:jc w:val="center"/>
              <w:rPr>
                <w:szCs w:val="28"/>
              </w:rPr>
            </w:pPr>
            <w:r w:rsidRPr="00D012B3">
              <w:rPr>
                <w:sz w:val="28"/>
                <w:szCs w:val="28"/>
              </w:rPr>
              <w:t xml:space="preserve">стр. </w:t>
            </w:r>
            <w:r w:rsidR="00EB7826">
              <w:rPr>
                <w:sz w:val="28"/>
                <w:szCs w:val="28"/>
              </w:rPr>
              <w:t>2</w:t>
            </w:r>
            <w:r w:rsidR="00680A24">
              <w:rPr>
                <w:sz w:val="28"/>
                <w:szCs w:val="28"/>
              </w:rPr>
              <w:t>9</w:t>
            </w:r>
          </w:p>
        </w:tc>
      </w:tr>
    </w:tbl>
    <w:p w:rsidR="008659BB" w:rsidRDefault="008659BB" w:rsidP="008659BB">
      <w:pPr>
        <w:jc w:val="center"/>
        <w:rPr>
          <w:b/>
          <w:bCs/>
          <w:sz w:val="28"/>
        </w:rPr>
      </w:pPr>
    </w:p>
    <w:p w:rsidR="008659BB" w:rsidRDefault="008659BB" w:rsidP="008659BB">
      <w:pPr>
        <w:jc w:val="center"/>
        <w:rPr>
          <w:b/>
          <w:bCs/>
          <w:sz w:val="28"/>
        </w:rPr>
      </w:pPr>
    </w:p>
    <w:p w:rsidR="008659BB" w:rsidRDefault="008659BB" w:rsidP="008659BB">
      <w:pPr>
        <w:jc w:val="center"/>
        <w:rPr>
          <w:b/>
          <w:bCs/>
          <w:sz w:val="28"/>
        </w:rPr>
        <w:sectPr w:rsidR="008659BB" w:rsidSect="001C1521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659BB" w:rsidRPr="00FC5B68" w:rsidRDefault="008659BB" w:rsidP="008659BB">
      <w:pPr>
        <w:spacing w:line="360" w:lineRule="auto"/>
        <w:jc w:val="center"/>
        <w:rPr>
          <w:b/>
          <w:i/>
          <w:sz w:val="32"/>
          <w:szCs w:val="32"/>
        </w:rPr>
      </w:pPr>
      <w:r w:rsidRPr="00FC5B68">
        <w:rPr>
          <w:b/>
          <w:i/>
          <w:sz w:val="32"/>
          <w:szCs w:val="32"/>
        </w:rPr>
        <w:lastRenderedPageBreak/>
        <w:t>Введение</w:t>
      </w:r>
    </w:p>
    <w:p w:rsidR="008659BB" w:rsidRPr="009F450E" w:rsidRDefault="008659BB" w:rsidP="008659BB">
      <w:pPr>
        <w:spacing w:line="360" w:lineRule="auto"/>
        <w:ind w:firstLine="708"/>
        <w:jc w:val="center"/>
        <w:rPr>
          <w:sz w:val="28"/>
          <w:szCs w:val="28"/>
        </w:rPr>
      </w:pP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информационной безопасности, в том числе</w:t>
      </w:r>
      <w:r w:rsidR="00327CED">
        <w:rPr>
          <w:sz w:val="28"/>
          <w:szCs w:val="28"/>
        </w:rPr>
        <w:t>,</w:t>
      </w:r>
      <w:r>
        <w:rPr>
          <w:sz w:val="28"/>
          <w:szCs w:val="28"/>
        </w:rPr>
        <w:t xml:space="preserve"> касающиеся защиты персональных данных,  необходимость их эффективного решения, признаются</w:t>
      </w:r>
      <w:r w:rsidRPr="00DA4578">
        <w:rPr>
          <w:sz w:val="28"/>
          <w:szCs w:val="28"/>
        </w:rPr>
        <w:t xml:space="preserve"> </w:t>
      </w:r>
      <w:r>
        <w:rPr>
          <w:sz w:val="28"/>
          <w:szCs w:val="28"/>
        </w:rPr>
        <w:t>в числе приоритетных</w:t>
      </w:r>
      <w:r w:rsidRPr="00D56BAB">
        <w:rPr>
          <w:sz w:val="28"/>
          <w:szCs w:val="28"/>
        </w:rPr>
        <w:t xml:space="preserve"> </w:t>
      </w:r>
      <w:r>
        <w:rPr>
          <w:sz w:val="28"/>
          <w:szCs w:val="28"/>
        </w:rPr>
        <w:t>и требуют</w:t>
      </w:r>
      <w:r w:rsidRPr="00D56BAB">
        <w:rPr>
          <w:sz w:val="28"/>
          <w:szCs w:val="28"/>
        </w:rPr>
        <w:t xml:space="preserve"> мобилизации усилий как на основе анализа </w:t>
      </w:r>
      <w:r>
        <w:rPr>
          <w:sz w:val="28"/>
          <w:szCs w:val="28"/>
        </w:rPr>
        <w:t>ситуации</w:t>
      </w:r>
      <w:r w:rsidRPr="00D56BAB">
        <w:rPr>
          <w:sz w:val="28"/>
          <w:szCs w:val="28"/>
        </w:rPr>
        <w:t xml:space="preserve"> и использования накопленного за предыдущие годы опыта работы, так и </w:t>
      </w:r>
      <w:r>
        <w:rPr>
          <w:sz w:val="28"/>
          <w:szCs w:val="28"/>
        </w:rPr>
        <w:t xml:space="preserve">посредством </w:t>
      </w:r>
      <w:r w:rsidRPr="00D56BAB">
        <w:rPr>
          <w:sz w:val="28"/>
          <w:szCs w:val="28"/>
        </w:rPr>
        <w:t xml:space="preserve">применения новых подходов </w:t>
      </w:r>
      <w:r w:rsidR="008018D0">
        <w:rPr>
          <w:sz w:val="28"/>
          <w:szCs w:val="28"/>
        </w:rPr>
        <w:t>в</w:t>
      </w:r>
      <w:r w:rsidRPr="00D56BA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 связанной с защитой информации</w:t>
      </w:r>
      <w:r w:rsidRPr="00D56BAB">
        <w:rPr>
          <w:sz w:val="28"/>
          <w:szCs w:val="28"/>
        </w:rPr>
        <w:t xml:space="preserve">. </w:t>
      </w: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сегодняшних вопросов во многом предопределена итогами  деятельности Уполномоченного органа по защите прав субъектов персональных данных</w:t>
      </w:r>
      <w:r w:rsidR="00D408BD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 xml:space="preserve"> и результатами правоприменительной практики в целом.</w:t>
      </w: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018D0">
        <w:rPr>
          <w:sz w:val="28"/>
          <w:szCs w:val="28"/>
        </w:rPr>
        <w:t>три года реализации возложенных полномочий</w:t>
      </w:r>
      <w:r w:rsidRPr="00D56BAB">
        <w:rPr>
          <w:color w:val="000000"/>
          <w:sz w:val="36"/>
          <w:szCs w:val="36"/>
        </w:rPr>
        <w:t xml:space="preserve"> </w:t>
      </w:r>
      <w:r w:rsidR="00D408BD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полномоченным органом во взаимодействии с  заинтересованными федеральными органами исполнительной власти,  участниками </w:t>
      </w:r>
      <w:r w:rsidR="00D93D50">
        <w:rPr>
          <w:sz w:val="28"/>
          <w:szCs w:val="28"/>
        </w:rPr>
        <w:t>операторского</w:t>
      </w:r>
      <w:r>
        <w:rPr>
          <w:sz w:val="28"/>
          <w:szCs w:val="28"/>
        </w:rPr>
        <w:t xml:space="preserve"> сообщества были определены</w:t>
      </w:r>
      <w:r w:rsidRPr="00D56BAB">
        <w:rPr>
          <w:sz w:val="28"/>
          <w:szCs w:val="28"/>
        </w:rPr>
        <w:t xml:space="preserve"> стратегические направления деятельности по защите персональных данных</w:t>
      </w:r>
      <w:r>
        <w:rPr>
          <w:sz w:val="28"/>
          <w:szCs w:val="28"/>
        </w:rPr>
        <w:t>, что позволило</w:t>
      </w:r>
      <w:r w:rsidRPr="00D56BAB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консолидировать</w:t>
      </w:r>
      <w:r w:rsidRPr="00D56BAB">
        <w:rPr>
          <w:sz w:val="28"/>
          <w:szCs w:val="28"/>
        </w:rPr>
        <w:t xml:space="preserve"> усилия всех участников данного процесса </w:t>
      </w:r>
      <w:r>
        <w:rPr>
          <w:sz w:val="28"/>
          <w:szCs w:val="28"/>
        </w:rPr>
        <w:t xml:space="preserve">и </w:t>
      </w:r>
      <w:r w:rsidR="00D408BD">
        <w:rPr>
          <w:sz w:val="28"/>
          <w:szCs w:val="28"/>
        </w:rPr>
        <w:t>решать</w:t>
      </w:r>
      <w:r w:rsidRPr="00D56BAB">
        <w:rPr>
          <w:sz w:val="28"/>
          <w:szCs w:val="28"/>
        </w:rPr>
        <w:t xml:space="preserve"> </w:t>
      </w:r>
      <w:r w:rsidR="00D408BD">
        <w:rPr>
          <w:sz w:val="28"/>
          <w:szCs w:val="28"/>
        </w:rPr>
        <w:t>задачу защиты прав субъектов персональных данных в Российской Федерации</w:t>
      </w:r>
      <w:r w:rsidRPr="00D56BAB">
        <w:rPr>
          <w:sz w:val="28"/>
          <w:szCs w:val="28"/>
        </w:rPr>
        <w:t xml:space="preserve"> </w:t>
      </w:r>
      <w:r w:rsidR="007806A0">
        <w:rPr>
          <w:sz w:val="28"/>
          <w:szCs w:val="28"/>
        </w:rPr>
        <w:t>на высоком уровне</w:t>
      </w:r>
      <w:r w:rsidRPr="00D56BAB">
        <w:rPr>
          <w:sz w:val="28"/>
          <w:szCs w:val="28"/>
        </w:rPr>
        <w:t>.</w:t>
      </w:r>
    </w:p>
    <w:p w:rsidR="008659BB" w:rsidRDefault="00474C78" w:rsidP="008659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характерной чертой деятельности </w:t>
      </w:r>
      <w:r w:rsidR="00D408BD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стало ее пошаговое развитие. </w:t>
      </w:r>
      <w:r w:rsidR="008659BB">
        <w:rPr>
          <w:sz w:val="28"/>
          <w:szCs w:val="28"/>
        </w:rPr>
        <w:t xml:space="preserve">Если 2009 год </w:t>
      </w:r>
      <w:r>
        <w:rPr>
          <w:sz w:val="28"/>
          <w:szCs w:val="28"/>
        </w:rPr>
        <w:t xml:space="preserve">был </w:t>
      </w:r>
      <w:r w:rsidR="006D0970">
        <w:rPr>
          <w:sz w:val="28"/>
          <w:szCs w:val="28"/>
        </w:rPr>
        <w:t>ознаменован как этап</w:t>
      </w:r>
      <w:r w:rsidR="008659BB">
        <w:rPr>
          <w:sz w:val="28"/>
          <w:szCs w:val="28"/>
        </w:rPr>
        <w:t xml:space="preserve"> становления государственной системы контроля и надзора за соответствием обработки персональных данных требованиям законодательства Российской </w:t>
      </w:r>
      <w:r w:rsidR="007806A0">
        <w:rPr>
          <w:sz w:val="28"/>
          <w:szCs w:val="28"/>
        </w:rPr>
        <w:t>Ф</w:t>
      </w:r>
      <w:r w:rsidR="008659BB">
        <w:rPr>
          <w:sz w:val="28"/>
          <w:szCs w:val="28"/>
        </w:rPr>
        <w:t xml:space="preserve">едерации в области персональных данных, то </w:t>
      </w:r>
      <w:r>
        <w:rPr>
          <w:sz w:val="28"/>
          <w:szCs w:val="28"/>
        </w:rPr>
        <w:t xml:space="preserve">в </w:t>
      </w:r>
      <w:r w:rsidR="008659BB">
        <w:rPr>
          <w:sz w:val="28"/>
          <w:szCs w:val="28"/>
        </w:rPr>
        <w:t>2010 год</w:t>
      </w:r>
      <w:r>
        <w:rPr>
          <w:sz w:val="28"/>
          <w:szCs w:val="28"/>
        </w:rPr>
        <w:t>у основной</w:t>
      </w:r>
      <w:r w:rsidR="008659BB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 был сделан на повышение качественной составляющей деятельности по защите прав субъектов персональных данных</w:t>
      </w:r>
      <w:r w:rsidR="008659BB">
        <w:rPr>
          <w:sz w:val="28"/>
          <w:szCs w:val="28"/>
        </w:rPr>
        <w:t xml:space="preserve">.  </w:t>
      </w:r>
    </w:p>
    <w:p w:rsidR="008659BB" w:rsidRPr="00DC0038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3D50">
        <w:rPr>
          <w:sz w:val="28"/>
          <w:szCs w:val="28"/>
        </w:rPr>
        <w:tab/>
      </w:r>
      <w:r w:rsidR="00D408BD">
        <w:rPr>
          <w:sz w:val="28"/>
          <w:szCs w:val="28"/>
        </w:rPr>
        <w:t>Настоящий</w:t>
      </w:r>
      <w:r w:rsidR="006D0970">
        <w:rPr>
          <w:sz w:val="28"/>
          <w:szCs w:val="28"/>
        </w:rPr>
        <w:t xml:space="preserve"> </w:t>
      </w:r>
      <w:r w:rsidRPr="009F450E">
        <w:rPr>
          <w:sz w:val="28"/>
          <w:szCs w:val="28"/>
        </w:rPr>
        <w:t>Отчет</w:t>
      </w:r>
      <w:r w:rsidR="00337AEE">
        <w:rPr>
          <w:sz w:val="28"/>
          <w:szCs w:val="28"/>
        </w:rPr>
        <w:t>,</w:t>
      </w:r>
      <w:r w:rsidRPr="009F450E">
        <w:rPr>
          <w:sz w:val="28"/>
          <w:szCs w:val="28"/>
        </w:rPr>
        <w:t xml:space="preserve"> </w:t>
      </w:r>
      <w:r w:rsidR="00337AEE">
        <w:rPr>
          <w:sz w:val="28"/>
          <w:szCs w:val="28"/>
        </w:rPr>
        <w:t>помимо</w:t>
      </w:r>
      <w:r w:rsidRPr="009F450E">
        <w:rPr>
          <w:sz w:val="28"/>
          <w:szCs w:val="28"/>
        </w:rPr>
        <w:t xml:space="preserve"> </w:t>
      </w:r>
      <w:r>
        <w:rPr>
          <w:sz w:val="28"/>
          <w:szCs w:val="28"/>
        </w:rPr>
        <w:t>итог</w:t>
      </w:r>
      <w:r w:rsidR="00337AEE">
        <w:rPr>
          <w:sz w:val="28"/>
          <w:szCs w:val="28"/>
        </w:rPr>
        <w:t>ов</w:t>
      </w:r>
      <w:r>
        <w:rPr>
          <w:sz w:val="28"/>
          <w:szCs w:val="28"/>
        </w:rPr>
        <w:t xml:space="preserve"> деятельности Уполномоченного органа в 2010 году</w:t>
      </w:r>
      <w:r w:rsidR="00337AEE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 приоритетные направления </w:t>
      </w:r>
      <w:proofErr w:type="gramStart"/>
      <w:r>
        <w:rPr>
          <w:sz w:val="28"/>
          <w:szCs w:val="28"/>
        </w:rPr>
        <w:t>развития системы защиты прав субъектов персональных данных</w:t>
      </w:r>
      <w:proofErr w:type="gramEnd"/>
      <w:r>
        <w:rPr>
          <w:sz w:val="28"/>
          <w:szCs w:val="28"/>
        </w:rPr>
        <w:t xml:space="preserve"> на 2011 год.</w:t>
      </w:r>
    </w:p>
    <w:p w:rsidR="008659BB" w:rsidRPr="009F450E" w:rsidRDefault="008659BB" w:rsidP="008659BB">
      <w:pPr>
        <w:pStyle w:val="a3"/>
        <w:ind w:firstLine="720"/>
        <w:rPr>
          <w:bCs/>
          <w:sz w:val="28"/>
          <w:szCs w:val="28"/>
        </w:rPr>
      </w:pPr>
      <w:r w:rsidRPr="009F450E">
        <w:rPr>
          <w:bCs/>
          <w:sz w:val="28"/>
          <w:szCs w:val="28"/>
        </w:rPr>
        <w:lastRenderedPageBreak/>
        <w:t>При подготовке Отчета были использованы следующие материалы:</w:t>
      </w:r>
    </w:p>
    <w:p w:rsidR="008659BB" w:rsidRPr="009F450E" w:rsidRDefault="008659BB" w:rsidP="008659BB">
      <w:pPr>
        <w:pStyle w:val="a3"/>
        <w:ind w:firstLine="720"/>
        <w:rPr>
          <w:bCs/>
          <w:sz w:val="28"/>
          <w:szCs w:val="28"/>
        </w:rPr>
      </w:pPr>
      <w:r w:rsidRPr="009F450E">
        <w:rPr>
          <w:bCs/>
          <w:sz w:val="28"/>
          <w:szCs w:val="28"/>
        </w:rPr>
        <w:t xml:space="preserve">анализ </w:t>
      </w:r>
      <w:r>
        <w:rPr>
          <w:bCs/>
          <w:sz w:val="28"/>
          <w:szCs w:val="28"/>
        </w:rPr>
        <w:t xml:space="preserve">результатов </w:t>
      </w:r>
      <w:r w:rsidRPr="009F450E">
        <w:rPr>
          <w:bCs/>
          <w:sz w:val="28"/>
          <w:szCs w:val="28"/>
        </w:rPr>
        <w:t>деят</w:t>
      </w:r>
      <w:r>
        <w:rPr>
          <w:bCs/>
          <w:sz w:val="28"/>
          <w:szCs w:val="28"/>
        </w:rPr>
        <w:t xml:space="preserve">ельности Уполномоченного органа за 2010 </w:t>
      </w:r>
      <w:r w:rsidRPr="009F450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Pr="009F450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F450E">
        <w:rPr>
          <w:bCs/>
          <w:sz w:val="28"/>
          <w:szCs w:val="28"/>
        </w:rPr>
        <w:t>в том числе:</w:t>
      </w:r>
    </w:p>
    <w:p w:rsidR="008659BB" w:rsidRPr="009F450E" w:rsidRDefault="008659BB" w:rsidP="008659BB">
      <w:pPr>
        <w:pStyle w:val="a3"/>
        <w:numPr>
          <w:ilvl w:val="0"/>
          <w:numId w:val="1"/>
        </w:numPr>
        <w:tabs>
          <w:tab w:val="clear" w:pos="1440"/>
          <w:tab w:val="left" w:pos="0"/>
        </w:tabs>
        <w:ind w:left="0" w:firstLine="1080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8659BB" w:rsidRPr="009F450E" w:rsidRDefault="008659BB" w:rsidP="008659BB">
      <w:pPr>
        <w:pStyle w:val="a3"/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bCs/>
          <w:sz w:val="28"/>
          <w:szCs w:val="28"/>
        </w:rPr>
      </w:pPr>
      <w:r w:rsidRPr="00A317C6">
        <w:rPr>
          <w:bCs/>
          <w:sz w:val="28"/>
          <w:szCs w:val="28"/>
        </w:rPr>
        <w:t xml:space="preserve">итоги </w:t>
      </w:r>
      <w:r>
        <w:rPr>
          <w:bCs/>
          <w:sz w:val="28"/>
          <w:szCs w:val="28"/>
        </w:rPr>
        <w:t xml:space="preserve">деятельности по </w:t>
      </w:r>
      <w:r w:rsidRPr="00A317C6">
        <w:rPr>
          <w:bCs/>
          <w:sz w:val="28"/>
          <w:szCs w:val="28"/>
        </w:rPr>
        <w:t>веден</w:t>
      </w:r>
      <w:r>
        <w:rPr>
          <w:bCs/>
          <w:sz w:val="28"/>
          <w:szCs w:val="28"/>
        </w:rPr>
        <w:t>ию</w:t>
      </w:r>
      <w:r w:rsidRPr="00A317C6">
        <w:rPr>
          <w:bCs/>
          <w:sz w:val="28"/>
          <w:szCs w:val="28"/>
        </w:rPr>
        <w:t xml:space="preserve"> реестра</w:t>
      </w:r>
      <w:r w:rsidRPr="009F450E">
        <w:rPr>
          <w:bCs/>
          <w:sz w:val="28"/>
          <w:szCs w:val="28"/>
        </w:rPr>
        <w:t xml:space="preserve"> операторов, осуществляющих обработку персональных данных;</w:t>
      </w:r>
    </w:p>
    <w:p w:rsidR="008659BB" w:rsidRDefault="008659BB" w:rsidP="008659BB">
      <w:pPr>
        <w:pStyle w:val="a3"/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bCs/>
          <w:sz w:val="28"/>
          <w:szCs w:val="28"/>
        </w:rPr>
      </w:pPr>
      <w:r>
        <w:rPr>
          <w:bCs/>
          <w:sz w:val="28"/>
          <w:szCs w:val="28"/>
        </w:rPr>
        <w:t>итоги рассмотрения обращений граждан - субъектов персональных данных</w:t>
      </w:r>
      <w:r w:rsidRPr="009F450E">
        <w:rPr>
          <w:bCs/>
          <w:sz w:val="28"/>
          <w:szCs w:val="28"/>
        </w:rPr>
        <w:t xml:space="preserve"> и юридических лиц;</w:t>
      </w:r>
    </w:p>
    <w:p w:rsidR="008659BB" w:rsidRDefault="008659BB" w:rsidP="008659BB">
      <w:pPr>
        <w:pStyle w:val="a3"/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bCs/>
          <w:sz w:val="28"/>
          <w:szCs w:val="28"/>
        </w:rPr>
      </w:pPr>
      <w:r>
        <w:rPr>
          <w:bCs/>
          <w:sz w:val="28"/>
          <w:szCs w:val="28"/>
        </w:rPr>
        <w:t>итоги работы консультативно-совещательных структур по вопросам защиты прав субъектов персональных данных;</w:t>
      </w:r>
    </w:p>
    <w:p w:rsidR="00D93D50" w:rsidRDefault="00D93D50" w:rsidP="008659BB">
      <w:pPr>
        <w:pStyle w:val="a3"/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7806A0">
        <w:rPr>
          <w:bCs/>
          <w:sz w:val="28"/>
          <w:szCs w:val="28"/>
        </w:rPr>
        <w:t>тоги международной деятельности;</w:t>
      </w:r>
    </w:p>
    <w:p w:rsidR="008659BB" w:rsidRPr="009F450E" w:rsidRDefault="008659BB" w:rsidP="008659BB">
      <w:pPr>
        <w:pStyle w:val="a3"/>
        <w:tabs>
          <w:tab w:val="num" w:pos="0"/>
        </w:tabs>
        <w:ind w:firstLine="720"/>
        <w:rPr>
          <w:bCs/>
          <w:sz w:val="28"/>
          <w:szCs w:val="28"/>
        </w:rPr>
      </w:pPr>
      <w:r w:rsidRPr="009F450E">
        <w:rPr>
          <w:bCs/>
          <w:sz w:val="28"/>
          <w:szCs w:val="28"/>
        </w:rPr>
        <w:t xml:space="preserve">анализ </w:t>
      </w:r>
      <w:r>
        <w:rPr>
          <w:bCs/>
          <w:sz w:val="28"/>
          <w:szCs w:val="28"/>
        </w:rPr>
        <w:t>информации, поступившей</w:t>
      </w:r>
      <w:r w:rsidRPr="009F450E">
        <w:rPr>
          <w:bCs/>
          <w:sz w:val="28"/>
          <w:szCs w:val="28"/>
        </w:rPr>
        <w:t xml:space="preserve"> от федеральных органов исполнительной власти, органов исполнительной власти субъектов Российской Федерации</w:t>
      </w:r>
      <w:r>
        <w:rPr>
          <w:bCs/>
          <w:sz w:val="28"/>
          <w:szCs w:val="28"/>
        </w:rPr>
        <w:t>, общественных объединений операторов, осуществляющих обработку персональных данных</w:t>
      </w:r>
      <w:r w:rsidRPr="009F450E">
        <w:rPr>
          <w:bCs/>
          <w:sz w:val="28"/>
          <w:szCs w:val="28"/>
        </w:rPr>
        <w:t>;</w:t>
      </w:r>
    </w:p>
    <w:p w:rsidR="008659BB" w:rsidRPr="009F450E" w:rsidRDefault="008659BB" w:rsidP="008659BB">
      <w:pPr>
        <w:pStyle w:val="a3"/>
        <w:tabs>
          <w:tab w:val="num" w:pos="0"/>
        </w:tabs>
        <w:ind w:firstLine="720"/>
        <w:rPr>
          <w:sz w:val="28"/>
          <w:szCs w:val="28"/>
        </w:rPr>
      </w:pPr>
      <w:r w:rsidRPr="009F450E">
        <w:rPr>
          <w:sz w:val="28"/>
          <w:szCs w:val="28"/>
        </w:rPr>
        <w:t xml:space="preserve">публикации в средствах массовой информации. </w:t>
      </w:r>
    </w:p>
    <w:p w:rsidR="008659BB" w:rsidRDefault="008659BB" w:rsidP="008659BB">
      <w:pPr>
        <w:tabs>
          <w:tab w:val="left" w:pos="709"/>
          <w:tab w:val="num" w:pos="106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32"/>
          <w:szCs w:val="32"/>
        </w:rPr>
      </w:pPr>
    </w:p>
    <w:p w:rsidR="008659BB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93D50" w:rsidRDefault="00D93D50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93D50" w:rsidRDefault="00D93D50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93D50" w:rsidRDefault="00D93D50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93D50" w:rsidRDefault="00D93D50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408BD" w:rsidRDefault="00D408BD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408BD" w:rsidRDefault="00D408BD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D408BD" w:rsidRDefault="00D408BD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337AEE" w:rsidRDefault="00337AEE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</w:p>
    <w:p w:rsidR="008659BB" w:rsidRPr="00C25755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</w:t>
      </w:r>
      <w:r w:rsidRPr="00C25755">
        <w:rPr>
          <w:b/>
          <w:i/>
          <w:sz w:val="32"/>
          <w:szCs w:val="32"/>
        </w:rPr>
        <w:t xml:space="preserve">. О выполнении задач, </w:t>
      </w:r>
      <w:r>
        <w:rPr>
          <w:b/>
          <w:i/>
          <w:sz w:val="32"/>
          <w:szCs w:val="32"/>
        </w:rPr>
        <w:t xml:space="preserve">определенных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C25755">
          <w:rPr>
            <w:b/>
            <w:i/>
            <w:sz w:val="32"/>
            <w:szCs w:val="32"/>
          </w:rPr>
          <w:t>2006 г</w:t>
        </w:r>
      </w:smartTag>
      <w:r w:rsidRPr="00C25755">
        <w:rPr>
          <w:b/>
          <w:i/>
          <w:sz w:val="32"/>
          <w:szCs w:val="32"/>
        </w:rPr>
        <w:t xml:space="preserve">. № 152-ФЗ «О персональных данных» </w:t>
      </w:r>
    </w:p>
    <w:p w:rsidR="008659BB" w:rsidRPr="009F450E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center"/>
        <w:rPr>
          <w:sz w:val="28"/>
          <w:szCs w:val="28"/>
        </w:rPr>
      </w:pPr>
    </w:p>
    <w:p w:rsidR="008659BB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E85557">
        <w:rPr>
          <w:b/>
          <w:i/>
          <w:sz w:val="28"/>
          <w:szCs w:val="28"/>
        </w:rPr>
        <w:t xml:space="preserve">.1. Итоги государственного контроля (надзора) за соответствием обработки персональных данных требованиям законодательства Российской Федерации </w:t>
      </w:r>
    </w:p>
    <w:p w:rsidR="008659BB" w:rsidRPr="00E85557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39"/>
        <w:jc w:val="center"/>
        <w:rPr>
          <w:b/>
          <w:i/>
          <w:sz w:val="28"/>
          <w:szCs w:val="28"/>
        </w:rPr>
      </w:pPr>
      <w:r w:rsidRPr="00E85557">
        <w:rPr>
          <w:b/>
          <w:i/>
          <w:sz w:val="28"/>
          <w:szCs w:val="28"/>
        </w:rPr>
        <w:t>в области персональных данных</w:t>
      </w:r>
    </w:p>
    <w:p w:rsidR="008659BB" w:rsidRPr="009F450E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40"/>
        <w:jc w:val="center"/>
        <w:rPr>
          <w:i/>
          <w:sz w:val="28"/>
          <w:szCs w:val="28"/>
        </w:rPr>
      </w:pP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 w:rsidRPr="00EC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E1587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функци</w:t>
      </w:r>
      <w:r w:rsidR="00E1587A">
        <w:rPr>
          <w:sz w:val="28"/>
          <w:szCs w:val="28"/>
        </w:rPr>
        <w:t>и</w:t>
      </w:r>
      <w:r>
        <w:rPr>
          <w:sz w:val="28"/>
          <w:szCs w:val="28"/>
        </w:rPr>
        <w:t xml:space="preserve"> по </w:t>
      </w:r>
      <w:r w:rsidR="00E1587A"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>государственно</w:t>
      </w:r>
      <w:r w:rsidR="00E1587A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E1587A">
        <w:rPr>
          <w:sz w:val="28"/>
          <w:szCs w:val="28"/>
        </w:rPr>
        <w:t>я</w:t>
      </w:r>
      <w:r w:rsidR="00327CED">
        <w:rPr>
          <w:sz w:val="28"/>
          <w:szCs w:val="28"/>
        </w:rPr>
        <w:t xml:space="preserve"> (</w:t>
      </w:r>
      <w:r>
        <w:rPr>
          <w:sz w:val="28"/>
          <w:szCs w:val="28"/>
        </w:rPr>
        <w:t>надзор</w:t>
      </w:r>
      <w:r w:rsidR="00E1587A">
        <w:rPr>
          <w:sz w:val="28"/>
          <w:szCs w:val="28"/>
        </w:rPr>
        <w:t>а</w:t>
      </w:r>
      <w:r w:rsidR="00327CED">
        <w:rPr>
          <w:sz w:val="28"/>
          <w:szCs w:val="28"/>
        </w:rPr>
        <w:t>)</w:t>
      </w:r>
      <w:r>
        <w:rPr>
          <w:sz w:val="28"/>
          <w:szCs w:val="28"/>
        </w:rPr>
        <w:t xml:space="preserve"> за соответствием обработки персональных данных требованиям законодательства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</w:t>
      </w:r>
      <w:r w:rsidR="00E1587A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2010 году проведено</w:t>
      </w:r>
      <w:r w:rsidRPr="00811DBF">
        <w:rPr>
          <w:sz w:val="36"/>
          <w:szCs w:val="36"/>
        </w:rPr>
        <w:t xml:space="preserve"> </w:t>
      </w:r>
      <w:r w:rsidRPr="006A01EF">
        <w:rPr>
          <w:sz w:val="28"/>
          <w:szCs w:val="28"/>
        </w:rPr>
        <w:t xml:space="preserve"> 1253 проверки в отношении операторов, осуществляющих обработку персональных данных</w:t>
      </w:r>
      <w:r w:rsidR="00E1587A">
        <w:rPr>
          <w:sz w:val="28"/>
          <w:szCs w:val="28"/>
        </w:rPr>
        <w:t xml:space="preserve"> (далее – Оператор)</w:t>
      </w:r>
      <w:r w:rsidRPr="006A01EF">
        <w:rPr>
          <w:sz w:val="28"/>
          <w:szCs w:val="28"/>
        </w:rPr>
        <w:t>, из них 804 плановые и 449 внеплановых проверок</w:t>
      </w:r>
      <w:r>
        <w:rPr>
          <w:sz w:val="28"/>
          <w:szCs w:val="28"/>
        </w:rPr>
        <w:t xml:space="preserve"> (рис. 1).</w:t>
      </w:r>
      <w:r w:rsidRPr="006A01EF">
        <w:rPr>
          <w:sz w:val="28"/>
          <w:szCs w:val="28"/>
        </w:rPr>
        <w:t xml:space="preserve"> </w:t>
      </w: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</w:p>
    <w:p w:rsidR="008659BB" w:rsidRDefault="00282F95" w:rsidP="008659BB"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6" type="#_x0000_t5" style="position:absolute;margin-left:372.4pt;margin-top:167.95pt;width:8.95pt;height:99pt;rotation:2258391fd;flip:x;z-index:251653120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" adj="11947" fillcolor="#ffff74" stroked="f" strokecolor="#f1f100">
            <v:stroke joinstyle="round"/>
            <v:textbox style="mso-next-textbox:#_x0000_s1106;mso-rotate-with-shape:t">
              <w:txbxContent>
                <w:p w:rsidR="00D408BD" w:rsidRPr="009751BF" w:rsidRDefault="00D408BD" w:rsidP="008659BB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Равнобедренный треугольник 59" o:spid="_x0000_s1105" type="#_x0000_t5" style="position:absolute;margin-left:65.95pt;margin-top:156.15pt;width:12.1pt;height:92.45pt;rotation:-1647219fd;flip:x;z-index:251654144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" adj="11947" fillcolor="#ffff74" stroked="f" strokecolor="#f1f100">
            <v:stroke joinstyle="round"/>
            <v:textbox style="mso-next-textbox:#Равнобедренный треугольник 59;mso-rotate-with-shape:t">
              <w:txbxContent>
                <w:p w:rsidR="00D408BD" w:rsidRPr="009751BF" w:rsidRDefault="00D408BD" w:rsidP="008659BB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102" style="position:absolute;margin-left:308.95pt;margin-top:238.3pt;width:125.75pt;height:63pt;z-index:251655168" coordorigin="380,1225" coordsize="1294,1041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380;top:1225;width:1294;height:1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">
              <v:imagedata r:id="rId12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445;top:1289;width:1167;height:914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" filled="f" stroked="f">
              <v:fill o:detectmouseclick="t"/>
              <v:textbox style="mso-rotate-with-shape:t" inset="0,0,0,0">
                <w:txbxContent>
                  <w:p w:rsidR="00D408BD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</w:pPr>
                  </w:p>
                  <w:p w:rsidR="00D408BD" w:rsidRPr="009751BF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</w:pPr>
                    <w:r w:rsidRPr="009751BF"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>плановые</w:t>
                    </w:r>
                  </w:p>
                  <w:p w:rsidR="00D408BD" w:rsidRPr="009751BF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>проверки</w:t>
                    </w:r>
                    <w:r w:rsidRPr="009751BF"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 xml:space="preserve"> </w:t>
                    </w:r>
                  </w:p>
                  <w:p w:rsidR="00D408BD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color w:val="6C3300"/>
                        <w:sz w:val="32"/>
                        <w:szCs w:val="32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Скругленный прямоугольник 50" o:spid="_x0000_s1099" style="position:absolute;margin-left:27pt;margin-top:234.45pt;width:125.75pt;height:63pt;z-index:251656192" coordorigin="380,1225" coordsize="1294,1041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">
            <v:shape id="_x0000_s1100" type="#_x0000_t75" style="position:absolute;left:380;top:1225;width:1294;height:1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">
              <v:imagedata r:id="rId12" o:title=""/>
              <o:lock v:ext="edit" aspectratio="f"/>
            </v:shape>
            <v:shape id="_x0000_s1101" type="#_x0000_t202" style="position:absolute;left:445;top:1289;width:1167;height:914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" filled="f" stroked="f">
              <v:fill o:detectmouseclick="t"/>
              <v:textbox style="mso-rotate-with-shape:t" inset="0,0,0,0">
                <w:txbxContent>
                  <w:p w:rsidR="00D408BD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</w:pPr>
                  </w:p>
                  <w:p w:rsidR="00D408BD" w:rsidRPr="009751BF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>в</w:t>
                    </w:r>
                    <w:r w:rsidRPr="009751BF"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>неплановые</w:t>
                    </w:r>
                  </w:p>
                  <w:p w:rsidR="00D408BD" w:rsidRPr="009751BF" w:rsidRDefault="00D408BD" w:rsidP="008659B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>проверки</w:t>
                    </w:r>
                    <w:r w:rsidRPr="009751BF">
                      <w:rPr>
                        <w:rFonts w:ascii="Arial" w:hAnsi="Arial" w:cs="Arial"/>
                        <w:i/>
                        <w:iCs/>
                        <w:shadow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8659BB">
        <w:rPr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69850</wp:posOffset>
            </wp:positionV>
            <wp:extent cx="5221605" cy="3707765"/>
            <wp:effectExtent l="0" t="0" r="0" b="0"/>
            <wp:wrapNone/>
            <wp:docPr id="1" name="Объект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8659BB">
        <w:rPr>
          <w:noProof/>
          <w:sz w:val="28"/>
          <w:szCs w:val="28"/>
        </w:rPr>
        <w:drawing>
          <wp:inline distT="0" distB="0" distL="0" distR="0">
            <wp:extent cx="5767705" cy="4027805"/>
            <wp:effectExtent l="19050" t="0" r="4445" b="0"/>
            <wp:docPr id="78" name="Рисунок 3" descr="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аннер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02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BB" w:rsidRPr="00AC3CDD" w:rsidRDefault="008659BB" w:rsidP="008659BB">
      <w:pPr>
        <w:pStyle w:val="a5"/>
        <w:jc w:val="center"/>
        <w:rPr>
          <w:b w:val="0"/>
          <w:sz w:val="24"/>
          <w:szCs w:val="24"/>
        </w:rPr>
      </w:pPr>
      <w:r w:rsidRPr="00AC3CDD">
        <w:rPr>
          <w:b w:val="0"/>
          <w:sz w:val="24"/>
          <w:szCs w:val="24"/>
        </w:rPr>
        <w:t xml:space="preserve">Рис. </w:t>
      </w:r>
      <w:r w:rsidR="00A86A49" w:rsidRPr="00AC3CDD">
        <w:rPr>
          <w:b w:val="0"/>
          <w:sz w:val="24"/>
          <w:szCs w:val="24"/>
        </w:rPr>
        <w:fldChar w:fldCharType="begin"/>
      </w:r>
      <w:r w:rsidRPr="00AC3CDD">
        <w:rPr>
          <w:b w:val="0"/>
          <w:sz w:val="24"/>
          <w:szCs w:val="24"/>
        </w:rPr>
        <w:instrText xml:space="preserve"> SEQ Рисунок \* ARABIC </w:instrText>
      </w:r>
      <w:r w:rsidR="00A86A49" w:rsidRPr="00AC3CDD">
        <w:rPr>
          <w:b w:val="0"/>
          <w:sz w:val="24"/>
          <w:szCs w:val="24"/>
        </w:rPr>
        <w:fldChar w:fldCharType="separate"/>
      </w:r>
      <w:r w:rsidR="008114C5">
        <w:rPr>
          <w:b w:val="0"/>
          <w:noProof/>
          <w:sz w:val="24"/>
          <w:szCs w:val="24"/>
        </w:rPr>
        <w:t>1</w:t>
      </w:r>
      <w:r w:rsidR="00A86A49" w:rsidRPr="00AC3CDD">
        <w:rPr>
          <w:b w:val="0"/>
          <w:sz w:val="24"/>
          <w:szCs w:val="24"/>
        </w:rPr>
        <w:fldChar w:fldCharType="end"/>
      </w:r>
      <w:r w:rsidRPr="00AC3CDD">
        <w:rPr>
          <w:b w:val="0"/>
          <w:sz w:val="24"/>
          <w:szCs w:val="24"/>
        </w:rPr>
        <w:t xml:space="preserve">. Соотношение плановых и внеплановых </w:t>
      </w:r>
      <w:r>
        <w:rPr>
          <w:b w:val="0"/>
          <w:sz w:val="24"/>
          <w:szCs w:val="24"/>
        </w:rPr>
        <w:t>проверок в области персональных данных</w:t>
      </w:r>
    </w:p>
    <w:p w:rsidR="008659BB" w:rsidRDefault="008659BB" w:rsidP="008659BB"/>
    <w:p w:rsidR="008659BB" w:rsidRPr="006A01EF" w:rsidRDefault="008659BB" w:rsidP="008659BB">
      <w:pPr>
        <w:spacing w:line="360" w:lineRule="auto"/>
        <w:ind w:firstLine="709"/>
        <w:jc w:val="both"/>
        <w:rPr>
          <w:sz w:val="28"/>
          <w:szCs w:val="28"/>
        </w:rPr>
      </w:pPr>
      <w:r w:rsidRPr="006A01EF">
        <w:rPr>
          <w:sz w:val="28"/>
          <w:szCs w:val="28"/>
        </w:rPr>
        <w:lastRenderedPageBreak/>
        <w:t xml:space="preserve">По результатам </w:t>
      </w:r>
      <w:r>
        <w:rPr>
          <w:sz w:val="28"/>
          <w:szCs w:val="28"/>
        </w:rPr>
        <w:t>проведенных проверок выдано 1908</w:t>
      </w:r>
      <w:r w:rsidRPr="006A01EF">
        <w:rPr>
          <w:sz w:val="28"/>
          <w:szCs w:val="28"/>
        </w:rPr>
        <w:t xml:space="preserve"> предписаний об устранении выявленных нарушений, составлено и направ</w:t>
      </w:r>
      <w:r>
        <w:rPr>
          <w:sz w:val="28"/>
          <w:szCs w:val="28"/>
        </w:rPr>
        <w:t>лено на рассмотрение в суды 2996 протоколов</w:t>
      </w:r>
      <w:r w:rsidRPr="006A01EF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.</w:t>
      </w:r>
      <w:r w:rsidRPr="006A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659BB" w:rsidRPr="006A01EF" w:rsidRDefault="008659BB" w:rsidP="008659B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A01EF">
        <w:rPr>
          <w:sz w:val="28"/>
          <w:szCs w:val="28"/>
        </w:rPr>
        <w:t>Выявленные нарушения были к</w:t>
      </w:r>
      <w:r w:rsidR="00327CED">
        <w:rPr>
          <w:sz w:val="28"/>
          <w:szCs w:val="28"/>
        </w:rPr>
        <w:t>вали</w:t>
      </w:r>
      <w:r w:rsidRPr="006A01EF">
        <w:rPr>
          <w:sz w:val="28"/>
          <w:szCs w:val="28"/>
        </w:rPr>
        <w:t xml:space="preserve">фицированы по ст. 19.7 </w:t>
      </w:r>
      <w:r w:rsidR="00327CED">
        <w:rPr>
          <w:sz w:val="28"/>
          <w:szCs w:val="28"/>
        </w:rPr>
        <w:t>Кодекса Российской Федерации об административных правонарушениях (далее - КоАП РФ)</w:t>
      </w:r>
      <w:r w:rsidRPr="006A01EF">
        <w:rPr>
          <w:sz w:val="28"/>
          <w:szCs w:val="28"/>
        </w:rPr>
        <w:t xml:space="preserve">, предусматривающей ответственность за непредставление в </w:t>
      </w:r>
      <w:r w:rsidR="00D408BD">
        <w:rPr>
          <w:sz w:val="28"/>
          <w:szCs w:val="28"/>
        </w:rPr>
        <w:t>Уполномоченный орган</w:t>
      </w:r>
      <w:r w:rsidRPr="006A01EF">
        <w:rPr>
          <w:sz w:val="28"/>
          <w:szCs w:val="28"/>
        </w:rPr>
        <w:t xml:space="preserve"> уведомления об обработке персональных данных, а равно</w:t>
      </w:r>
      <w:r w:rsidR="00A11898">
        <w:rPr>
          <w:sz w:val="28"/>
          <w:szCs w:val="28"/>
        </w:rPr>
        <w:t>,</w:t>
      </w:r>
      <w:r w:rsidRPr="006A01EF">
        <w:rPr>
          <w:sz w:val="28"/>
          <w:szCs w:val="28"/>
        </w:rPr>
        <w:t xml:space="preserve"> как и за несоответствие сведений, содержащихся в указанном уведомлении, фактической деятельности</w:t>
      </w:r>
      <w:r w:rsidR="00A11898">
        <w:rPr>
          <w:sz w:val="28"/>
          <w:szCs w:val="28"/>
        </w:rPr>
        <w:t xml:space="preserve"> О</w:t>
      </w:r>
      <w:r>
        <w:rPr>
          <w:sz w:val="28"/>
          <w:szCs w:val="28"/>
        </w:rPr>
        <w:t>ператора</w:t>
      </w:r>
      <w:r w:rsidR="001374C8">
        <w:rPr>
          <w:sz w:val="28"/>
          <w:szCs w:val="28"/>
        </w:rPr>
        <w:t>,</w:t>
      </w:r>
      <w:r w:rsidR="00327CED">
        <w:rPr>
          <w:sz w:val="28"/>
          <w:szCs w:val="28"/>
        </w:rPr>
        <w:t xml:space="preserve"> а также по </w:t>
      </w:r>
      <w:r w:rsidR="001374C8" w:rsidRPr="001374C8">
        <w:rPr>
          <w:sz w:val="28"/>
          <w:szCs w:val="28"/>
        </w:rPr>
        <w:t xml:space="preserve">ст. 19.5 КоАП </w:t>
      </w:r>
      <w:r w:rsidR="00327CED">
        <w:rPr>
          <w:sz w:val="28"/>
          <w:szCs w:val="28"/>
        </w:rPr>
        <w:t>РФ</w:t>
      </w:r>
      <w:r w:rsidR="001374C8" w:rsidRPr="001374C8">
        <w:rPr>
          <w:sz w:val="28"/>
          <w:szCs w:val="28"/>
        </w:rPr>
        <w:t xml:space="preserve"> за неисполнение ранее выданных предписаний.</w:t>
      </w:r>
      <w:r w:rsidRPr="006A01EF">
        <w:rPr>
          <w:sz w:val="28"/>
          <w:szCs w:val="28"/>
        </w:rPr>
        <w:t xml:space="preserve"> </w:t>
      </w:r>
      <w:proofErr w:type="gramEnd"/>
    </w:p>
    <w:p w:rsidR="008659BB" w:rsidRDefault="008659BB" w:rsidP="003E470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A01EF">
        <w:rPr>
          <w:sz w:val="28"/>
          <w:szCs w:val="28"/>
        </w:rPr>
        <w:t xml:space="preserve">По результатам рассмотрения указанных материалов проверок </w:t>
      </w:r>
      <w:r w:rsidR="00D408BD">
        <w:rPr>
          <w:sz w:val="28"/>
          <w:szCs w:val="28"/>
        </w:rPr>
        <w:t xml:space="preserve">судами </w:t>
      </w:r>
      <w:r w:rsidRPr="006A01EF">
        <w:rPr>
          <w:sz w:val="28"/>
          <w:szCs w:val="28"/>
        </w:rPr>
        <w:t xml:space="preserve">вынесены постановления о привлечении </w:t>
      </w:r>
      <w:r w:rsidR="00A11898">
        <w:rPr>
          <w:sz w:val="28"/>
          <w:szCs w:val="28"/>
        </w:rPr>
        <w:t>О</w:t>
      </w:r>
      <w:r w:rsidRPr="006A01EF">
        <w:rPr>
          <w:sz w:val="28"/>
          <w:szCs w:val="28"/>
        </w:rPr>
        <w:t xml:space="preserve">ператоров к административной ответственности в </w:t>
      </w:r>
      <w:r w:rsidR="00D408BD">
        <w:rPr>
          <w:sz w:val="28"/>
          <w:szCs w:val="28"/>
        </w:rPr>
        <w:t>виде</w:t>
      </w:r>
      <w:r>
        <w:rPr>
          <w:sz w:val="28"/>
          <w:szCs w:val="28"/>
        </w:rPr>
        <w:t xml:space="preserve"> штрафа на общую сумму</w:t>
      </w:r>
      <w:proofErr w:type="gramEnd"/>
      <w:r w:rsidR="00D408BD">
        <w:rPr>
          <w:sz w:val="28"/>
          <w:szCs w:val="28"/>
        </w:rPr>
        <w:t xml:space="preserve"> </w:t>
      </w:r>
      <w:r>
        <w:rPr>
          <w:sz w:val="28"/>
          <w:szCs w:val="28"/>
        </w:rPr>
        <w:t>4 480</w:t>
      </w:r>
      <w:r w:rsidRPr="006A01EF">
        <w:rPr>
          <w:sz w:val="28"/>
          <w:szCs w:val="28"/>
        </w:rPr>
        <w:t> 000 рублей</w:t>
      </w:r>
      <w:r w:rsidR="00D93D50">
        <w:rPr>
          <w:sz w:val="28"/>
          <w:szCs w:val="28"/>
        </w:rPr>
        <w:t xml:space="preserve">. </w:t>
      </w:r>
      <w:r w:rsidR="00D408BD">
        <w:rPr>
          <w:sz w:val="28"/>
          <w:szCs w:val="28"/>
        </w:rPr>
        <w:t xml:space="preserve">                         </w:t>
      </w:r>
      <w:r w:rsidR="00D93D50">
        <w:rPr>
          <w:sz w:val="28"/>
          <w:szCs w:val="28"/>
        </w:rPr>
        <w:t>К примеру, за 2009 год</w:t>
      </w:r>
      <w:r w:rsidR="00D408BD">
        <w:rPr>
          <w:sz w:val="28"/>
          <w:szCs w:val="28"/>
        </w:rPr>
        <w:t>,</w:t>
      </w:r>
      <w:r w:rsidRPr="006A01EF">
        <w:rPr>
          <w:sz w:val="28"/>
          <w:szCs w:val="28"/>
        </w:rPr>
        <w:t xml:space="preserve"> </w:t>
      </w:r>
      <w:r w:rsidR="00D93D50">
        <w:rPr>
          <w:sz w:val="28"/>
          <w:szCs w:val="28"/>
        </w:rPr>
        <w:t xml:space="preserve">общая сумма наложенных штрафов составила </w:t>
      </w:r>
      <w:r w:rsidR="00A11898">
        <w:rPr>
          <w:sz w:val="28"/>
          <w:szCs w:val="28"/>
        </w:rPr>
        <w:t xml:space="preserve">всего </w:t>
      </w:r>
      <w:r w:rsidRPr="006A01EF">
        <w:rPr>
          <w:sz w:val="28"/>
          <w:szCs w:val="28"/>
        </w:rPr>
        <w:t>75 тысяч рублей</w:t>
      </w:r>
      <w:r w:rsidR="001374C8">
        <w:rPr>
          <w:sz w:val="28"/>
          <w:szCs w:val="28"/>
        </w:rPr>
        <w:t>, что почти в 60 раз меньше показателей 2010 года</w:t>
      </w:r>
      <w:r w:rsidRPr="006A01EF">
        <w:rPr>
          <w:sz w:val="28"/>
          <w:szCs w:val="28"/>
        </w:rPr>
        <w:t>.</w:t>
      </w:r>
    </w:p>
    <w:p w:rsidR="0038040E" w:rsidRPr="009313DE" w:rsidRDefault="00991371" w:rsidP="0038040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1371">
        <w:rPr>
          <w:sz w:val="28"/>
          <w:szCs w:val="28"/>
        </w:rPr>
        <w:t xml:space="preserve"> 506</w:t>
      </w:r>
      <w:r w:rsidR="00E91052">
        <w:rPr>
          <w:sz w:val="28"/>
          <w:szCs w:val="28"/>
        </w:rPr>
        <w:t xml:space="preserve"> случаях</w:t>
      </w:r>
      <w:r w:rsidR="008659BB" w:rsidRPr="003E4700">
        <w:rPr>
          <w:b/>
          <w:sz w:val="28"/>
          <w:szCs w:val="28"/>
        </w:rPr>
        <w:t xml:space="preserve"> </w:t>
      </w:r>
      <w:r w:rsidR="008659BB" w:rsidRPr="00E91052">
        <w:rPr>
          <w:sz w:val="28"/>
          <w:szCs w:val="28"/>
        </w:rPr>
        <w:t xml:space="preserve">материалы проверок были направлены </w:t>
      </w:r>
      <w:proofErr w:type="gramStart"/>
      <w:r w:rsidR="008659BB" w:rsidRPr="00E91052">
        <w:rPr>
          <w:sz w:val="28"/>
          <w:szCs w:val="28"/>
        </w:rPr>
        <w:t xml:space="preserve">в органы прокуратуры для рассмотрения вопроса о возбуждении </w:t>
      </w:r>
      <w:r w:rsidR="009313DE">
        <w:rPr>
          <w:sz w:val="28"/>
          <w:szCs w:val="28"/>
        </w:rPr>
        <w:t>в отношении Операторов дел</w:t>
      </w:r>
      <w:r w:rsidR="008659BB" w:rsidRPr="00E91052">
        <w:rPr>
          <w:sz w:val="28"/>
          <w:szCs w:val="28"/>
        </w:rPr>
        <w:t xml:space="preserve"> об административном правонарушении</w:t>
      </w:r>
      <w:proofErr w:type="gramEnd"/>
      <w:r w:rsidR="008659BB" w:rsidRPr="00E91052">
        <w:rPr>
          <w:sz w:val="28"/>
          <w:szCs w:val="28"/>
        </w:rPr>
        <w:t xml:space="preserve"> по ст. 13.11 </w:t>
      </w:r>
      <w:r w:rsidR="00D408BD">
        <w:rPr>
          <w:sz w:val="28"/>
          <w:szCs w:val="28"/>
        </w:rPr>
        <w:t xml:space="preserve">                </w:t>
      </w:r>
      <w:r w:rsidR="008659BB" w:rsidRPr="00E91052">
        <w:rPr>
          <w:sz w:val="28"/>
          <w:szCs w:val="28"/>
        </w:rPr>
        <w:t>КоАП РФ</w:t>
      </w:r>
      <w:r w:rsidR="00D408BD">
        <w:rPr>
          <w:sz w:val="28"/>
          <w:szCs w:val="28"/>
        </w:rPr>
        <w:t xml:space="preserve">, предусматривающей ответственность за нарушение установленного Федеральным законом </w:t>
      </w:r>
      <w:r w:rsidR="00D408BD" w:rsidRPr="00D408BD">
        <w:rPr>
          <w:sz w:val="28"/>
          <w:szCs w:val="28"/>
        </w:rPr>
        <w:t>порядка сбора, хранения, использования или распространения информации о гражданах (персональных данных)</w:t>
      </w:r>
      <w:r w:rsidR="008659BB" w:rsidRPr="00E91052">
        <w:rPr>
          <w:sz w:val="28"/>
          <w:szCs w:val="28"/>
        </w:rPr>
        <w:t xml:space="preserve">. </w:t>
      </w:r>
      <w:r w:rsidR="0038040E" w:rsidRPr="009313DE">
        <w:rPr>
          <w:sz w:val="28"/>
          <w:szCs w:val="28"/>
        </w:rPr>
        <w:t xml:space="preserve">Органами прокуратуры, по результатам рассмотрения представленных материалов, в </w:t>
      </w:r>
      <w:r w:rsidR="009313DE">
        <w:rPr>
          <w:sz w:val="28"/>
          <w:szCs w:val="28"/>
        </w:rPr>
        <w:t>более чем 60 % случаев</w:t>
      </w:r>
      <w:r w:rsidR="0038040E" w:rsidRPr="009313DE">
        <w:rPr>
          <w:sz w:val="28"/>
          <w:szCs w:val="28"/>
        </w:rPr>
        <w:t xml:space="preserve"> были приняты решения о</w:t>
      </w:r>
      <w:r w:rsidR="008B3857">
        <w:rPr>
          <w:sz w:val="28"/>
          <w:szCs w:val="28"/>
        </w:rPr>
        <w:t>б</w:t>
      </w:r>
      <w:r w:rsidR="0038040E" w:rsidRPr="009313DE">
        <w:rPr>
          <w:sz w:val="28"/>
          <w:szCs w:val="28"/>
        </w:rPr>
        <w:t xml:space="preserve"> </w:t>
      </w:r>
      <w:r w:rsidR="00D408BD">
        <w:rPr>
          <w:sz w:val="28"/>
          <w:szCs w:val="28"/>
        </w:rPr>
        <w:t xml:space="preserve">их направлении в суд или о </w:t>
      </w:r>
      <w:r w:rsidR="009313DE">
        <w:rPr>
          <w:sz w:val="28"/>
          <w:szCs w:val="28"/>
        </w:rPr>
        <w:t>принятии мер прокурорского реагирования, в том числе</w:t>
      </w:r>
      <w:r w:rsidR="00327CED">
        <w:rPr>
          <w:sz w:val="28"/>
          <w:szCs w:val="28"/>
        </w:rPr>
        <w:t>,</w:t>
      </w:r>
      <w:r w:rsidR="009313DE">
        <w:rPr>
          <w:sz w:val="28"/>
          <w:szCs w:val="28"/>
        </w:rPr>
        <w:t xml:space="preserve"> в форме </w:t>
      </w:r>
      <w:r w:rsidR="007806A0">
        <w:rPr>
          <w:sz w:val="28"/>
          <w:szCs w:val="28"/>
        </w:rPr>
        <w:t>внесения</w:t>
      </w:r>
      <w:r w:rsidR="009313DE">
        <w:rPr>
          <w:sz w:val="28"/>
          <w:szCs w:val="28"/>
        </w:rPr>
        <w:t xml:space="preserve"> представлений об устранении выявленных нарушений</w:t>
      </w:r>
      <w:r w:rsidR="0038040E" w:rsidRPr="009313DE">
        <w:rPr>
          <w:sz w:val="28"/>
          <w:szCs w:val="28"/>
        </w:rPr>
        <w:t>.</w:t>
      </w:r>
    </w:p>
    <w:p w:rsidR="003E4700" w:rsidRPr="006A01EF" w:rsidRDefault="003E4700" w:rsidP="003E4700">
      <w:pPr>
        <w:spacing w:line="360" w:lineRule="auto"/>
        <w:ind w:firstLine="709"/>
        <w:jc w:val="both"/>
        <w:rPr>
          <w:sz w:val="28"/>
          <w:szCs w:val="28"/>
        </w:rPr>
      </w:pPr>
      <w:r w:rsidRPr="001652BB">
        <w:rPr>
          <w:sz w:val="28"/>
          <w:szCs w:val="28"/>
        </w:rPr>
        <w:t xml:space="preserve">Необходимо отметить, что с 2008 года остается неизменной группа категорий Операторов, допускающих наибольшее количество нарушений </w:t>
      </w:r>
      <w:r w:rsidRPr="001652BB">
        <w:rPr>
          <w:sz w:val="28"/>
          <w:szCs w:val="28"/>
        </w:rPr>
        <w:lastRenderedPageBreak/>
        <w:t>законодательства Российской Федераци</w:t>
      </w:r>
      <w:r w:rsidR="00D408BD">
        <w:rPr>
          <w:sz w:val="28"/>
          <w:szCs w:val="28"/>
        </w:rPr>
        <w:t>и в области персональных данных</w:t>
      </w:r>
      <w:r w:rsidRPr="001652BB">
        <w:rPr>
          <w:sz w:val="28"/>
          <w:szCs w:val="28"/>
        </w:rPr>
        <w:t xml:space="preserve"> при осуществлении профессиональной деятельности. Это кредитные орга</w:t>
      </w:r>
      <w:r>
        <w:rPr>
          <w:sz w:val="28"/>
          <w:szCs w:val="28"/>
        </w:rPr>
        <w:t xml:space="preserve">низации и </w:t>
      </w:r>
      <w:r w:rsidRPr="001652BB">
        <w:rPr>
          <w:sz w:val="28"/>
          <w:szCs w:val="28"/>
        </w:rPr>
        <w:t>организации жилищно – коммунального хозяйства.</w:t>
      </w:r>
      <w:r>
        <w:rPr>
          <w:sz w:val="28"/>
          <w:szCs w:val="28"/>
        </w:rPr>
        <w:t xml:space="preserve"> </w:t>
      </w:r>
    </w:p>
    <w:p w:rsidR="009313DE" w:rsidRDefault="003E4700" w:rsidP="003E4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Операторами чаще всего нарушаются </w:t>
      </w:r>
      <w:r w:rsidR="009313D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требования</w:t>
      </w:r>
      <w:r w:rsidR="009313DE">
        <w:rPr>
          <w:sz w:val="28"/>
          <w:szCs w:val="28"/>
        </w:rPr>
        <w:t xml:space="preserve"> Федерального закона:</w:t>
      </w:r>
    </w:p>
    <w:p w:rsidR="009313DE" w:rsidRDefault="00D408BD" w:rsidP="00931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E4700">
        <w:rPr>
          <w:sz w:val="28"/>
          <w:szCs w:val="28"/>
        </w:rPr>
        <w:t xml:space="preserve">ч. 3, ч. 7  ст. 22 </w:t>
      </w:r>
      <w:r w:rsidR="009313DE">
        <w:rPr>
          <w:sz w:val="28"/>
          <w:szCs w:val="28"/>
        </w:rPr>
        <w:t xml:space="preserve">- </w:t>
      </w:r>
      <w:r w:rsidR="003E4700">
        <w:rPr>
          <w:sz w:val="28"/>
          <w:szCs w:val="28"/>
        </w:rPr>
        <w:t>в части несоответствия сведений, указанных в уведомлении об обработке персональных д</w:t>
      </w:r>
      <w:r w:rsidR="009313DE">
        <w:rPr>
          <w:sz w:val="28"/>
          <w:szCs w:val="28"/>
        </w:rPr>
        <w:t>анных, фактической деятельности Оператора;</w:t>
      </w:r>
    </w:p>
    <w:p w:rsidR="009313DE" w:rsidRDefault="00D408BD" w:rsidP="00931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E4700">
        <w:rPr>
          <w:sz w:val="28"/>
          <w:szCs w:val="28"/>
        </w:rPr>
        <w:t xml:space="preserve">ч. 1 ст. 6 - обработка </w:t>
      </w:r>
      <w:r w:rsidR="009313DE">
        <w:rPr>
          <w:sz w:val="28"/>
          <w:szCs w:val="28"/>
        </w:rPr>
        <w:t xml:space="preserve">Оператором </w:t>
      </w:r>
      <w:r w:rsidR="003E4700">
        <w:rPr>
          <w:sz w:val="28"/>
          <w:szCs w:val="28"/>
        </w:rPr>
        <w:t>персональных данных без согласи</w:t>
      </w:r>
      <w:r w:rsidR="009313DE">
        <w:rPr>
          <w:sz w:val="28"/>
          <w:szCs w:val="28"/>
        </w:rPr>
        <w:t>я субъектов персональных данных;</w:t>
      </w:r>
    </w:p>
    <w:p w:rsidR="009313DE" w:rsidRPr="007806A0" w:rsidRDefault="009313DE" w:rsidP="009313DE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 w:rsidRPr="007806A0">
        <w:rPr>
          <w:i/>
          <w:sz w:val="28"/>
          <w:szCs w:val="28"/>
          <w:u w:val="single"/>
        </w:rPr>
        <w:t xml:space="preserve">Пример </w:t>
      </w:r>
    </w:p>
    <w:p w:rsidR="009313DE" w:rsidRPr="00EA052E" w:rsidRDefault="009313DE" w:rsidP="009313DE">
      <w:pPr>
        <w:spacing w:line="360" w:lineRule="auto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В ходе проведения плановой выездной проверки </w:t>
      </w:r>
      <w:r>
        <w:rPr>
          <w:sz w:val="28"/>
          <w:szCs w:val="28"/>
        </w:rPr>
        <w:t xml:space="preserve">в отношении </w:t>
      </w:r>
      <w:r w:rsidRPr="00EA052E">
        <w:rPr>
          <w:sz w:val="28"/>
          <w:szCs w:val="28"/>
        </w:rPr>
        <w:t>ОАО «ДК Ленинского района»</w:t>
      </w:r>
      <w:r>
        <w:rPr>
          <w:sz w:val="28"/>
          <w:szCs w:val="28"/>
        </w:rPr>
        <w:t xml:space="preserve"> (Нижегородская об</w:t>
      </w:r>
      <w:r w:rsidR="008D759A">
        <w:rPr>
          <w:sz w:val="28"/>
          <w:szCs w:val="28"/>
        </w:rPr>
        <w:t xml:space="preserve">ласть) должностными лицами </w:t>
      </w:r>
      <w:r w:rsidR="008B3857">
        <w:rPr>
          <w:sz w:val="28"/>
          <w:szCs w:val="28"/>
        </w:rPr>
        <w:t>Уполномоченного органа</w:t>
      </w:r>
      <w:r w:rsidRPr="00EA052E">
        <w:rPr>
          <w:sz w:val="28"/>
          <w:szCs w:val="28"/>
        </w:rPr>
        <w:t xml:space="preserve"> </w:t>
      </w:r>
      <w:r>
        <w:rPr>
          <w:sz w:val="28"/>
          <w:szCs w:val="28"/>
        </w:rPr>
        <w:t>были установлены</w:t>
      </w:r>
      <w:r w:rsidRPr="00EA0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факты передачи персональных данных граждан </w:t>
      </w:r>
      <w:r w:rsidR="00327CED">
        <w:rPr>
          <w:sz w:val="28"/>
          <w:szCs w:val="28"/>
        </w:rPr>
        <w:t xml:space="preserve">без их соответствующего согласия в </w:t>
      </w:r>
      <w:r w:rsidRPr="00EA052E">
        <w:rPr>
          <w:sz w:val="28"/>
          <w:szCs w:val="28"/>
        </w:rPr>
        <w:t>ООО «Центр СБК»</w:t>
      </w:r>
      <w:r>
        <w:rPr>
          <w:sz w:val="28"/>
          <w:szCs w:val="28"/>
        </w:rPr>
        <w:t xml:space="preserve"> в целях взыскания образовавшейся задолженности, что наруш</w:t>
      </w:r>
      <w:r w:rsidR="00327CED">
        <w:rPr>
          <w:sz w:val="28"/>
          <w:szCs w:val="28"/>
        </w:rPr>
        <w:t>ило</w:t>
      </w:r>
      <w:r>
        <w:rPr>
          <w:sz w:val="28"/>
          <w:szCs w:val="28"/>
        </w:rPr>
        <w:t xml:space="preserve"> требование </w:t>
      </w:r>
      <w:r w:rsidR="00327CED">
        <w:rPr>
          <w:sz w:val="28"/>
          <w:szCs w:val="28"/>
        </w:rPr>
        <w:t xml:space="preserve">  ч. 1 </w:t>
      </w:r>
      <w:r>
        <w:rPr>
          <w:sz w:val="28"/>
          <w:szCs w:val="28"/>
        </w:rPr>
        <w:t>ст. 6 Федерального закона «О персональных данных»</w:t>
      </w:r>
      <w:r w:rsidRPr="00EA052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A052E">
        <w:rPr>
          <w:sz w:val="28"/>
          <w:szCs w:val="28"/>
        </w:rPr>
        <w:t xml:space="preserve">о данному факту </w:t>
      </w:r>
      <w:r w:rsidR="008D759A">
        <w:rPr>
          <w:sz w:val="28"/>
          <w:szCs w:val="28"/>
        </w:rPr>
        <w:t>органами</w:t>
      </w:r>
      <w:r w:rsidRPr="00EA052E">
        <w:rPr>
          <w:sz w:val="28"/>
          <w:szCs w:val="28"/>
        </w:rPr>
        <w:t xml:space="preserve"> прокуратуры</w:t>
      </w:r>
      <w:r w:rsidR="008D759A">
        <w:rPr>
          <w:sz w:val="28"/>
          <w:szCs w:val="28"/>
        </w:rPr>
        <w:t xml:space="preserve">, </w:t>
      </w:r>
      <w:r w:rsidR="007806A0">
        <w:rPr>
          <w:sz w:val="28"/>
          <w:szCs w:val="28"/>
        </w:rPr>
        <w:t>на основании</w:t>
      </w:r>
      <w:r w:rsidR="008D759A">
        <w:rPr>
          <w:sz w:val="28"/>
          <w:szCs w:val="28"/>
        </w:rPr>
        <w:t xml:space="preserve"> представленн</w:t>
      </w:r>
      <w:r w:rsidR="007806A0">
        <w:rPr>
          <w:sz w:val="28"/>
          <w:szCs w:val="28"/>
        </w:rPr>
        <w:t>ой</w:t>
      </w:r>
      <w:r w:rsidR="008D759A">
        <w:rPr>
          <w:sz w:val="28"/>
          <w:szCs w:val="28"/>
        </w:rPr>
        <w:t xml:space="preserve">  </w:t>
      </w:r>
      <w:r w:rsidR="008B3857">
        <w:rPr>
          <w:sz w:val="28"/>
          <w:szCs w:val="28"/>
        </w:rPr>
        <w:t>Уполномоченным органом</w:t>
      </w:r>
      <w:r w:rsidR="008D759A">
        <w:rPr>
          <w:sz w:val="28"/>
          <w:szCs w:val="28"/>
        </w:rPr>
        <w:t xml:space="preserve"> </w:t>
      </w:r>
      <w:r w:rsidR="007806A0">
        <w:rPr>
          <w:sz w:val="28"/>
          <w:szCs w:val="28"/>
        </w:rPr>
        <w:t>информации</w:t>
      </w:r>
      <w:r w:rsidR="008D759A">
        <w:rPr>
          <w:sz w:val="28"/>
          <w:szCs w:val="28"/>
        </w:rPr>
        <w:t xml:space="preserve">, </w:t>
      </w:r>
      <w:r w:rsidR="007806A0">
        <w:rPr>
          <w:sz w:val="28"/>
          <w:szCs w:val="28"/>
        </w:rPr>
        <w:t>внесено</w:t>
      </w:r>
      <w:r w:rsidR="008D759A">
        <w:rPr>
          <w:sz w:val="28"/>
          <w:szCs w:val="28"/>
        </w:rPr>
        <w:t xml:space="preserve"> представление об устранении выявленных нарушений</w:t>
      </w:r>
      <w:r w:rsidR="002F0A97">
        <w:rPr>
          <w:sz w:val="28"/>
          <w:szCs w:val="28"/>
        </w:rPr>
        <w:t xml:space="preserve"> и возбуждено дело об административном правонарушении по </w:t>
      </w:r>
      <w:r w:rsidR="00327CED">
        <w:rPr>
          <w:sz w:val="28"/>
          <w:szCs w:val="28"/>
        </w:rPr>
        <w:t xml:space="preserve">           </w:t>
      </w:r>
      <w:r w:rsidR="002F0A97">
        <w:rPr>
          <w:sz w:val="28"/>
          <w:szCs w:val="28"/>
        </w:rPr>
        <w:t>ст. 13.11 КоАП РФ</w:t>
      </w:r>
      <w:r w:rsidRPr="00EA052E">
        <w:rPr>
          <w:sz w:val="28"/>
          <w:szCs w:val="28"/>
        </w:rPr>
        <w:t>.</w:t>
      </w:r>
      <w:r w:rsidR="007806A0">
        <w:rPr>
          <w:sz w:val="28"/>
          <w:szCs w:val="28"/>
        </w:rPr>
        <w:t xml:space="preserve"> По результатам рассмотрения </w:t>
      </w:r>
      <w:r w:rsidR="00327CED">
        <w:rPr>
          <w:sz w:val="28"/>
          <w:szCs w:val="28"/>
        </w:rPr>
        <w:t xml:space="preserve">судом </w:t>
      </w:r>
      <w:r w:rsidR="007806A0">
        <w:rPr>
          <w:sz w:val="28"/>
          <w:szCs w:val="28"/>
        </w:rPr>
        <w:t>материалов дела принято решение о привлечении</w:t>
      </w:r>
      <w:r w:rsidR="007806A0" w:rsidRPr="007806A0">
        <w:rPr>
          <w:sz w:val="28"/>
          <w:szCs w:val="28"/>
        </w:rPr>
        <w:t xml:space="preserve"> </w:t>
      </w:r>
      <w:r w:rsidR="007806A0" w:rsidRPr="00EA052E">
        <w:rPr>
          <w:sz w:val="28"/>
          <w:szCs w:val="28"/>
        </w:rPr>
        <w:t>ОАО «ДК Ленинского района»</w:t>
      </w:r>
      <w:r w:rsidR="007806A0">
        <w:rPr>
          <w:sz w:val="28"/>
          <w:szCs w:val="28"/>
        </w:rPr>
        <w:t xml:space="preserve"> к административной ответственности </w:t>
      </w:r>
      <w:r w:rsidR="00D408BD">
        <w:rPr>
          <w:sz w:val="28"/>
          <w:szCs w:val="28"/>
        </w:rPr>
        <w:t>и наложении</w:t>
      </w:r>
      <w:r w:rsidR="007806A0">
        <w:rPr>
          <w:sz w:val="28"/>
          <w:szCs w:val="28"/>
        </w:rPr>
        <w:t xml:space="preserve"> штрафа </w:t>
      </w:r>
      <w:r w:rsidR="00E54B82">
        <w:rPr>
          <w:sz w:val="28"/>
          <w:szCs w:val="28"/>
        </w:rPr>
        <w:t>в размере</w:t>
      </w:r>
      <w:r w:rsidR="007806A0">
        <w:rPr>
          <w:sz w:val="28"/>
          <w:szCs w:val="28"/>
        </w:rPr>
        <w:t xml:space="preserve"> пят</w:t>
      </w:r>
      <w:r w:rsidR="00E54B82">
        <w:rPr>
          <w:sz w:val="28"/>
          <w:szCs w:val="28"/>
        </w:rPr>
        <w:t>и</w:t>
      </w:r>
      <w:r w:rsidR="007806A0">
        <w:rPr>
          <w:sz w:val="28"/>
          <w:szCs w:val="28"/>
        </w:rPr>
        <w:t xml:space="preserve"> тысяч рублей.</w:t>
      </w:r>
    </w:p>
    <w:p w:rsidR="009313DE" w:rsidRDefault="00E54B82" w:rsidP="00931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E4700" w:rsidRPr="00FB5257">
        <w:rPr>
          <w:sz w:val="28"/>
          <w:szCs w:val="28"/>
        </w:rPr>
        <w:t xml:space="preserve">ч. 4 ст. 9 – в части несоответствия содержания письменного согласия </w:t>
      </w:r>
      <w:r w:rsidR="00ED45B1">
        <w:rPr>
          <w:sz w:val="28"/>
          <w:szCs w:val="28"/>
        </w:rPr>
        <w:t xml:space="preserve">субъекта </w:t>
      </w:r>
      <w:r w:rsidR="003E4700" w:rsidRPr="00FB5257">
        <w:rPr>
          <w:sz w:val="28"/>
          <w:szCs w:val="28"/>
        </w:rPr>
        <w:t xml:space="preserve">на обработку </w:t>
      </w:r>
      <w:r w:rsidR="00ED45B1">
        <w:rPr>
          <w:sz w:val="28"/>
          <w:szCs w:val="28"/>
        </w:rPr>
        <w:t xml:space="preserve">его </w:t>
      </w:r>
      <w:r w:rsidR="003E4700" w:rsidRPr="00FB5257">
        <w:rPr>
          <w:sz w:val="28"/>
          <w:szCs w:val="28"/>
        </w:rPr>
        <w:t xml:space="preserve">персональных данных требованиям </w:t>
      </w:r>
      <w:r w:rsidR="00ED45B1">
        <w:rPr>
          <w:sz w:val="28"/>
          <w:szCs w:val="28"/>
        </w:rPr>
        <w:t>Федерального закона;</w:t>
      </w:r>
    </w:p>
    <w:p w:rsidR="008B3857" w:rsidRDefault="008B3857" w:rsidP="00ED45B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8B3857" w:rsidRDefault="008B3857" w:rsidP="00ED45B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ED45B1" w:rsidRPr="007806A0" w:rsidRDefault="00ED45B1" w:rsidP="00ED45B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7806A0">
        <w:rPr>
          <w:i/>
          <w:sz w:val="28"/>
          <w:szCs w:val="28"/>
          <w:u w:val="single"/>
        </w:rPr>
        <w:lastRenderedPageBreak/>
        <w:t xml:space="preserve">Пример </w:t>
      </w:r>
    </w:p>
    <w:p w:rsidR="00680A24" w:rsidRDefault="00ED45B1" w:rsidP="00680A2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proofErr w:type="gramStart"/>
      <w:r w:rsidRPr="00EA052E">
        <w:rPr>
          <w:sz w:val="28"/>
          <w:szCs w:val="28"/>
        </w:rPr>
        <w:t xml:space="preserve">В типовой форме согласия на обработку персональных данных, утвержденной </w:t>
      </w:r>
      <w:r w:rsidRPr="00EA052E">
        <w:rPr>
          <w:color w:val="000000"/>
          <w:sz w:val="28"/>
          <w:szCs w:val="28"/>
        </w:rPr>
        <w:t>ЗАО «</w:t>
      </w:r>
      <w:proofErr w:type="spellStart"/>
      <w:r w:rsidRPr="00EA052E">
        <w:rPr>
          <w:color w:val="000000"/>
          <w:sz w:val="28"/>
          <w:szCs w:val="28"/>
        </w:rPr>
        <w:t>Интурцентр</w:t>
      </w:r>
      <w:proofErr w:type="spellEnd"/>
      <w:r w:rsidRPr="00EA052E">
        <w:rPr>
          <w:color w:val="000000"/>
          <w:sz w:val="28"/>
          <w:szCs w:val="28"/>
        </w:rPr>
        <w:t>»</w:t>
      </w:r>
      <w:r w:rsidR="007806A0">
        <w:rPr>
          <w:color w:val="000000"/>
          <w:sz w:val="28"/>
          <w:szCs w:val="28"/>
        </w:rPr>
        <w:t>,</w:t>
      </w:r>
      <w:r w:rsidRPr="00EA052E">
        <w:rPr>
          <w:sz w:val="28"/>
          <w:szCs w:val="28"/>
        </w:rPr>
        <w:t xml:space="preserve"> отсутствовали перечень персональных данных, на обработку которых дается согласие субъекта персональных данных, </w:t>
      </w:r>
      <w:r w:rsidRPr="00EA052E">
        <w:rPr>
          <w:rFonts w:eastAsiaTheme="minorHAnsi"/>
          <w:sz w:val="28"/>
          <w:szCs w:val="28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данных, срок, в течение которого действует согласие, а также порядок его отзыва.</w:t>
      </w:r>
      <w:proofErr w:type="gramEnd"/>
      <w:r w:rsidR="00680A24">
        <w:rPr>
          <w:rFonts w:eastAsiaTheme="minorHAnsi"/>
          <w:sz w:val="28"/>
          <w:szCs w:val="28"/>
          <w:lang w:eastAsia="en-US"/>
        </w:rPr>
        <w:t xml:space="preserve"> </w:t>
      </w:r>
      <w:r w:rsidR="00680A24">
        <w:rPr>
          <w:sz w:val="28"/>
          <w:szCs w:val="28"/>
        </w:rPr>
        <w:t xml:space="preserve">По данному факту </w:t>
      </w:r>
      <w:r w:rsidR="008B3857">
        <w:rPr>
          <w:sz w:val="28"/>
          <w:szCs w:val="28"/>
        </w:rPr>
        <w:t>Уполномоченным органом</w:t>
      </w:r>
      <w:r w:rsidR="00E54B82">
        <w:rPr>
          <w:sz w:val="28"/>
          <w:szCs w:val="28"/>
        </w:rPr>
        <w:t xml:space="preserve"> </w:t>
      </w:r>
      <w:r w:rsidR="00680A24">
        <w:rPr>
          <w:sz w:val="28"/>
          <w:szCs w:val="28"/>
        </w:rPr>
        <w:t>было выдано предписание об устранении выявленного нарушения, исполненное Оператором в установленные сроки.</w:t>
      </w:r>
    </w:p>
    <w:p w:rsidR="008659BB" w:rsidRDefault="00E54B82" w:rsidP="00680A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C16D6">
        <w:rPr>
          <w:sz w:val="28"/>
          <w:szCs w:val="28"/>
        </w:rPr>
        <w:t>п. 13</w:t>
      </w:r>
      <w:r w:rsidR="003E4700" w:rsidRPr="00FB5257">
        <w:rPr>
          <w:sz w:val="28"/>
          <w:szCs w:val="28"/>
        </w:rPr>
        <w:t xml:space="preserve"> </w:t>
      </w:r>
      <w:r w:rsidR="003E4700" w:rsidRPr="00FB5257">
        <w:rPr>
          <w:color w:val="000000"/>
          <w:sz w:val="28"/>
          <w:szCs w:val="28"/>
        </w:rPr>
        <w:t>Положения об особенностях обработки персональных данных, осуществляемой без испо</w:t>
      </w:r>
      <w:r w:rsidR="007806A0">
        <w:rPr>
          <w:color w:val="000000"/>
          <w:sz w:val="28"/>
          <w:szCs w:val="28"/>
        </w:rPr>
        <w:t>льзования средств автоматизации</w:t>
      </w:r>
      <w:r w:rsidR="003E4700" w:rsidRPr="00FB5257">
        <w:rPr>
          <w:color w:val="000000"/>
          <w:sz w:val="28"/>
          <w:szCs w:val="28"/>
        </w:rPr>
        <w:t>, утвержденного</w:t>
      </w:r>
      <w:r w:rsidR="003E4700" w:rsidRPr="00FB5257">
        <w:rPr>
          <w:sz w:val="28"/>
          <w:szCs w:val="28"/>
        </w:rPr>
        <w:t xml:space="preserve">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="003E4700" w:rsidRPr="00FB5257">
          <w:rPr>
            <w:sz w:val="28"/>
            <w:szCs w:val="28"/>
          </w:rPr>
          <w:t>2008 г</w:t>
        </w:r>
      </w:smartTag>
      <w:r w:rsidR="003E4700" w:rsidRPr="00FB5257">
        <w:rPr>
          <w:sz w:val="28"/>
          <w:szCs w:val="28"/>
        </w:rPr>
        <w:t xml:space="preserve">. № 687 </w:t>
      </w:r>
      <w:r w:rsidR="003E4700" w:rsidRPr="00FB5257">
        <w:rPr>
          <w:color w:val="000000"/>
          <w:sz w:val="28"/>
          <w:szCs w:val="28"/>
        </w:rPr>
        <w:t>в части, касающейся непринятия мер по исключению несанкционированного доступа к обрабатываемым персональным данным</w:t>
      </w:r>
      <w:r w:rsidR="003E4700" w:rsidRPr="00FB5257">
        <w:rPr>
          <w:sz w:val="28"/>
          <w:szCs w:val="28"/>
        </w:rPr>
        <w:t>.</w:t>
      </w:r>
    </w:p>
    <w:p w:rsidR="00EA052E" w:rsidRPr="00B56433" w:rsidRDefault="00EA052E" w:rsidP="00EA052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56433">
        <w:rPr>
          <w:i/>
          <w:sz w:val="28"/>
          <w:szCs w:val="28"/>
          <w:u w:val="single"/>
        </w:rPr>
        <w:t xml:space="preserve">Пример </w:t>
      </w:r>
    </w:p>
    <w:p w:rsidR="00680A24" w:rsidRPr="00EA052E" w:rsidRDefault="000D6F02" w:rsidP="00680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A052E" w:rsidRPr="00EA052E">
        <w:rPr>
          <w:sz w:val="28"/>
          <w:szCs w:val="28"/>
        </w:rPr>
        <w:t xml:space="preserve">ерриториальным управлением Уполномоченного органа по Чувашской Республике была проведена плановая выездная проверка в отношении Коммерческого банка «Объединенный банк Республики». В ходе проведения </w:t>
      </w:r>
      <w:r>
        <w:rPr>
          <w:sz w:val="28"/>
          <w:szCs w:val="28"/>
        </w:rPr>
        <w:t xml:space="preserve">контрольно – надзорного </w:t>
      </w:r>
      <w:r w:rsidR="00EA052E" w:rsidRPr="00EA052E">
        <w:rPr>
          <w:sz w:val="28"/>
          <w:szCs w:val="28"/>
        </w:rPr>
        <w:t>мероприятия выявлено нарушение в части</w:t>
      </w:r>
      <w:r>
        <w:rPr>
          <w:sz w:val="28"/>
          <w:szCs w:val="28"/>
        </w:rPr>
        <w:t>, касающейся</w:t>
      </w:r>
      <w:r w:rsidR="00EA052E" w:rsidRPr="00EA052E">
        <w:rPr>
          <w:sz w:val="28"/>
          <w:szCs w:val="28"/>
        </w:rPr>
        <w:t xml:space="preserve"> отсутствия у </w:t>
      </w:r>
      <w:r w:rsidR="004C16D6">
        <w:rPr>
          <w:sz w:val="28"/>
          <w:szCs w:val="28"/>
        </w:rPr>
        <w:t>О</w:t>
      </w:r>
      <w:r w:rsidR="00EA052E" w:rsidRPr="00EA052E">
        <w:rPr>
          <w:sz w:val="28"/>
          <w:szCs w:val="28"/>
        </w:rPr>
        <w:t xml:space="preserve">ператора </w:t>
      </w:r>
      <w:r w:rsidR="004C16D6">
        <w:rPr>
          <w:sz w:val="28"/>
          <w:szCs w:val="28"/>
        </w:rPr>
        <w:t xml:space="preserve">утвержденного </w:t>
      </w:r>
      <w:r w:rsidR="00EA052E" w:rsidRPr="00EA052E">
        <w:rPr>
          <w:sz w:val="28"/>
          <w:szCs w:val="28"/>
        </w:rPr>
        <w:t>перечня лиц, имеющих доступ к персональным данным, обрабатываемым без испо</w:t>
      </w:r>
      <w:r w:rsidR="004C16D6">
        <w:rPr>
          <w:sz w:val="28"/>
          <w:szCs w:val="28"/>
        </w:rPr>
        <w:t>льзования средств автоматизации. Кроме того,</w:t>
      </w:r>
      <w:r w:rsidR="00EA052E" w:rsidRPr="00EA052E">
        <w:rPr>
          <w:sz w:val="28"/>
          <w:szCs w:val="28"/>
        </w:rPr>
        <w:t xml:space="preserve"> </w:t>
      </w:r>
      <w:r w:rsidR="004C16D6">
        <w:rPr>
          <w:sz w:val="28"/>
          <w:szCs w:val="28"/>
        </w:rPr>
        <w:t>О</w:t>
      </w:r>
      <w:r w:rsidR="00EA052E" w:rsidRPr="00EA052E">
        <w:rPr>
          <w:sz w:val="28"/>
          <w:szCs w:val="28"/>
        </w:rPr>
        <w:t xml:space="preserve">ператором не </w:t>
      </w:r>
      <w:r w:rsidR="004C16D6">
        <w:rPr>
          <w:sz w:val="28"/>
          <w:szCs w:val="28"/>
        </w:rPr>
        <w:t xml:space="preserve">был </w:t>
      </w:r>
      <w:r w:rsidR="00327CED">
        <w:rPr>
          <w:sz w:val="28"/>
          <w:szCs w:val="28"/>
        </w:rPr>
        <w:t>определен порядок и места</w:t>
      </w:r>
      <w:r w:rsidR="00EA052E" w:rsidRPr="00EA052E">
        <w:rPr>
          <w:sz w:val="28"/>
          <w:szCs w:val="28"/>
        </w:rPr>
        <w:t xml:space="preserve"> хранения персональных данных субъектов. </w:t>
      </w:r>
      <w:r>
        <w:rPr>
          <w:sz w:val="28"/>
          <w:szCs w:val="28"/>
        </w:rPr>
        <w:t>П</w:t>
      </w:r>
      <w:r w:rsidR="00EA052E" w:rsidRPr="00EA052E">
        <w:rPr>
          <w:sz w:val="28"/>
          <w:szCs w:val="28"/>
        </w:rPr>
        <w:t xml:space="preserve">о данному факту </w:t>
      </w:r>
      <w:r w:rsidR="008D759A">
        <w:rPr>
          <w:sz w:val="28"/>
          <w:szCs w:val="28"/>
        </w:rPr>
        <w:t>органами прокуратуры возбуждено</w:t>
      </w:r>
      <w:r w:rsidR="00EA052E" w:rsidRPr="00EA052E">
        <w:rPr>
          <w:sz w:val="28"/>
          <w:szCs w:val="28"/>
        </w:rPr>
        <w:t xml:space="preserve"> дело об адм</w:t>
      </w:r>
      <w:r>
        <w:rPr>
          <w:sz w:val="28"/>
          <w:szCs w:val="28"/>
        </w:rPr>
        <w:t xml:space="preserve">инистративном правонарушении по </w:t>
      </w:r>
      <w:r w:rsidR="00EA052E" w:rsidRPr="00EA052E">
        <w:rPr>
          <w:sz w:val="28"/>
          <w:szCs w:val="28"/>
        </w:rPr>
        <w:t>ст. 13.11 КоАП РФ.</w:t>
      </w:r>
      <w:r w:rsidR="00680A24" w:rsidRPr="00680A24">
        <w:rPr>
          <w:sz w:val="28"/>
          <w:szCs w:val="28"/>
        </w:rPr>
        <w:t xml:space="preserve"> </w:t>
      </w:r>
      <w:r w:rsidR="00680A24">
        <w:rPr>
          <w:sz w:val="28"/>
          <w:szCs w:val="28"/>
        </w:rPr>
        <w:t>По результатам рассмотрения материалов дела судом принято решение о привлечении</w:t>
      </w:r>
      <w:r w:rsidR="00680A24" w:rsidRPr="007806A0">
        <w:rPr>
          <w:sz w:val="28"/>
          <w:szCs w:val="28"/>
        </w:rPr>
        <w:t xml:space="preserve"> </w:t>
      </w:r>
      <w:r w:rsidR="00680A24" w:rsidRPr="00EA052E">
        <w:rPr>
          <w:sz w:val="28"/>
          <w:szCs w:val="28"/>
        </w:rPr>
        <w:t>Коммерческого банка «Объединенный банк Республики»</w:t>
      </w:r>
      <w:r w:rsidR="00680A24">
        <w:rPr>
          <w:sz w:val="28"/>
          <w:szCs w:val="28"/>
        </w:rPr>
        <w:t xml:space="preserve"> к </w:t>
      </w:r>
      <w:r w:rsidR="00680A24">
        <w:rPr>
          <w:sz w:val="28"/>
          <w:szCs w:val="28"/>
        </w:rPr>
        <w:lastRenderedPageBreak/>
        <w:t xml:space="preserve">административной ответственности </w:t>
      </w:r>
      <w:r w:rsidR="00E54B82">
        <w:rPr>
          <w:sz w:val="28"/>
          <w:szCs w:val="28"/>
        </w:rPr>
        <w:t>и наложении</w:t>
      </w:r>
      <w:r w:rsidR="00680A24">
        <w:rPr>
          <w:sz w:val="28"/>
          <w:szCs w:val="28"/>
        </w:rPr>
        <w:t xml:space="preserve"> штрафа </w:t>
      </w:r>
      <w:r w:rsidR="00E54B82">
        <w:rPr>
          <w:sz w:val="28"/>
          <w:szCs w:val="28"/>
        </w:rPr>
        <w:t>в размере</w:t>
      </w:r>
      <w:r w:rsidR="00680A24">
        <w:rPr>
          <w:sz w:val="28"/>
          <w:szCs w:val="28"/>
        </w:rPr>
        <w:t xml:space="preserve"> пят</w:t>
      </w:r>
      <w:r w:rsidR="00E54B82">
        <w:rPr>
          <w:sz w:val="28"/>
          <w:szCs w:val="28"/>
        </w:rPr>
        <w:t>и</w:t>
      </w:r>
      <w:r w:rsidR="00680A24">
        <w:rPr>
          <w:sz w:val="28"/>
          <w:szCs w:val="28"/>
        </w:rPr>
        <w:t xml:space="preserve"> тысяч рублей.</w:t>
      </w:r>
    </w:p>
    <w:p w:rsidR="008659BB" w:rsidRPr="003E4700" w:rsidRDefault="005D119C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Актуальными остаются вопросы, связанные</w:t>
      </w:r>
      <w:r w:rsidR="008659BB" w:rsidRPr="003E4700">
        <w:rPr>
          <w:sz w:val="28"/>
          <w:szCs w:val="28"/>
        </w:rPr>
        <w:t xml:space="preserve"> с избыточностью обрабатываемых персональных данных субъекта персональных данных применительно к целям обработки.</w:t>
      </w:r>
    </w:p>
    <w:p w:rsidR="008659BB" w:rsidRDefault="008659BB" w:rsidP="008659B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19C">
        <w:rPr>
          <w:sz w:val="28"/>
          <w:szCs w:val="28"/>
        </w:rPr>
        <w:t>Проблема избыточности обрабатываемых персональных данных по отношению к цели обработки</w:t>
      </w:r>
      <w:r w:rsidR="00BB77C2">
        <w:rPr>
          <w:sz w:val="28"/>
          <w:szCs w:val="28"/>
        </w:rPr>
        <w:t xml:space="preserve"> многогранна</w:t>
      </w:r>
      <w:r w:rsidRPr="005D119C">
        <w:rPr>
          <w:sz w:val="28"/>
          <w:szCs w:val="28"/>
        </w:rPr>
        <w:t xml:space="preserve">, </w:t>
      </w:r>
      <w:r w:rsidR="00BB77C2">
        <w:rPr>
          <w:sz w:val="28"/>
          <w:szCs w:val="28"/>
        </w:rPr>
        <w:t>и</w:t>
      </w:r>
      <w:r w:rsidR="001E3F2B">
        <w:rPr>
          <w:sz w:val="28"/>
          <w:szCs w:val="28"/>
        </w:rPr>
        <w:t>,</w:t>
      </w:r>
      <w:r w:rsidR="00BB77C2">
        <w:rPr>
          <w:sz w:val="28"/>
          <w:szCs w:val="28"/>
        </w:rPr>
        <w:t xml:space="preserve"> </w:t>
      </w:r>
      <w:r w:rsidR="001E3F2B">
        <w:rPr>
          <w:sz w:val="28"/>
          <w:szCs w:val="28"/>
        </w:rPr>
        <w:t>чаще всего</w:t>
      </w:r>
      <w:r w:rsidRPr="005D119C">
        <w:rPr>
          <w:sz w:val="28"/>
          <w:szCs w:val="28"/>
        </w:rPr>
        <w:t xml:space="preserve">, выражена в форме предоставления </w:t>
      </w:r>
      <w:r w:rsidR="00CF3464">
        <w:rPr>
          <w:sz w:val="28"/>
          <w:szCs w:val="28"/>
        </w:rPr>
        <w:t xml:space="preserve">субъектом персональных данных </w:t>
      </w:r>
      <w:r w:rsidR="00DB32D0">
        <w:rPr>
          <w:sz w:val="28"/>
          <w:szCs w:val="28"/>
        </w:rPr>
        <w:t xml:space="preserve">по требованию </w:t>
      </w:r>
      <w:r w:rsidR="007B6C9B">
        <w:rPr>
          <w:sz w:val="28"/>
          <w:szCs w:val="28"/>
        </w:rPr>
        <w:t>О</w:t>
      </w:r>
      <w:r w:rsidR="00DB32D0">
        <w:rPr>
          <w:sz w:val="28"/>
          <w:szCs w:val="28"/>
        </w:rPr>
        <w:t xml:space="preserve">ператора </w:t>
      </w:r>
      <w:r w:rsidRPr="005D119C">
        <w:rPr>
          <w:sz w:val="28"/>
          <w:szCs w:val="28"/>
        </w:rPr>
        <w:t>дополнительной информации, в том числе специальных категорий персональных данных</w:t>
      </w:r>
      <w:r w:rsidR="00D34E2E">
        <w:rPr>
          <w:sz w:val="28"/>
          <w:szCs w:val="28"/>
        </w:rPr>
        <w:t xml:space="preserve"> (информация о судимости, национальной принадлежности)</w:t>
      </w:r>
      <w:r w:rsidRPr="005D119C">
        <w:rPr>
          <w:sz w:val="28"/>
          <w:szCs w:val="28"/>
        </w:rPr>
        <w:t xml:space="preserve"> и сведений о близких родственниках, при оказании определенного вида услуг</w:t>
      </w:r>
      <w:r w:rsidR="00327CED">
        <w:rPr>
          <w:sz w:val="28"/>
          <w:szCs w:val="28"/>
        </w:rPr>
        <w:t>,</w:t>
      </w:r>
      <w:r w:rsidR="005D119C">
        <w:rPr>
          <w:sz w:val="28"/>
          <w:szCs w:val="28"/>
        </w:rPr>
        <w:t xml:space="preserve"> либо при приеме на работу</w:t>
      </w:r>
      <w:r w:rsidRPr="005D119C">
        <w:rPr>
          <w:sz w:val="28"/>
          <w:szCs w:val="28"/>
        </w:rPr>
        <w:t>.</w:t>
      </w:r>
      <w:proofErr w:type="gramEnd"/>
      <w:r w:rsidR="00BB77C2">
        <w:rPr>
          <w:sz w:val="28"/>
          <w:szCs w:val="28"/>
        </w:rPr>
        <w:t xml:space="preserve"> При этом</w:t>
      </w:r>
      <w:proofErr w:type="gramStart"/>
      <w:r w:rsidR="001E3F2B">
        <w:rPr>
          <w:sz w:val="28"/>
          <w:szCs w:val="28"/>
        </w:rPr>
        <w:t>,</w:t>
      </w:r>
      <w:proofErr w:type="gramEnd"/>
      <w:r w:rsidR="00BB77C2">
        <w:rPr>
          <w:sz w:val="28"/>
          <w:szCs w:val="28"/>
        </w:rPr>
        <w:t xml:space="preserve"> </w:t>
      </w:r>
      <w:r w:rsidR="001E3F2B">
        <w:rPr>
          <w:sz w:val="28"/>
          <w:szCs w:val="28"/>
        </w:rPr>
        <w:t xml:space="preserve">зачастую, указанный </w:t>
      </w:r>
      <w:r w:rsidR="00BB77C2">
        <w:rPr>
          <w:sz w:val="28"/>
          <w:szCs w:val="28"/>
        </w:rPr>
        <w:t>сбор дополнительной информации не установлен законодательством Российской Федерации</w:t>
      </w:r>
      <w:r w:rsidR="001E3F2B">
        <w:rPr>
          <w:sz w:val="28"/>
          <w:szCs w:val="28"/>
        </w:rPr>
        <w:t>, а обусловлен принципом собстве</w:t>
      </w:r>
      <w:r w:rsidR="004E4EB0">
        <w:rPr>
          <w:sz w:val="28"/>
          <w:szCs w:val="28"/>
        </w:rPr>
        <w:t xml:space="preserve">нной целесообразности </w:t>
      </w:r>
      <w:r w:rsidR="007B6C9B">
        <w:rPr>
          <w:sz w:val="28"/>
          <w:szCs w:val="28"/>
        </w:rPr>
        <w:t>О</w:t>
      </w:r>
      <w:r w:rsidR="004E4EB0">
        <w:rPr>
          <w:sz w:val="28"/>
          <w:szCs w:val="28"/>
        </w:rPr>
        <w:t>ператора, что является грубым нарушением законодательства Российской Федерации в области персональных данных.</w:t>
      </w:r>
    </w:p>
    <w:p w:rsidR="006953BE" w:rsidRPr="00B56433" w:rsidRDefault="006953BE" w:rsidP="006953B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56433">
        <w:rPr>
          <w:i/>
          <w:sz w:val="28"/>
          <w:szCs w:val="28"/>
          <w:u w:val="single"/>
        </w:rPr>
        <w:t xml:space="preserve">Пример </w:t>
      </w:r>
    </w:p>
    <w:p w:rsidR="006953BE" w:rsidRDefault="006953BE" w:rsidP="00695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953BE">
        <w:rPr>
          <w:sz w:val="28"/>
          <w:szCs w:val="28"/>
        </w:rPr>
        <w:t xml:space="preserve">ерриториальным </w:t>
      </w:r>
      <w:r w:rsidR="00FF79B1">
        <w:rPr>
          <w:sz w:val="28"/>
          <w:szCs w:val="28"/>
        </w:rPr>
        <w:t>органом</w:t>
      </w:r>
      <w:r w:rsidRPr="006953BE">
        <w:rPr>
          <w:sz w:val="28"/>
          <w:szCs w:val="28"/>
        </w:rPr>
        <w:t xml:space="preserve"> </w:t>
      </w:r>
      <w:r w:rsidR="008B3857">
        <w:rPr>
          <w:sz w:val="28"/>
          <w:szCs w:val="28"/>
        </w:rPr>
        <w:t>Уполномоченного органа</w:t>
      </w:r>
      <w:r w:rsidRPr="006953BE">
        <w:rPr>
          <w:sz w:val="28"/>
          <w:szCs w:val="28"/>
        </w:rPr>
        <w:t xml:space="preserve"> по </w:t>
      </w:r>
      <w:r w:rsidR="00FF79B1">
        <w:rPr>
          <w:sz w:val="28"/>
          <w:szCs w:val="28"/>
        </w:rPr>
        <w:t>Оренбургской области</w:t>
      </w:r>
      <w:r w:rsidRPr="006953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53BE">
        <w:rPr>
          <w:sz w:val="28"/>
          <w:szCs w:val="28"/>
        </w:rPr>
        <w:t xml:space="preserve"> ходе проведения проверки </w:t>
      </w:r>
      <w:r>
        <w:rPr>
          <w:sz w:val="28"/>
          <w:szCs w:val="28"/>
        </w:rPr>
        <w:t xml:space="preserve">в отношении </w:t>
      </w:r>
      <w:r w:rsidR="00FF79B1">
        <w:rPr>
          <w:sz w:val="28"/>
          <w:szCs w:val="28"/>
        </w:rPr>
        <w:t>ОАО «</w:t>
      </w:r>
      <w:proofErr w:type="spellStart"/>
      <w:r w:rsidR="00FF79B1">
        <w:rPr>
          <w:sz w:val="28"/>
          <w:szCs w:val="28"/>
        </w:rPr>
        <w:t>Оренбургэнергосбыт</w:t>
      </w:r>
      <w:proofErr w:type="spellEnd"/>
      <w:r w:rsidR="00FF79B1">
        <w:rPr>
          <w:sz w:val="28"/>
          <w:szCs w:val="28"/>
        </w:rPr>
        <w:t>»</w:t>
      </w:r>
      <w:r>
        <w:rPr>
          <w:sz w:val="28"/>
          <w:szCs w:val="28"/>
        </w:rPr>
        <w:t xml:space="preserve"> были уста</w:t>
      </w:r>
      <w:r w:rsidR="00E54B82">
        <w:rPr>
          <w:sz w:val="28"/>
          <w:szCs w:val="28"/>
        </w:rPr>
        <w:t>новлены случаи сбора указанным О</w:t>
      </w:r>
      <w:r>
        <w:rPr>
          <w:sz w:val="28"/>
          <w:szCs w:val="28"/>
        </w:rPr>
        <w:t xml:space="preserve">ператором персональных данных </w:t>
      </w:r>
      <w:r w:rsidR="00FF79B1">
        <w:rPr>
          <w:sz w:val="28"/>
          <w:szCs w:val="28"/>
        </w:rPr>
        <w:t>лиц, с которыми заключены договор</w:t>
      </w:r>
      <w:r w:rsidR="00E54B82">
        <w:rPr>
          <w:sz w:val="28"/>
          <w:szCs w:val="28"/>
        </w:rPr>
        <w:t>ы</w:t>
      </w:r>
      <w:r w:rsidR="00FF79B1">
        <w:rPr>
          <w:sz w:val="28"/>
          <w:szCs w:val="28"/>
        </w:rPr>
        <w:t xml:space="preserve"> об оказании услуг энергоснабжения</w:t>
      </w:r>
      <w:r>
        <w:rPr>
          <w:sz w:val="28"/>
          <w:szCs w:val="28"/>
        </w:rPr>
        <w:t>, избыточных по отношению к целям обработки, в том числе сведени</w:t>
      </w:r>
      <w:r w:rsidR="00FF79B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F79B1">
        <w:rPr>
          <w:sz w:val="28"/>
          <w:szCs w:val="28"/>
        </w:rPr>
        <w:t>о документе, устанавливающем право владения жилым помещением</w:t>
      </w:r>
      <w:r w:rsidRPr="006953BE">
        <w:rPr>
          <w:sz w:val="28"/>
          <w:szCs w:val="28"/>
        </w:rPr>
        <w:t>.</w:t>
      </w:r>
      <w:r>
        <w:rPr>
          <w:sz w:val="28"/>
          <w:szCs w:val="28"/>
        </w:rPr>
        <w:t xml:space="preserve"> По данному факту </w:t>
      </w:r>
      <w:r w:rsidR="008B385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было выдано предписание об устранении выявленн</w:t>
      </w:r>
      <w:r w:rsidR="00FF79B1">
        <w:rPr>
          <w:sz w:val="28"/>
          <w:szCs w:val="28"/>
        </w:rPr>
        <w:t>ого</w:t>
      </w:r>
      <w:r>
        <w:rPr>
          <w:sz w:val="28"/>
          <w:szCs w:val="28"/>
        </w:rPr>
        <w:t xml:space="preserve"> нарушени</w:t>
      </w:r>
      <w:r w:rsidR="00FF79B1">
        <w:rPr>
          <w:sz w:val="28"/>
          <w:szCs w:val="28"/>
        </w:rPr>
        <w:t>я</w:t>
      </w:r>
      <w:r w:rsidR="00E54B82">
        <w:rPr>
          <w:sz w:val="28"/>
          <w:szCs w:val="28"/>
        </w:rPr>
        <w:t>, исполненное Оператором в установленные сроки</w:t>
      </w:r>
      <w:r>
        <w:rPr>
          <w:sz w:val="28"/>
          <w:szCs w:val="28"/>
        </w:rPr>
        <w:t>.</w:t>
      </w:r>
    </w:p>
    <w:p w:rsidR="004C16D6" w:rsidRDefault="004E4EB0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вариантов решения указанной проблемы может стать закрепление на законодательном уровне унифицированного для всех </w:t>
      </w:r>
      <w:r>
        <w:rPr>
          <w:sz w:val="28"/>
          <w:szCs w:val="28"/>
        </w:rPr>
        <w:lastRenderedPageBreak/>
        <w:t xml:space="preserve">категорий </w:t>
      </w:r>
      <w:r w:rsidR="007B6C9B">
        <w:rPr>
          <w:sz w:val="28"/>
          <w:szCs w:val="28"/>
        </w:rPr>
        <w:t>О</w:t>
      </w:r>
      <w:r>
        <w:rPr>
          <w:sz w:val="28"/>
          <w:szCs w:val="28"/>
        </w:rPr>
        <w:t xml:space="preserve">ператоров </w:t>
      </w:r>
      <w:r w:rsidR="00567984">
        <w:rPr>
          <w:sz w:val="28"/>
          <w:szCs w:val="28"/>
        </w:rPr>
        <w:t>м</w:t>
      </w:r>
      <w:r w:rsidR="00861C0D">
        <w:rPr>
          <w:sz w:val="28"/>
          <w:szCs w:val="28"/>
        </w:rPr>
        <w:t>инималь</w:t>
      </w:r>
      <w:r w:rsidR="00567984">
        <w:rPr>
          <w:sz w:val="28"/>
          <w:szCs w:val="28"/>
        </w:rPr>
        <w:t>но</w:t>
      </w:r>
      <w:r w:rsidR="00E54B82">
        <w:rPr>
          <w:sz w:val="28"/>
          <w:szCs w:val="28"/>
        </w:rPr>
        <w:t>го</w:t>
      </w:r>
      <w:r w:rsidR="0056798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обрабатывае</w:t>
      </w:r>
      <w:r w:rsidR="00567984">
        <w:rPr>
          <w:sz w:val="28"/>
          <w:szCs w:val="28"/>
        </w:rPr>
        <w:t>мых персональных данных граждан</w:t>
      </w:r>
      <w:r>
        <w:rPr>
          <w:sz w:val="28"/>
          <w:szCs w:val="28"/>
        </w:rPr>
        <w:t>.</w:t>
      </w:r>
    </w:p>
    <w:p w:rsidR="004E4EB0" w:rsidRDefault="00567984" w:rsidP="00861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 2010 году </w:t>
      </w:r>
      <w:r w:rsidR="008B385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выступ</w:t>
      </w:r>
      <w:r w:rsidR="00FF79B1">
        <w:rPr>
          <w:sz w:val="28"/>
          <w:szCs w:val="28"/>
        </w:rPr>
        <w:t>и</w:t>
      </w:r>
      <w:r>
        <w:rPr>
          <w:sz w:val="28"/>
          <w:szCs w:val="28"/>
        </w:rPr>
        <w:t>л с соответствующ</w:t>
      </w:r>
      <w:r w:rsidR="00FF79B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F79B1">
        <w:rPr>
          <w:sz w:val="28"/>
          <w:szCs w:val="28"/>
        </w:rPr>
        <w:t>инициативой</w:t>
      </w:r>
      <w:r>
        <w:rPr>
          <w:sz w:val="28"/>
          <w:szCs w:val="28"/>
        </w:rPr>
        <w:t xml:space="preserve"> в ходе работы в составе межведомственной рабочей группы по гармонизации и совершенствованию законодательства в сфере персональных данных </w:t>
      </w:r>
      <w:r w:rsidR="00861C0D">
        <w:rPr>
          <w:sz w:val="28"/>
          <w:szCs w:val="28"/>
        </w:rPr>
        <w:t xml:space="preserve">при </w:t>
      </w:r>
      <w:proofErr w:type="spellStart"/>
      <w:r w:rsidR="00861C0D">
        <w:rPr>
          <w:sz w:val="28"/>
          <w:szCs w:val="28"/>
        </w:rPr>
        <w:t>Минкомсвязи</w:t>
      </w:r>
      <w:proofErr w:type="spellEnd"/>
      <w:r w:rsidR="00861C0D">
        <w:rPr>
          <w:sz w:val="28"/>
          <w:szCs w:val="28"/>
        </w:rPr>
        <w:t xml:space="preserve"> России. Указанные предложения предполагали установить предельно </w:t>
      </w:r>
      <w:r w:rsidRPr="00567984">
        <w:rPr>
          <w:sz w:val="28"/>
          <w:szCs w:val="28"/>
        </w:rPr>
        <w:t>допустим</w:t>
      </w:r>
      <w:r w:rsidR="00861C0D">
        <w:rPr>
          <w:sz w:val="28"/>
          <w:szCs w:val="28"/>
        </w:rPr>
        <w:t>ую</w:t>
      </w:r>
      <w:r w:rsidRPr="00567984">
        <w:rPr>
          <w:sz w:val="28"/>
          <w:szCs w:val="28"/>
        </w:rPr>
        <w:t xml:space="preserve"> совокупность персональных данных, обрабатываем</w:t>
      </w:r>
      <w:r w:rsidR="00861C0D">
        <w:rPr>
          <w:sz w:val="28"/>
          <w:szCs w:val="28"/>
        </w:rPr>
        <w:t>ую</w:t>
      </w:r>
      <w:r w:rsidRPr="00567984">
        <w:rPr>
          <w:sz w:val="28"/>
          <w:szCs w:val="28"/>
        </w:rPr>
        <w:t xml:space="preserve"> </w:t>
      </w:r>
      <w:r w:rsidR="00861C0D">
        <w:rPr>
          <w:sz w:val="28"/>
          <w:szCs w:val="28"/>
        </w:rPr>
        <w:t>Оператором при осуществлении своей профессиональной деятельности. Исключени</w:t>
      </w:r>
      <w:r w:rsidR="00194E59">
        <w:rPr>
          <w:sz w:val="28"/>
          <w:szCs w:val="28"/>
        </w:rPr>
        <w:t>я</w:t>
      </w:r>
      <w:r w:rsidR="00861C0D">
        <w:rPr>
          <w:sz w:val="28"/>
          <w:szCs w:val="28"/>
        </w:rPr>
        <w:t xml:space="preserve"> предусматривались только для</w:t>
      </w:r>
      <w:r w:rsidRPr="00567984">
        <w:rPr>
          <w:sz w:val="28"/>
          <w:szCs w:val="28"/>
        </w:rPr>
        <w:t xml:space="preserve"> случа</w:t>
      </w:r>
      <w:r w:rsidR="00861C0D">
        <w:rPr>
          <w:sz w:val="28"/>
          <w:szCs w:val="28"/>
        </w:rPr>
        <w:t>ев</w:t>
      </w:r>
      <w:r w:rsidRPr="00567984">
        <w:rPr>
          <w:sz w:val="28"/>
          <w:szCs w:val="28"/>
        </w:rPr>
        <w:t xml:space="preserve">, </w:t>
      </w:r>
      <w:r w:rsidR="00861C0D">
        <w:rPr>
          <w:sz w:val="28"/>
          <w:szCs w:val="28"/>
        </w:rPr>
        <w:t>установленны</w:t>
      </w:r>
      <w:r w:rsidRPr="00567984">
        <w:rPr>
          <w:sz w:val="28"/>
          <w:szCs w:val="28"/>
        </w:rPr>
        <w:t>х федеральными законами.</w:t>
      </w:r>
      <w:r w:rsidR="004E4EB0">
        <w:rPr>
          <w:sz w:val="28"/>
          <w:szCs w:val="28"/>
        </w:rPr>
        <w:t xml:space="preserve"> </w:t>
      </w:r>
    </w:p>
    <w:p w:rsidR="007806A0" w:rsidRDefault="007806A0" w:rsidP="00861C0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Принимая во внимание актуальность проблемы, связанной </w:t>
      </w:r>
      <w:r w:rsidR="00C6328F">
        <w:rPr>
          <w:sz w:val="28"/>
          <w:szCs w:val="28"/>
        </w:rPr>
        <w:t>с обработкой персональных данных граждан в объеме не соответствующем целям обработки, представляется целесообразным дополнить ст. 6 Федерального закона положением, устанавливающ</w:t>
      </w:r>
      <w:r w:rsidR="00E54B82">
        <w:rPr>
          <w:sz w:val="28"/>
          <w:szCs w:val="28"/>
        </w:rPr>
        <w:t>и</w:t>
      </w:r>
      <w:r w:rsidR="00C6328F">
        <w:rPr>
          <w:sz w:val="28"/>
          <w:szCs w:val="28"/>
        </w:rPr>
        <w:t>м обязанность Оператора осуществлять обработку персональных данных в объеме, установленном федеральными законами и нормативными правовыми актами Российской Федерации, что существенно ограничит возможность Операторов самостоятельно устанавливать перечень персональных дан</w:t>
      </w:r>
      <w:r w:rsidR="00E54B82">
        <w:rPr>
          <w:sz w:val="28"/>
          <w:szCs w:val="28"/>
        </w:rPr>
        <w:t>ных, предполагаемых к обработке,</w:t>
      </w:r>
      <w:r w:rsidR="00B56433">
        <w:rPr>
          <w:sz w:val="28"/>
          <w:szCs w:val="28"/>
        </w:rPr>
        <w:t xml:space="preserve"> </w:t>
      </w:r>
      <w:r w:rsidR="00C6328F">
        <w:rPr>
          <w:sz w:val="28"/>
          <w:szCs w:val="28"/>
        </w:rPr>
        <w:t xml:space="preserve"> </w:t>
      </w:r>
      <w:r w:rsidR="00E54B82">
        <w:rPr>
          <w:sz w:val="28"/>
          <w:szCs w:val="28"/>
        </w:rPr>
        <w:t>а</w:t>
      </w:r>
      <w:r w:rsidR="00C6328F">
        <w:rPr>
          <w:sz w:val="28"/>
          <w:szCs w:val="28"/>
        </w:rPr>
        <w:t xml:space="preserve"> также позволит </w:t>
      </w:r>
      <w:r w:rsidR="00E54B82">
        <w:rPr>
          <w:sz w:val="28"/>
          <w:szCs w:val="28"/>
        </w:rPr>
        <w:t>исключить</w:t>
      </w:r>
      <w:proofErr w:type="gramEnd"/>
      <w:r w:rsidR="00C6328F">
        <w:rPr>
          <w:sz w:val="28"/>
          <w:szCs w:val="28"/>
        </w:rPr>
        <w:t xml:space="preserve"> </w:t>
      </w:r>
      <w:r w:rsidR="00E54B82">
        <w:rPr>
          <w:sz w:val="28"/>
          <w:szCs w:val="28"/>
        </w:rPr>
        <w:t>возможность отказа</w:t>
      </w:r>
      <w:r w:rsidR="00C6328F">
        <w:rPr>
          <w:sz w:val="28"/>
          <w:szCs w:val="28"/>
        </w:rPr>
        <w:t xml:space="preserve"> Оператор</w:t>
      </w:r>
      <w:r w:rsidR="00E54B82">
        <w:rPr>
          <w:sz w:val="28"/>
          <w:szCs w:val="28"/>
        </w:rPr>
        <w:t>ов</w:t>
      </w:r>
      <w:r w:rsidR="00C6328F">
        <w:rPr>
          <w:sz w:val="28"/>
          <w:szCs w:val="28"/>
        </w:rPr>
        <w:t xml:space="preserve"> в предоставлении гражданину услуг на основании непредставления дополнительной персональной информации, не</w:t>
      </w:r>
      <w:r w:rsidR="00E54B82">
        <w:rPr>
          <w:sz w:val="28"/>
          <w:szCs w:val="28"/>
        </w:rPr>
        <w:t xml:space="preserve"> </w:t>
      </w:r>
      <w:r w:rsidR="00C6328F">
        <w:rPr>
          <w:sz w:val="28"/>
          <w:szCs w:val="28"/>
        </w:rPr>
        <w:t>соответствующей целям обработки.</w:t>
      </w:r>
    </w:p>
    <w:p w:rsidR="008659BB" w:rsidRDefault="007B6C9B" w:rsidP="00861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прошлые годы,</w:t>
      </w:r>
      <w:r w:rsidR="008659BB" w:rsidRPr="00DB32D0">
        <w:rPr>
          <w:sz w:val="28"/>
          <w:szCs w:val="28"/>
        </w:rPr>
        <w:t xml:space="preserve"> Уполномоченным органом особое внимание удел</w:t>
      </w:r>
      <w:r w:rsidR="0086752E">
        <w:rPr>
          <w:sz w:val="28"/>
          <w:szCs w:val="28"/>
        </w:rPr>
        <w:t>яется</w:t>
      </w:r>
      <w:r w:rsidR="008659BB" w:rsidRPr="00DB32D0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>соблюдения</w:t>
      </w:r>
      <w:r w:rsidR="008659BB" w:rsidRPr="00DB32D0">
        <w:rPr>
          <w:sz w:val="28"/>
          <w:szCs w:val="28"/>
        </w:rPr>
        <w:t xml:space="preserve"> прав субъектов пе</w:t>
      </w:r>
      <w:r>
        <w:rPr>
          <w:sz w:val="28"/>
          <w:szCs w:val="28"/>
        </w:rPr>
        <w:t>рсональных данных при передаче О</w:t>
      </w:r>
      <w:r w:rsidR="008659BB" w:rsidRPr="00DB32D0">
        <w:rPr>
          <w:sz w:val="28"/>
          <w:szCs w:val="28"/>
        </w:rPr>
        <w:t>ператорами их персональных данных третьим лицам.</w:t>
      </w:r>
    </w:p>
    <w:p w:rsidR="008659BB" w:rsidRDefault="0086752E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активно указанные</w:t>
      </w:r>
      <w:r w:rsidR="008659BB" w:rsidRPr="00DB32D0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деятельности</w:t>
      </w:r>
      <w:r w:rsidR="008659BB" w:rsidRPr="00DB32D0">
        <w:rPr>
          <w:sz w:val="28"/>
          <w:szCs w:val="28"/>
        </w:rPr>
        <w:t xml:space="preserve"> реализуется </w:t>
      </w:r>
      <w:proofErr w:type="gramStart"/>
      <w:r>
        <w:rPr>
          <w:sz w:val="28"/>
          <w:szCs w:val="28"/>
        </w:rPr>
        <w:t>Операторами</w:t>
      </w:r>
      <w:proofErr w:type="gramEnd"/>
      <w:r w:rsidR="008659BB" w:rsidRPr="00DB32D0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 xml:space="preserve">осуществления привлеченными организациями </w:t>
      </w:r>
      <w:r w:rsidR="008659BB" w:rsidRPr="00DB32D0">
        <w:rPr>
          <w:sz w:val="28"/>
          <w:szCs w:val="28"/>
        </w:rPr>
        <w:t xml:space="preserve">взыскания </w:t>
      </w:r>
      <w:r>
        <w:rPr>
          <w:sz w:val="28"/>
          <w:szCs w:val="28"/>
        </w:rPr>
        <w:t>с субъекта персональных данных образовавшейся</w:t>
      </w:r>
      <w:r w:rsidR="008659BB" w:rsidRPr="00DB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финансовой </w:t>
      </w:r>
      <w:r w:rsidR="008659BB" w:rsidRPr="00DB32D0">
        <w:rPr>
          <w:sz w:val="28"/>
          <w:szCs w:val="28"/>
        </w:rPr>
        <w:lastRenderedPageBreak/>
        <w:t>задолженности</w:t>
      </w:r>
      <w:r w:rsidR="00861C0D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для оказания услуг</w:t>
      </w:r>
      <w:r w:rsidR="00861C0D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которых осуществляется обработка персональных данных граждан (распечатка и доставка квитанци</w:t>
      </w:r>
      <w:r w:rsidR="00C6328F">
        <w:rPr>
          <w:sz w:val="28"/>
          <w:szCs w:val="28"/>
        </w:rPr>
        <w:t>й</w:t>
      </w:r>
      <w:r>
        <w:rPr>
          <w:sz w:val="28"/>
          <w:szCs w:val="28"/>
        </w:rPr>
        <w:t xml:space="preserve"> об оплате и т.д.)</w:t>
      </w:r>
      <w:r w:rsidR="008659BB" w:rsidRPr="00DB32D0">
        <w:rPr>
          <w:sz w:val="28"/>
          <w:szCs w:val="28"/>
        </w:rPr>
        <w:t xml:space="preserve">. </w:t>
      </w:r>
    </w:p>
    <w:p w:rsidR="00EA4367" w:rsidRDefault="00194E59" w:rsidP="008659B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Вместе с тем, </w:t>
      </w:r>
      <w:r w:rsidR="0086752E">
        <w:rPr>
          <w:sz w:val="28"/>
          <w:szCs w:val="28"/>
        </w:rPr>
        <w:t>если в 2009 году основный объем нарушений, допускаемый Операторами при передаче персональных данных третьим лицам, касался отсутствия у Оператора согласия субъекта персональных данных</w:t>
      </w:r>
      <w:r w:rsidR="00EA4367">
        <w:rPr>
          <w:sz w:val="28"/>
          <w:szCs w:val="28"/>
        </w:rPr>
        <w:t xml:space="preserve">, то в 2010 году – большая часть нарушений </w:t>
      </w:r>
      <w:r w:rsidR="008D759A">
        <w:rPr>
          <w:sz w:val="28"/>
          <w:szCs w:val="28"/>
        </w:rPr>
        <w:t>сводилась</w:t>
      </w:r>
      <w:r w:rsidR="00DD7E8F">
        <w:rPr>
          <w:sz w:val="28"/>
          <w:szCs w:val="28"/>
        </w:rPr>
        <w:t xml:space="preserve"> к</w:t>
      </w:r>
      <w:r w:rsidR="00EA4367">
        <w:rPr>
          <w:sz w:val="28"/>
          <w:szCs w:val="28"/>
        </w:rPr>
        <w:t xml:space="preserve"> отсутстви</w:t>
      </w:r>
      <w:r w:rsidR="00DD7E8F">
        <w:rPr>
          <w:sz w:val="28"/>
          <w:szCs w:val="28"/>
        </w:rPr>
        <w:t>ю</w:t>
      </w:r>
      <w:r w:rsidR="00EA4367">
        <w:rPr>
          <w:sz w:val="28"/>
          <w:szCs w:val="28"/>
        </w:rPr>
        <w:t xml:space="preserve"> в договорах об оказании соответствующих услуг существенных условий конфиденциальности и безопасности</w:t>
      </w:r>
      <w:r w:rsidR="00DD7E8F">
        <w:rPr>
          <w:sz w:val="28"/>
          <w:szCs w:val="28"/>
        </w:rPr>
        <w:t xml:space="preserve"> обрабатываемых персональных данных</w:t>
      </w:r>
      <w:r w:rsidR="00EA4367">
        <w:rPr>
          <w:sz w:val="28"/>
          <w:szCs w:val="28"/>
        </w:rPr>
        <w:t>, а также неисполнения привлеченными лицами требований ч. 3 ст. 18</w:t>
      </w:r>
      <w:proofErr w:type="gramEnd"/>
      <w:r w:rsidR="00EA4367">
        <w:rPr>
          <w:sz w:val="28"/>
          <w:szCs w:val="28"/>
        </w:rPr>
        <w:t xml:space="preserve"> Федерального закона в части, касающейся не</w:t>
      </w:r>
      <w:r w:rsidR="00327CED">
        <w:rPr>
          <w:sz w:val="28"/>
          <w:szCs w:val="28"/>
        </w:rPr>
        <w:t xml:space="preserve"> </w:t>
      </w:r>
      <w:r w:rsidR="00EA4367">
        <w:rPr>
          <w:sz w:val="28"/>
          <w:szCs w:val="28"/>
        </w:rPr>
        <w:t xml:space="preserve">уведомления субъекта о начале обработки </w:t>
      </w:r>
      <w:r w:rsidR="00DD7E8F">
        <w:rPr>
          <w:sz w:val="28"/>
          <w:szCs w:val="28"/>
        </w:rPr>
        <w:t xml:space="preserve">его </w:t>
      </w:r>
      <w:r w:rsidR="00EA4367">
        <w:rPr>
          <w:sz w:val="28"/>
          <w:szCs w:val="28"/>
        </w:rPr>
        <w:t>персональных данных.</w:t>
      </w:r>
    </w:p>
    <w:p w:rsidR="006953BE" w:rsidRPr="00B56433" w:rsidRDefault="006953BE" w:rsidP="006953B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56433">
        <w:rPr>
          <w:i/>
          <w:sz w:val="28"/>
          <w:szCs w:val="28"/>
          <w:u w:val="single"/>
        </w:rPr>
        <w:t xml:space="preserve">Пример </w:t>
      </w:r>
    </w:p>
    <w:p w:rsidR="006953BE" w:rsidRPr="006953BE" w:rsidRDefault="00EA052E" w:rsidP="00695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6155">
        <w:rPr>
          <w:sz w:val="28"/>
          <w:szCs w:val="28"/>
        </w:rPr>
        <w:t xml:space="preserve"> Удмуртской Республике ООО «Управляющая компания «ЭКРАН – ГОРОД»</w:t>
      </w:r>
      <w:r w:rsidR="00E54B82">
        <w:rPr>
          <w:sz w:val="28"/>
          <w:szCs w:val="28"/>
        </w:rPr>
        <w:t>,</w:t>
      </w:r>
      <w:r w:rsidR="001A6155">
        <w:rPr>
          <w:sz w:val="28"/>
          <w:szCs w:val="28"/>
        </w:rPr>
        <w:t xml:space="preserve"> получив персональные данные собственников жилых помещений от организации – застройщика</w:t>
      </w:r>
      <w:r w:rsidR="00E54B82">
        <w:rPr>
          <w:sz w:val="28"/>
          <w:szCs w:val="28"/>
        </w:rPr>
        <w:t>,</w:t>
      </w:r>
      <w:r w:rsidR="001A6155">
        <w:rPr>
          <w:sz w:val="28"/>
          <w:szCs w:val="28"/>
        </w:rPr>
        <w:t xml:space="preserve"> не уведомила указанных лиц о начале обработки их персональных данных.</w:t>
      </w:r>
      <w:r w:rsidR="006953BE" w:rsidRPr="006953BE">
        <w:rPr>
          <w:sz w:val="28"/>
          <w:szCs w:val="28"/>
        </w:rPr>
        <w:t xml:space="preserve"> </w:t>
      </w:r>
      <w:r w:rsidR="001A6155">
        <w:rPr>
          <w:sz w:val="28"/>
          <w:szCs w:val="28"/>
        </w:rPr>
        <w:t xml:space="preserve">Управлением </w:t>
      </w:r>
      <w:r w:rsidR="008B3857">
        <w:rPr>
          <w:sz w:val="28"/>
          <w:szCs w:val="28"/>
        </w:rPr>
        <w:t>Уполномоченного органа</w:t>
      </w:r>
      <w:r w:rsidR="001A6155">
        <w:rPr>
          <w:sz w:val="28"/>
          <w:szCs w:val="28"/>
        </w:rPr>
        <w:t xml:space="preserve"> по Удмуртской Республике</w:t>
      </w:r>
      <w:r w:rsidR="006953BE" w:rsidRPr="006953BE">
        <w:rPr>
          <w:sz w:val="28"/>
          <w:szCs w:val="28"/>
        </w:rPr>
        <w:t xml:space="preserve"> по данному факту </w:t>
      </w:r>
      <w:r w:rsidR="001A6155">
        <w:rPr>
          <w:sz w:val="28"/>
          <w:szCs w:val="28"/>
        </w:rPr>
        <w:t xml:space="preserve">выдано предписание об устранении выявленных нарушений, </w:t>
      </w:r>
      <w:r w:rsidR="006953BE" w:rsidRPr="006953BE">
        <w:rPr>
          <w:sz w:val="28"/>
          <w:szCs w:val="28"/>
        </w:rPr>
        <w:t>соответствующие материалы были направлены в органы прокуратуры</w:t>
      </w:r>
      <w:r w:rsidR="008B3857">
        <w:rPr>
          <w:sz w:val="28"/>
          <w:szCs w:val="28"/>
        </w:rPr>
        <w:t>. П</w:t>
      </w:r>
      <w:r w:rsidR="00FF79B1">
        <w:rPr>
          <w:sz w:val="28"/>
          <w:szCs w:val="28"/>
        </w:rPr>
        <w:t xml:space="preserve">о результатам </w:t>
      </w:r>
      <w:r w:rsidR="00E54B82">
        <w:rPr>
          <w:sz w:val="28"/>
          <w:szCs w:val="28"/>
        </w:rPr>
        <w:t xml:space="preserve">их </w:t>
      </w:r>
      <w:r w:rsidR="00FF79B1">
        <w:rPr>
          <w:sz w:val="28"/>
          <w:szCs w:val="28"/>
        </w:rPr>
        <w:t xml:space="preserve">рассмотрения </w:t>
      </w:r>
      <w:r w:rsidR="002F0A97">
        <w:rPr>
          <w:sz w:val="28"/>
          <w:szCs w:val="28"/>
        </w:rPr>
        <w:t xml:space="preserve">Оператору </w:t>
      </w:r>
      <w:r w:rsidR="008B3857">
        <w:rPr>
          <w:sz w:val="28"/>
          <w:szCs w:val="28"/>
        </w:rPr>
        <w:t xml:space="preserve">органами прокуратуры </w:t>
      </w:r>
      <w:r w:rsidR="002F0A97">
        <w:rPr>
          <w:sz w:val="28"/>
          <w:szCs w:val="28"/>
        </w:rPr>
        <w:t xml:space="preserve">было </w:t>
      </w:r>
      <w:r w:rsidR="00C6328F">
        <w:rPr>
          <w:sz w:val="28"/>
          <w:szCs w:val="28"/>
        </w:rPr>
        <w:t>внесено</w:t>
      </w:r>
      <w:r w:rsidR="002F0A97">
        <w:rPr>
          <w:sz w:val="28"/>
          <w:szCs w:val="28"/>
        </w:rPr>
        <w:t xml:space="preserve"> представление о недопустимости нарушения требований Федерального закона</w:t>
      </w:r>
      <w:r w:rsidR="006953BE" w:rsidRPr="006953BE">
        <w:rPr>
          <w:sz w:val="28"/>
          <w:szCs w:val="28"/>
        </w:rPr>
        <w:t>.</w:t>
      </w:r>
    </w:p>
    <w:p w:rsidR="008659BB" w:rsidRDefault="00071F70" w:rsidP="00D62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 году распространен</w:t>
      </w:r>
      <w:r w:rsidR="00D34E2E">
        <w:rPr>
          <w:sz w:val="28"/>
          <w:szCs w:val="28"/>
        </w:rPr>
        <w:t>ие получила практика привлечения</w:t>
      </w:r>
      <w:r>
        <w:rPr>
          <w:sz w:val="28"/>
          <w:szCs w:val="28"/>
        </w:rPr>
        <w:t xml:space="preserve"> Операторами сторонних организаций для продвижения своих товаров и услуг.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главной особенностью указанной практики является использование привлекаемыми организациями при продвижении товаров и услуг Оператора собственных информационных баз персональных данных граждан, зачас</w:t>
      </w:r>
      <w:r w:rsidR="00D62BE6">
        <w:rPr>
          <w:sz w:val="28"/>
          <w:szCs w:val="28"/>
        </w:rPr>
        <w:t xml:space="preserve">тую </w:t>
      </w:r>
      <w:r w:rsidR="002F0A97">
        <w:rPr>
          <w:sz w:val="28"/>
          <w:szCs w:val="28"/>
        </w:rPr>
        <w:t>незаконного</w:t>
      </w:r>
      <w:r w:rsidR="00D62BE6">
        <w:rPr>
          <w:sz w:val="28"/>
          <w:szCs w:val="28"/>
        </w:rPr>
        <w:t xml:space="preserve"> происхождения</w:t>
      </w:r>
      <w:r w:rsidR="00DD7E8F">
        <w:rPr>
          <w:sz w:val="28"/>
          <w:szCs w:val="28"/>
        </w:rPr>
        <w:t>.</w:t>
      </w:r>
      <w:r w:rsidR="00D62BE6">
        <w:rPr>
          <w:sz w:val="28"/>
          <w:szCs w:val="28"/>
        </w:rPr>
        <w:t xml:space="preserve"> </w:t>
      </w:r>
      <w:r w:rsidR="00DD7E8F">
        <w:rPr>
          <w:sz w:val="28"/>
          <w:szCs w:val="28"/>
        </w:rPr>
        <w:t>Это</w:t>
      </w:r>
      <w:r w:rsidR="00D62BE6">
        <w:rPr>
          <w:sz w:val="28"/>
          <w:szCs w:val="28"/>
        </w:rPr>
        <w:t xml:space="preserve"> является грубейшим нарушением </w:t>
      </w:r>
      <w:r w:rsidR="008659BB" w:rsidRPr="00DB32D0">
        <w:rPr>
          <w:sz w:val="28"/>
          <w:szCs w:val="28"/>
        </w:rPr>
        <w:t xml:space="preserve">законодательства Российской Федерации в области </w:t>
      </w:r>
      <w:r w:rsidR="008659BB" w:rsidRPr="00DB32D0">
        <w:rPr>
          <w:sz w:val="28"/>
          <w:szCs w:val="28"/>
        </w:rPr>
        <w:lastRenderedPageBreak/>
        <w:t>персональных данных</w:t>
      </w:r>
      <w:r w:rsidR="00DD7E8F">
        <w:rPr>
          <w:sz w:val="28"/>
          <w:szCs w:val="28"/>
        </w:rPr>
        <w:t xml:space="preserve">, поскольку, как показывает правоприменительная практика, у привлекаемых организаций </w:t>
      </w:r>
      <w:r w:rsidR="00D34E2E">
        <w:rPr>
          <w:sz w:val="28"/>
          <w:szCs w:val="28"/>
        </w:rPr>
        <w:t xml:space="preserve">в большинстве случаев </w:t>
      </w:r>
      <w:r w:rsidR="00DD7E8F">
        <w:rPr>
          <w:sz w:val="28"/>
          <w:szCs w:val="28"/>
        </w:rPr>
        <w:t xml:space="preserve">отсутствует соответствующее согласие граждан, </w:t>
      </w:r>
      <w:r w:rsidR="00C6328F">
        <w:rPr>
          <w:sz w:val="28"/>
          <w:szCs w:val="28"/>
        </w:rPr>
        <w:t xml:space="preserve">как общее, установленное ст. 9 Федерального закона, так и согласие, </w:t>
      </w:r>
      <w:r w:rsidR="00DD7E8F">
        <w:rPr>
          <w:sz w:val="28"/>
          <w:szCs w:val="28"/>
        </w:rPr>
        <w:t>предусмотренно</w:t>
      </w:r>
      <w:r w:rsidR="002F0A97">
        <w:rPr>
          <w:sz w:val="28"/>
          <w:szCs w:val="28"/>
        </w:rPr>
        <w:t>е</w:t>
      </w:r>
      <w:r w:rsidR="00DD7E8F">
        <w:rPr>
          <w:sz w:val="28"/>
          <w:szCs w:val="28"/>
        </w:rPr>
        <w:t xml:space="preserve"> ст. 15</w:t>
      </w:r>
      <w:r w:rsidR="00E54B82">
        <w:rPr>
          <w:sz w:val="28"/>
          <w:szCs w:val="28"/>
        </w:rPr>
        <w:t xml:space="preserve"> указанного Федерального закона</w:t>
      </w:r>
      <w:r w:rsidR="008659BB" w:rsidRPr="00DB32D0">
        <w:rPr>
          <w:sz w:val="28"/>
          <w:szCs w:val="28"/>
        </w:rPr>
        <w:t>.</w:t>
      </w:r>
    </w:p>
    <w:p w:rsidR="00BE273D" w:rsidRPr="00B56433" w:rsidRDefault="00BE273D" w:rsidP="00BE273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56433">
        <w:rPr>
          <w:i/>
          <w:sz w:val="28"/>
          <w:szCs w:val="28"/>
          <w:u w:val="single"/>
        </w:rPr>
        <w:t xml:space="preserve">Пример </w:t>
      </w:r>
    </w:p>
    <w:p w:rsidR="00BE273D" w:rsidRDefault="00BE273D" w:rsidP="00BE2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 году </w:t>
      </w:r>
      <w:r w:rsidR="002F0A97">
        <w:rPr>
          <w:sz w:val="28"/>
          <w:szCs w:val="28"/>
        </w:rPr>
        <w:t>рост числа жалоб граждан</w:t>
      </w:r>
      <w:r>
        <w:rPr>
          <w:sz w:val="28"/>
          <w:szCs w:val="28"/>
        </w:rPr>
        <w:t xml:space="preserve"> вызвала рассылка в </w:t>
      </w:r>
      <w:r w:rsidR="002F0A97">
        <w:rPr>
          <w:sz w:val="28"/>
          <w:szCs w:val="28"/>
        </w:rPr>
        <w:t xml:space="preserve">их </w:t>
      </w:r>
      <w:r>
        <w:rPr>
          <w:sz w:val="28"/>
          <w:szCs w:val="28"/>
        </w:rPr>
        <w:t>адрес информации, содержащей рекламу банковских услуг ЗАО «Тинькофф Кредитные Системы»</w:t>
      </w:r>
      <w:r w:rsidRPr="006953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4B41">
        <w:rPr>
          <w:sz w:val="28"/>
          <w:szCs w:val="28"/>
        </w:rPr>
        <w:t xml:space="preserve">Особенностью данной ситуации стало то, что ранее граждане, в адрес которых поступала рассылка, не были связаны с Банком договорными обязательствами и </w:t>
      </w:r>
      <w:r w:rsidR="00C6328F">
        <w:rPr>
          <w:sz w:val="28"/>
          <w:szCs w:val="28"/>
        </w:rPr>
        <w:t xml:space="preserve">не </w:t>
      </w:r>
      <w:r w:rsidR="00EE4B41">
        <w:rPr>
          <w:sz w:val="28"/>
          <w:szCs w:val="28"/>
        </w:rPr>
        <w:t xml:space="preserve">пользовались его услугами. В ходе рассмотрения </w:t>
      </w:r>
      <w:r w:rsidR="008B3857">
        <w:rPr>
          <w:sz w:val="28"/>
          <w:szCs w:val="28"/>
        </w:rPr>
        <w:t>Уполномоченным органом</w:t>
      </w:r>
      <w:r w:rsidR="00EE4B41">
        <w:rPr>
          <w:sz w:val="28"/>
          <w:szCs w:val="28"/>
        </w:rPr>
        <w:t xml:space="preserve"> обращений граждан было установлено, что данную рассылку осуществляли организации «Дата Менеджмент», «Дата </w:t>
      </w:r>
      <w:proofErr w:type="spellStart"/>
      <w:r w:rsidR="00EE4B41">
        <w:rPr>
          <w:sz w:val="28"/>
          <w:szCs w:val="28"/>
        </w:rPr>
        <w:t>Суарес</w:t>
      </w:r>
      <w:proofErr w:type="spellEnd"/>
      <w:r w:rsidR="00EE4B41">
        <w:rPr>
          <w:sz w:val="28"/>
          <w:szCs w:val="28"/>
        </w:rPr>
        <w:t xml:space="preserve">» на основании договора с ЗАО «Тинькофф Кредитные Системы» с использованием собственных баз данных неизвестного происхождения. На момент составления Отчета </w:t>
      </w:r>
      <w:r w:rsidR="008B3857">
        <w:rPr>
          <w:sz w:val="28"/>
          <w:szCs w:val="28"/>
        </w:rPr>
        <w:t>Уполномоченным органом</w:t>
      </w:r>
      <w:r w:rsidR="00EE4B41">
        <w:rPr>
          <w:sz w:val="28"/>
          <w:szCs w:val="28"/>
        </w:rPr>
        <w:t xml:space="preserve"> в адрес правоохранительных органов были направлены письма о содействии в установлении местонахождения указанных организаций для принятия соответствующих мер реагирования.</w:t>
      </w:r>
    </w:p>
    <w:p w:rsidR="00CE48CC" w:rsidRPr="00CE48CC" w:rsidRDefault="00CE48CC" w:rsidP="00CE48C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E48CC">
        <w:rPr>
          <w:bCs/>
          <w:iCs/>
          <w:sz w:val="28"/>
          <w:szCs w:val="28"/>
        </w:rPr>
        <w:t>егодня резко возросли объемы информационных потоков в информационно – телекоммуникационной среде, что в первую очередь связ</w:t>
      </w:r>
      <w:r w:rsidR="00C6328F">
        <w:rPr>
          <w:bCs/>
          <w:iCs/>
          <w:sz w:val="28"/>
          <w:szCs w:val="28"/>
        </w:rPr>
        <w:t>ано с расширением перечня услуг и</w:t>
      </w:r>
      <w:r w:rsidRPr="00CE48CC">
        <w:rPr>
          <w:bCs/>
          <w:iCs/>
          <w:sz w:val="28"/>
          <w:szCs w:val="28"/>
        </w:rPr>
        <w:t xml:space="preserve"> форм интерактивного досуга</w:t>
      </w:r>
      <w:r w:rsidR="00C6328F">
        <w:rPr>
          <w:bCs/>
          <w:iCs/>
          <w:sz w:val="28"/>
          <w:szCs w:val="28"/>
        </w:rPr>
        <w:t>,</w:t>
      </w:r>
      <w:r w:rsidRPr="00CE48CC">
        <w:rPr>
          <w:bCs/>
          <w:iCs/>
          <w:sz w:val="28"/>
          <w:szCs w:val="28"/>
        </w:rPr>
        <w:t xml:space="preserve"> предлагаемых в сети «Интернет».</w:t>
      </w:r>
    </w:p>
    <w:p w:rsidR="00CE48CC" w:rsidRPr="00CE48CC" w:rsidRDefault="00CE48CC" w:rsidP="00CE48C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CC">
        <w:rPr>
          <w:bCs/>
          <w:iCs/>
          <w:sz w:val="28"/>
          <w:szCs w:val="28"/>
        </w:rPr>
        <w:t>Граждане, воспользовавшиеся соответствующими предложениями, предоставляют владельцам сайтов свои персональные данные.</w:t>
      </w:r>
    </w:p>
    <w:p w:rsidR="00CE48CC" w:rsidRPr="00CE48CC" w:rsidRDefault="00CE48CC" w:rsidP="00CE48C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CC">
        <w:rPr>
          <w:bCs/>
          <w:iCs/>
          <w:sz w:val="28"/>
          <w:szCs w:val="28"/>
        </w:rPr>
        <w:t>Вместе с тем, не все владельцы сайтов обеспечивают соблюдение требований конфиденциальности и безопасности в объеме, предусмотренном законодательством Российской Фе</w:t>
      </w:r>
      <w:r w:rsidR="008B3857">
        <w:rPr>
          <w:bCs/>
          <w:iCs/>
          <w:sz w:val="28"/>
          <w:szCs w:val="28"/>
        </w:rPr>
        <w:t>дерации. Как результат, в сети Интернет</w:t>
      </w:r>
      <w:r w:rsidRPr="00CE48CC">
        <w:rPr>
          <w:bCs/>
          <w:iCs/>
          <w:sz w:val="28"/>
          <w:szCs w:val="28"/>
        </w:rPr>
        <w:t xml:space="preserve"> </w:t>
      </w:r>
      <w:r w:rsidRPr="00CE48CC">
        <w:rPr>
          <w:bCs/>
          <w:iCs/>
          <w:sz w:val="28"/>
          <w:szCs w:val="28"/>
        </w:rPr>
        <w:lastRenderedPageBreak/>
        <w:t>появляются предложения о продаже различных баз данных, содержащих персональные данные граждан.</w:t>
      </w:r>
    </w:p>
    <w:p w:rsidR="00CE48CC" w:rsidRDefault="00CE48CC" w:rsidP="00CE48C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CC">
        <w:rPr>
          <w:bCs/>
          <w:iCs/>
          <w:sz w:val="28"/>
          <w:szCs w:val="28"/>
        </w:rPr>
        <w:t>Так, в 2010 году был установлен факт продажи базы данных, содержащей резюме граждан, предоставленных ими при составлении заявки на различных интернет – сайтах, предоставляющих услуги по трудоустройству и подбору персонала</w:t>
      </w:r>
      <w:r>
        <w:rPr>
          <w:bCs/>
          <w:iCs/>
          <w:sz w:val="28"/>
          <w:szCs w:val="28"/>
        </w:rPr>
        <w:t xml:space="preserve">, таких как </w:t>
      </w:r>
      <w:hyperlink r:id="rId15" w:history="1">
        <w:r w:rsidRPr="00D26481">
          <w:rPr>
            <w:rStyle w:val="ab"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Pr="00D26481">
          <w:rPr>
            <w:rStyle w:val="ab"/>
            <w:bCs/>
            <w:iCs/>
            <w:color w:val="auto"/>
            <w:sz w:val="28"/>
            <w:szCs w:val="28"/>
            <w:u w:val="none"/>
          </w:rPr>
          <w:t>.</w:t>
        </w:r>
        <w:r w:rsidRPr="00D26481">
          <w:rPr>
            <w:rStyle w:val="ab"/>
            <w:bCs/>
            <w:iCs/>
            <w:color w:val="auto"/>
            <w:sz w:val="28"/>
            <w:szCs w:val="28"/>
            <w:u w:val="none"/>
            <w:lang w:val="en-US"/>
          </w:rPr>
          <w:t>jobinmoscow</w:t>
        </w:r>
        <w:r w:rsidRPr="00D26481">
          <w:rPr>
            <w:rStyle w:val="ab"/>
            <w:bCs/>
            <w:iCs/>
            <w:color w:val="auto"/>
            <w:sz w:val="28"/>
            <w:szCs w:val="28"/>
            <w:u w:val="none"/>
          </w:rPr>
          <w:t>.</w:t>
        </w:r>
        <w:r w:rsidRPr="00D26481">
          <w:rPr>
            <w:rStyle w:val="ab"/>
            <w:bCs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26481">
        <w:rPr>
          <w:bCs/>
          <w:iCs/>
          <w:sz w:val="28"/>
          <w:szCs w:val="28"/>
        </w:rPr>
        <w:t xml:space="preserve">, </w:t>
      </w:r>
      <w:hyperlink r:id="rId16" w:history="1">
        <w:r w:rsidR="00D26481" w:rsidRPr="00D26481">
          <w:rPr>
            <w:rStyle w:val="ab"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="00D26481" w:rsidRPr="00D26481">
          <w:rPr>
            <w:rStyle w:val="ab"/>
            <w:bCs/>
            <w:iCs/>
            <w:color w:val="auto"/>
            <w:sz w:val="28"/>
            <w:szCs w:val="28"/>
            <w:u w:val="none"/>
          </w:rPr>
          <w:t>.</w:t>
        </w:r>
        <w:r w:rsidR="00D26481" w:rsidRPr="00D26481">
          <w:rPr>
            <w:rStyle w:val="ab"/>
            <w:bCs/>
            <w:iCs/>
            <w:color w:val="auto"/>
            <w:sz w:val="28"/>
            <w:szCs w:val="28"/>
            <w:u w:val="none"/>
            <w:lang w:val="en-US"/>
          </w:rPr>
          <w:t>piterjob</w:t>
        </w:r>
        <w:r w:rsidR="00D26481" w:rsidRPr="00D26481">
          <w:rPr>
            <w:rStyle w:val="ab"/>
            <w:bCs/>
            <w:iCs/>
            <w:color w:val="auto"/>
            <w:sz w:val="28"/>
            <w:szCs w:val="28"/>
            <w:u w:val="none"/>
          </w:rPr>
          <w:t>.</w:t>
        </w:r>
        <w:r w:rsidR="00D26481" w:rsidRPr="00D26481">
          <w:rPr>
            <w:rStyle w:val="ab"/>
            <w:bCs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="002F0A97">
        <w:rPr>
          <w:rStyle w:val="ab"/>
          <w:bCs/>
          <w:iCs/>
          <w:color w:val="auto"/>
          <w:sz w:val="28"/>
          <w:szCs w:val="28"/>
          <w:u w:val="none"/>
        </w:rPr>
        <w:t>.</w:t>
      </w:r>
      <w:r w:rsidR="00D26481" w:rsidRPr="00D26481">
        <w:rPr>
          <w:bCs/>
          <w:iCs/>
          <w:sz w:val="28"/>
          <w:szCs w:val="28"/>
        </w:rPr>
        <w:t xml:space="preserve"> </w:t>
      </w:r>
      <w:r w:rsidRPr="00CE48CC">
        <w:rPr>
          <w:bCs/>
          <w:iCs/>
          <w:sz w:val="28"/>
          <w:szCs w:val="28"/>
        </w:rPr>
        <w:t xml:space="preserve"> </w:t>
      </w:r>
      <w:r w:rsidR="008B3857">
        <w:rPr>
          <w:sz w:val="28"/>
          <w:szCs w:val="28"/>
        </w:rPr>
        <w:t>Уполномоченным органом</w:t>
      </w:r>
      <w:r w:rsidRPr="00CE48CC">
        <w:rPr>
          <w:bCs/>
          <w:iCs/>
          <w:sz w:val="28"/>
          <w:szCs w:val="28"/>
        </w:rPr>
        <w:t xml:space="preserve"> по результатам контрольно – надзорных мероприятий были установлены владельцы указанных интернет – сайтов и приняты соответствующие меры реагирования, в том числе </w:t>
      </w:r>
      <w:proofErr w:type="gramStart"/>
      <w:r w:rsidRPr="00CE48CC">
        <w:rPr>
          <w:bCs/>
          <w:iCs/>
          <w:sz w:val="28"/>
          <w:szCs w:val="28"/>
        </w:rPr>
        <w:t>по</w:t>
      </w:r>
      <w:proofErr w:type="gramEnd"/>
      <w:r w:rsidRPr="00CE48CC">
        <w:rPr>
          <w:bCs/>
          <w:iCs/>
          <w:sz w:val="28"/>
          <w:szCs w:val="28"/>
        </w:rPr>
        <w:t xml:space="preserve"> </w:t>
      </w:r>
      <w:proofErr w:type="gramStart"/>
      <w:r w:rsidRPr="00CE48CC">
        <w:rPr>
          <w:bCs/>
          <w:iCs/>
          <w:sz w:val="28"/>
          <w:szCs w:val="28"/>
        </w:rPr>
        <w:t>их</w:t>
      </w:r>
      <w:proofErr w:type="gramEnd"/>
      <w:r w:rsidRPr="00CE48CC">
        <w:rPr>
          <w:bCs/>
          <w:iCs/>
          <w:sz w:val="28"/>
          <w:szCs w:val="28"/>
        </w:rPr>
        <w:t xml:space="preserve"> привлечению к административной ответственности.</w:t>
      </w:r>
    </w:p>
    <w:p w:rsidR="0038040E" w:rsidRPr="006958DB" w:rsidRDefault="008659BB" w:rsidP="0038040E">
      <w:pPr>
        <w:spacing w:line="360" w:lineRule="auto"/>
        <w:ind w:firstLine="708"/>
        <w:jc w:val="both"/>
        <w:rPr>
          <w:sz w:val="28"/>
          <w:szCs w:val="28"/>
        </w:rPr>
      </w:pPr>
      <w:r w:rsidRPr="00D34E2E">
        <w:rPr>
          <w:sz w:val="28"/>
          <w:szCs w:val="28"/>
        </w:rPr>
        <w:t>Подводя итоги контрольно – надзорной деятельности</w:t>
      </w:r>
      <w:r w:rsidR="00D34E2E">
        <w:rPr>
          <w:sz w:val="28"/>
          <w:szCs w:val="28"/>
        </w:rPr>
        <w:t xml:space="preserve"> в 2010 году</w:t>
      </w:r>
      <w:r w:rsidRPr="00D34E2E">
        <w:rPr>
          <w:sz w:val="28"/>
          <w:szCs w:val="28"/>
        </w:rPr>
        <w:t xml:space="preserve"> необходимо отметить, что</w:t>
      </w:r>
      <w:r w:rsidR="0014306A">
        <w:rPr>
          <w:sz w:val="28"/>
          <w:szCs w:val="28"/>
        </w:rPr>
        <w:t>,</w:t>
      </w:r>
      <w:r w:rsidRPr="00D34E2E">
        <w:rPr>
          <w:sz w:val="28"/>
          <w:szCs w:val="28"/>
        </w:rPr>
        <w:t xml:space="preserve"> </w:t>
      </w:r>
      <w:r w:rsidR="002F0A97">
        <w:rPr>
          <w:sz w:val="28"/>
          <w:szCs w:val="28"/>
        </w:rPr>
        <w:t xml:space="preserve">несмотря на определенные успехи в части приведения деятельности Операторов в соответствие </w:t>
      </w:r>
      <w:r w:rsidR="00327CED">
        <w:rPr>
          <w:sz w:val="28"/>
          <w:szCs w:val="28"/>
        </w:rPr>
        <w:t xml:space="preserve">с </w:t>
      </w:r>
      <w:r w:rsidR="002F0A97">
        <w:rPr>
          <w:sz w:val="28"/>
          <w:szCs w:val="28"/>
        </w:rPr>
        <w:t>требованиям</w:t>
      </w:r>
      <w:r w:rsidR="00327CED">
        <w:rPr>
          <w:sz w:val="28"/>
          <w:szCs w:val="28"/>
        </w:rPr>
        <w:t>и</w:t>
      </w:r>
      <w:r w:rsidR="002F0A97">
        <w:rPr>
          <w:sz w:val="28"/>
          <w:szCs w:val="28"/>
        </w:rPr>
        <w:t xml:space="preserve"> Федерального закона, общий уровень нарушений</w:t>
      </w:r>
      <w:r w:rsidR="00327CED">
        <w:rPr>
          <w:sz w:val="28"/>
          <w:szCs w:val="28"/>
        </w:rPr>
        <w:t>,</w:t>
      </w:r>
      <w:r w:rsidR="002F0A97">
        <w:rPr>
          <w:sz w:val="28"/>
          <w:szCs w:val="28"/>
        </w:rPr>
        <w:t xml:space="preserve"> </w:t>
      </w:r>
      <w:proofErr w:type="gramStart"/>
      <w:r w:rsidR="002F0A97">
        <w:rPr>
          <w:sz w:val="28"/>
          <w:szCs w:val="28"/>
        </w:rPr>
        <w:t>по</w:t>
      </w:r>
      <w:proofErr w:type="gramEnd"/>
      <w:r w:rsidR="002F0A97">
        <w:rPr>
          <w:sz w:val="28"/>
          <w:szCs w:val="28"/>
        </w:rPr>
        <w:t xml:space="preserve"> – прежнему</w:t>
      </w:r>
      <w:r w:rsidR="00327CED">
        <w:rPr>
          <w:sz w:val="28"/>
          <w:szCs w:val="28"/>
        </w:rPr>
        <w:t>,</w:t>
      </w:r>
      <w:r w:rsidR="002F0A97">
        <w:rPr>
          <w:sz w:val="28"/>
          <w:szCs w:val="28"/>
        </w:rPr>
        <w:t xml:space="preserve"> остается высоким</w:t>
      </w:r>
      <w:r w:rsidR="002F0A97" w:rsidRPr="00D34E2E">
        <w:rPr>
          <w:sz w:val="28"/>
          <w:szCs w:val="28"/>
        </w:rPr>
        <w:t>.</w:t>
      </w:r>
      <w:r w:rsidR="002F0A97">
        <w:rPr>
          <w:sz w:val="28"/>
          <w:szCs w:val="28"/>
        </w:rPr>
        <w:t xml:space="preserve"> </w:t>
      </w:r>
      <w:proofErr w:type="gramStart"/>
      <w:r w:rsidR="002F0A97">
        <w:rPr>
          <w:sz w:val="28"/>
          <w:szCs w:val="28"/>
        </w:rPr>
        <w:t>О</w:t>
      </w:r>
      <w:r w:rsidR="0038040E" w:rsidRPr="006958DB">
        <w:rPr>
          <w:sz w:val="28"/>
          <w:szCs w:val="28"/>
        </w:rPr>
        <w:t xml:space="preserve">дними из главных проблем </w:t>
      </w:r>
      <w:r w:rsidR="009313DE">
        <w:rPr>
          <w:sz w:val="28"/>
          <w:szCs w:val="28"/>
        </w:rPr>
        <w:t xml:space="preserve">эффективности </w:t>
      </w:r>
      <w:r w:rsidR="0038040E" w:rsidRPr="006958DB">
        <w:rPr>
          <w:sz w:val="28"/>
          <w:szCs w:val="28"/>
        </w:rPr>
        <w:t>осуществления государственного контроля (надзора) в области персональных данных оста</w:t>
      </w:r>
      <w:r w:rsidR="009313DE">
        <w:rPr>
          <w:sz w:val="28"/>
          <w:szCs w:val="28"/>
        </w:rPr>
        <w:t>ю</w:t>
      </w:r>
      <w:r w:rsidR="0038040E" w:rsidRPr="006958DB">
        <w:rPr>
          <w:sz w:val="28"/>
          <w:szCs w:val="28"/>
        </w:rPr>
        <w:t xml:space="preserve">тся отсутствие в законодательстве Российской Федерации положений, устанавливающих </w:t>
      </w:r>
      <w:r w:rsidR="0038040E">
        <w:rPr>
          <w:sz w:val="28"/>
          <w:szCs w:val="28"/>
        </w:rPr>
        <w:t xml:space="preserve">конкретные </w:t>
      </w:r>
      <w:r w:rsidR="0038040E" w:rsidRPr="006958DB">
        <w:rPr>
          <w:sz w:val="28"/>
          <w:szCs w:val="28"/>
        </w:rPr>
        <w:t xml:space="preserve">составы административных правонарушений в области персональных данных, а также действие </w:t>
      </w:r>
      <w:r w:rsidR="0038040E">
        <w:rPr>
          <w:sz w:val="28"/>
          <w:szCs w:val="28"/>
        </w:rPr>
        <w:t>трех</w:t>
      </w:r>
      <w:r w:rsidR="0038040E" w:rsidRPr="006958DB">
        <w:rPr>
          <w:sz w:val="28"/>
          <w:szCs w:val="28"/>
        </w:rPr>
        <w:t>месячного срока давности по нарушениям в области персональных данных, что делает затруднительным привлечение к административной ответственности Операторов, осуществляющих обработку персональных данных с нарушением требований Федерального закона.</w:t>
      </w:r>
      <w:proofErr w:type="gramEnd"/>
    </w:p>
    <w:p w:rsidR="008B3857" w:rsidRDefault="008B3857" w:rsidP="008659BB">
      <w:pPr>
        <w:spacing w:line="360" w:lineRule="auto"/>
        <w:ind w:firstLine="720"/>
        <w:jc w:val="both"/>
        <w:rPr>
          <w:sz w:val="28"/>
          <w:szCs w:val="28"/>
        </w:rPr>
      </w:pPr>
    </w:p>
    <w:p w:rsidR="00327CED" w:rsidRDefault="00327CED" w:rsidP="008659BB">
      <w:pPr>
        <w:spacing w:line="360" w:lineRule="auto"/>
        <w:ind w:firstLine="720"/>
        <w:jc w:val="both"/>
        <w:rPr>
          <w:sz w:val="28"/>
          <w:szCs w:val="28"/>
        </w:rPr>
      </w:pPr>
    </w:p>
    <w:p w:rsidR="008659BB" w:rsidRDefault="008659BB" w:rsidP="00327CED">
      <w:pPr>
        <w:ind w:firstLine="8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2.2. Итоги деятельности по </w:t>
      </w:r>
      <w:r w:rsidR="00327CED">
        <w:rPr>
          <w:b/>
          <w:i/>
          <w:sz w:val="28"/>
          <w:szCs w:val="28"/>
        </w:rPr>
        <w:t xml:space="preserve">рассмотрению обращений граждан </w:t>
      </w:r>
      <w:r>
        <w:rPr>
          <w:b/>
          <w:i/>
          <w:sz w:val="28"/>
          <w:szCs w:val="28"/>
        </w:rPr>
        <w:t xml:space="preserve"> </w:t>
      </w:r>
      <w:r w:rsidR="00327CED">
        <w:rPr>
          <w:b/>
          <w:i/>
          <w:sz w:val="28"/>
          <w:szCs w:val="28"/>
        </w:rPr>
        <w:t>(</w:t>
      </w:r>
      <w:r w:rsidRPr="009F450E">
        <w:rPr>
          <w:b/>
          <w:i/>
          <w:sz w:val="28"/>
          <w:szCs w:val="28"/>
        </w:rPr>
        <w:t>субъектов</w:t>
      </w:r>
      <w:r w:rsidR="00327CED">
        <w:rPr>
          <w:b/>
          <w:i/>
          <w:sz w:val="28"/>
          <w:szCs w:val="28"/>
        </w:rPr>
        <w:t xml:space="preserve"> персональных данных) и юридических лиц</w:t>
      </w:r>
      <w:r w:rsidRPr="009F450E">
        <w:rPr>
          <w:b/>
          <w:i/>
          <w:sz w:val="28"/>
          <w:szCs w:val="28"/>
        </w:rPr>
        <w:t xml:space="preserve">, итоги судебно-претензионной  работы </w:t>
      </w:r>
    </w:p>
    <w:p w:rsidR="00AE4916" w:rsidRDefault="00AE4916" w:rsidP="008659BB">
      <w:pPr>
        <w:spacing w:line="360" w:lineRule="auto"/>
        <w:ind w:firstLine="840"/>
        <w:jc w:val="center"/>
        <w:rPr>
          <w:b/>
          <w:i/>
          <w:sz w:val="28"/>
          <w:szCs w:val="28"/>
        </w:rPr>
      </w:pPr>
    </w:p>
    <w:p w:rsidR="008659BB" w:rsidRPr="00D878D2" w:rsidRDefault="008659BB" w:rsidP="008659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78D2">
        <w:rPr>
          <w:sz w:val="28"/>
          <w:szCs w:val="28"/>
        </w:rPr>
        <w:t xml:space="preserve">В целях защиты </w:t>
      </w:r>
      <w:r w:rsidR="008B3857">
        <w:rPr>
          <w:sz w:val="28"/>
          <w:szCs w:val="28"/>
        </w:rPr>
        <w:t>охраняемых Федеральным законом прав и интересов</w:t>
      </w:r>
      <w:r w:rsidRPr="00D878D2">
        <w:rPr>
          <w:sz w:val="28"/>
          <w:szCs w:val="28"/>
        </w:rPr>
        <w:t xml:space="preserve"> </w:t>
      </w:r>
      <w:r w:rsidRPr="00D878D2">
        <w:rPr>
          <w:sz w:val="28"/>
          <w:szCs w:val="28"/>
        </w:rPr>
        <w:lastRenderedPageBreak/>
        <w:t xml:space="preserve">человека и гражданина при обработке его персональных данных </w:t>
      </w:r>
      <w:r w:rsidR="008B3857">
        <w:rPr>
          <w:sz w:val="28"/>
          <w:szCs w:val="28"/>
        </w:rPr>
        <w:t>Уполномоченным органом</w:t>
      </w:r>
      <w:r w:rsidRPr="00D878D2">
        <w:rPr>
          <w:sz w:val="28"/>
          <w:szCs w:val="28"/>
        </w:rPr>
        <w:t xml:space="preserve"> особое внимание уделяется рассмотрению обращений граждан. </w:t>
      </w:r>
    </w:p>
    <w:p w:rsidR="008659BB" w:rsidRPr="00D878D2" w:rsidRDefault="008659BB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 w:rsidRPr="00D878D2">
        <w:rPr>
          <w:sz w:val="28"/>
          <w:szCs w:val="28"/>
        </w:rPr>
        <w:t>С момента возложения полномочий по защите прав с</w:t>
      </w:r>
      <w:r>
        <w:rPr>
          <w:sz w:val="28"/>
          <w:szCs w:val="28"/>
        </w:rPr>
        <w:t xml:space="preserve">убъектов персональных данных </w:t>
      </w:r>
      <w:r w:rsidR="00327CED">
        <w:rPr>
          <w:sz w:val="28"/>
          <w:szCs w:val="28"/>
        </w:rPr>
        <w:t xml:space="preserve">в Уполномоченный орган </w:t>
      </w:r>
      <w:r w:rsidRPr="00D878D2">
        <w:rPr>
          <w:sz w:val="28"/>
          <w:szCs w:val="28"/>
        </w:rPr>
        <w:t xml:space="preserve">поступило </w:t>
      </w:r>
      <w:r w:rsidRPr="0014306A">
        <w:rPr>
          <w:sz w:val="28"/>
          <w:szCs w:val="28"/>
        </w:rPr>
        <w:t>2440</w:t>
      </w:r>
      <w:r>
        <w:rPr>
          <w:sz w:val="28"/>
          <w:szCs w:val="28"/>
        </w:rPr>
        <w:t xml:space="preserve"> обращений, в том числе:</w:t>
      </w:r>
      <w:r w:rsidRPr="00D878D2">
        <w:rPr>
          <w:sz w:val="28"/>
          <w:szCs w:val="28"/>
        </w:rPr>
        <w:t xml:space="preserve"> </w:t>
      </w:r>
    </w:p>
    <w:p w:rsidR="008659BB" w:rsidRPr="00D878D2" w:rsidRDefault="008659BB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78D2">
        <w:rPr>
          <w:sz w:val="28"/>
          <w:szCs w:val="28"/>
        </w:rPr>
        <w:t xml:space="preserve"> 2008 г</w:t>
      </w:r>
      <w:r>
        <w:rPr>
          <w:sz w:val="28"/>
          <w:szCs w:val="28"/>
        </w:rPr>
        <w:t>оду   - 146</w:t>
      </w:r>
      <w:r w:rsidRPr="00D878D2">
        <w:rPr>
          <w:sz w:val="28"/>
          <w:szCs w:val="28"/>
        </w:rPr>
        <w:t>;</w:t>
      </w:r>
    </w:p>
    <w:p w:rsidR="008659BB" w:rsidRPr="00D878D2" w:rsidRDefault="008659BB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78D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878D2">
          <w:rPr>
            <w:sz w:val="28"/>
            <w:szCs w:val="28"/>
          </w:rPr>
          <w:t>2009 году</w:t>
        </w:r>
      </w:smartTag>
      <w:r w:rsidRPr="00D87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78D2">
        <w:rPr>
          <w:sz w:val="28"/>
          <w:szCs w:val="28"/>
        </w:rPr>
        <w:t>- 465</w:t>
      </w:r>
      <w:r>
        <w:rPr>
          <w:sz w:val="28"/>
          <w:szCs w:val="28"/>
        </w:rPr>
        <w:t>;</w:t>
      </w:r>
      <w:r w:rsidRPr="00D87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659BB" w:rsidRPr="000E2732" w:rsidRDefault="008659BB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78D2">
        <w:rPr>
          <w:sz w:val="28"/>
          <w:szCs w:val="28"/>
        </w:rPr>
        <w:t xml:space="preserve"> 2010 году  - 1829</w:t>
      </w:r>
      <w:r>
        <w:rPr>
          <w:sz w:val="28"/>
          <w:szCs w:val="28"/>
        </w:rPr>
        <w:t>.</w:t>
      </w:r>
    </w:p>
    <w:p w:rsidR="008659BB" w:rsidRPr="008656BE" w:rsidRDefault="008659BB" w:rsidP="008659BB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поступления обращений в Уполномоченный орган представлена на рис. 2.</w:t>
      </w:r>
    </w:p>
    <w:p w:rsidR="00BA11B9" w:rsidRPr="008656BE" w:rsidRDefault="00BA11B9" w:rsidP="008659BB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8659BB" w:rsidRDefault="008B3857" w:rsidP="008659BB">
      <w:pPr>
        <w:pStyle w:val="ae"/>
        <w:ind w:firstLine="709"/>
        <w:jc w:val="both"/>
        <w:rPr>
          <w:sz w:val="28"/>
          <w:szCs w:val="28"/>
        </w:rPr>
      </w:pPr>
      <w:r w:rsidRPr="00284569">
        <w:rPr>
          <w:sz w:val="28"/>
          <w:szCs w:val="28"/>
        </w:rPr>
        <w:object w:dxaOrig="3987" w:dyaOrig="2983">
          <v:shape id="_x0000_i1026" type="#_x0000_t75" style="width:381pt;height:251.25pt" o:ole="">
            <v:imagedata r:id="rId17" o:title=""/>
          </v:shape>
          <o:OLEObject Type="Embed" ProgID="PowerPoint.Slide.12" ShapeID="_x0000_i1026" DrawAspect="Content" ObjectID="_1367680372" r:id="rId18"/>
        </w:object>
      </w:r>
    </w:p>
    <w:p w:rsidR="008659BB" w:rsidRPr="00C84CE3" w:rsidRDefault="008659BB" w:rsidP="008659BB">
      <w:pPr>
        <w:pStyle w:val="ae"/>
        <w:ind w:firstLine="709"/>
        <w:jc w:val="center"/>
      </w:pPr>
      <w:r w:rsidRPr="00C84CE3">
        <w:t>Рис.2 Динамика поступления обращений в Уполномоченный орган</w:t>
      </w:r>
    </w:p>
    <w:p w:rsidR="008659BB" w:rsidRPr="00C84CE3" w:rsidRDefault="008659BB" w:rsidP="008659BB">
      <w:pPr>
        <w:shd w:val="clear" w:color="auto" w:fill="FFFFFF"/>
        <w:ind w:right="19" w:firstLine="708"/>
        <w:jc w:val="center"/>
      </w:pPr>
    </w:p>
    <w:p w:rsidR="008659BB" w:rsidRPr="000E2732" w:rsidRDefault="008659BB" w:rsidP="008659BB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0E2732">
        <w:rPr>
          <w:sz w:val="28"/>
          <w:szCs w:val="28"/>
        </w:rPr>
        <w:t>В большинстве случаев граждане об</w:t>
      </w:r>
      <w:r w:rsidR="008B3857">
        <w:rPr>
          <w:sz w:val="28"/>
          <w:szCs w:val="28"/>
        </w:rPr>
        <w:t>ращаются по вопросам нарушения О</w:t>
      </w:r>
      <w:r w:rsidRPr="000E2732">
        <w:rPr>
          <w:sz w:val="28"/>
          <w:szCs w:val="28"/>
        </w:rPr>
        <w:t xml:space="preserve">ператорами требований </w:t>
      </w:r>
      <w:r>
        <w:rPr>
          <w:sz w:val="28"/>
          <w:szCs w:val="28"/>
        </w:rPr>
        <w:t>Федерального закона</w:t>
      </w:r>
      <w:r w:rsidRPr="000E2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персональных данных» </w:t>
      </w:r>
      <w:r w:rsidRPr="000E2732">
        <w:rPr>
          <w:sz w:val="28"/>
          <w:szCs w:val="28"/>
        </w:rPr>
        <w:t xml:space="preserve">в части </w:t>
      </w:r>
      <w:r w:rsidR="00327CED">
        <w:rPr>
          <w:sz w:val="28"/>
          <w:szCs w:val="28"/>
        </w:rPr>
        <w:t>обработки</w:t>
      </w:r>
      <w:r w:rsidRPr="000E2732">
        <w:rPr>
          <w:sz w:val="28"/>
          <w:szCs w:val="28"/>
        </w:rPr>
        <w:t xml:space="preserve"> их персональных данных</w:t>
      </w:r>
      <w:r w:rsidR="00327CED">
        <w:rPr>
          <w:sz w:val="28"/>
          <w:szCs w:val="28"/>
        </w:rPr>
        <w:t xml:space="preserve"> без соответствующего согласия</w:t>
      </w:r>
      <w:r w:rsidRPr="000E2732">
        <w:rPr>
          <w:sz w:val="28"/>
          <w:szCs w:val="28"/>
        </w:rPr>
        <w:t xml:space="preserve">, незаконной передачи третьим лицам, а также </w:t>
      </w:r>
      <w:r w:rsidR="00327CED">
        <w:rPr>
          <w:sz w:val="28"/>
          <w:szCs w:val="28"/>
        </w:rPr>
        <w:t>по фактам нарушения</w:t>
      </w:r>
      <w:r w:rsidRPr="000E2732">
        <w:rPr>
          <w:sz w:val="28"/>
          <w:szCs w:val="28"/>
        </w:rPr>
        <w:t xml:space="preserve"> условий конфиденциальности (опубликование, размещение в общественных местах различных списков, перечней, содержащих персональные сведения).</w:t>
      </w:r>
    </w:p>
    <w:p w:rsidR="0014306A" w:rsidRDefault="008659BB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 w:rsidRPr="00D878D2">
        <w:rPr>
          <w:sz w:val="28"/>
          <w:szCs w:val="28"/>
        </w:rPr>
        <w:lastRenderedPageBreak/>
        <w:t xml:space="preserve"> </w:t>
      </w:r>
      <w:r w:rsidR="00AE4916">
        <w:rPr>
          <w:sz w:val="28"/>
          <w:szCs w:val="28"/>
        </w:rPr>
        <w:t xml:space="preserve">Наибольшее число обращений поступают на </w:t>
      </w:r>
      <w:r w:rsidRPr="00D878D2">
        <w:rPr>
          <w:sz w:val="28"/>
          <w:szCs w:val="28"/>
        </w:rPr>
        <w:t xml:space="preserve"> </w:t>
      </w:r>
      <w:r w:rsidR="008B3857">
        <w:rPr>
          <w:sz w:val="28"/>
          <w:szCs w:val="28"/>
        </w:rPr>
        <w:t xml:space="preserve">действия </w:t>
      </w:r>
      <w:r w:rsidRPr="00D878D2">
        <w:rPr>
          <w:sz w:val="28"/>
          <w:szCs w:val="28"/>
        </w:rPr>
        <w:t>оператор</w:t>
      </w:r>
      <w:r w:rsidR="00AE4916">
        <w:rPr>
          <w:sz w:val="28"/>
          <w:szCs w:val="28"/>
        </w:rPr>
        <w:t>ов</w:t>
      </w:r>
      <w:r w:rsidRPr="00D878D2">
        <w:rPr>
          <w:sz w:val="28"/>
          <w:szCs w:val="28"/>
        </w:rPr>
        <w:t xml:space="preserve"> связи, организаци</w:t>
      </w:r>
      <w:r w:rsidR="008B3857">
        <w:rPr>
          <w:sz w:val="28"/>
          <w:szCs w:val="28"/>
        </w:rPr>
        <w:t>й</w:t>
      </w:r>
      <w:r w:rsidRPr="00D878D2">
        <w:rPr>
          <w:sz w:val="28"/>
          <w:szCs w:val="28"/>
        </w:rPr>
        <w:t xml:space="preserve"> жилищно</w:t>
      </w:r>
      <w:r w:rsidR="0014306A">
        <w:rPr>
          <w:sz w:val="28"/>
          <w:szCs w:val="28"/>
        </w:rPr>
        <w:t xml:space="preserve"> </w:t>
      </w:r>
      <w:r w:rsidRPr="00D878D2">
        <w:rPr>
          <w:sz w:val="28"/>
          <w:szCs w:val="28"/>
        </w:rPr>
        <w:t>– коммунального хозяйства, средств</w:t>
      </w:r>
      <w:r w:rsidR="00AE4916">
        <w:rPr>
          <w:sz w:val="28"/>
          <w:szCs w:val="28"/>
        </w:rPr>
        <w:t xml:space="preserve"> </w:t>
      </w:r>
      <w:r w:rsidRPr="00D878D2">
        <w:rPr>
          <w:sz w:val="28"/>
          <w:szCs w:val="28"/>
        </w:rPr>
        <w:t xml:space="preserve"> массовой информации, кредитны</w:t>
      </w:r>
      <w:r w:rsidR="00AE4916">
        <w:rPr>
          <w:sz w:val="28"/>
          <w:szCs w:val="28"/>
        </w:rPr>
        <w:t>х</w:t>
      </w:r>
      <w:r w:rsidRPr="00D878D2">
        <w:rPr>
          <w:sz w:val="28"/>
          <w:szCs w:val="28"/>
        </w:rPr>
        <w:t xml:space="preserve"> организаци</w:t>
      </w:r>
      <w:r w:rsidR="00AE4916">
        <w:rPr>
          <w:sz w:val="28"/>
          <w:szCs w:val="28"/>
        </w:rPr>
        <w:t>й</w:t>
      </w:r>
      <w:r w:rsidRPr="00D878D2">
        <w:rPr>
          <w:sz w:val="28"/>
          <w:szCs w:val="28"/>
        </w:rPr>
        <w:t xml:space="preserve">. </w:t>
      </w:r>
      <w:r w:rsidR="002F0A97">
        <w:rPr>
          <w:sz w:val="28"/>
          <w:szCs w:val="28"/>
        </w:rPr>
        <w:t>Вместе с тем, в большинстве случаев</w:t>
      </w:r>
      <w:r w:rsidR="00AE4916">
        <w:rPr>
          <w:sz w:val="28"/>
          <w:szCs w:val="28"/>
        </w:rPr>
        <w:t>,</w:t>
      </w:r>
      <w:r w:rsidR="002F0A97">
        <w:rPr>
          <w:sz w:val="28"/>
          <w:szCs w:val="28"/>
        </w:rPr>
        <w:t xml:space="preserve"> жалобы заявителей на действия операторов связи и средств массовой информации не подтверждаются.</w:t>
      </w:r>
    </w:p>
    <w:p w:rsidR="00BA11B9" w:rsidRPr="008656BE" w:rsidRDefault="002F0A97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59BB" w:rsidRPr="00D878D2">
        <w:rPr>
          <w:sz w:val="28"/>
          <w:szCs w:val="28"/>
        </w:rPr>
        <w:t xml:space="preserve">еобходимо отметить отраслевую специфику предмета жалоб граждан. Так, </w:t>
      </w:r>
      <w:r>
        <w:rPr>
          <w:sz w:val="28"/>
          <w:szCs w:val="28"/>
        </w:rPr>
        <w:t>д</w:t>
      </w:r>
      <w:r w:rsidR="008659BB" w:rsidRPr="00D878D2">
        <w:rPr>
          <w:sz w:val="28"/>
          <w:szCs w:val="28"/>
        </w:rPr>
        <w:t xml:space="preserve">ля сферы </w:t>
      </w:r>
      <w:r w:rsidR="008659BB">
        <w:rPr>
          <w:sz w:val="28"/>
          <w:szCs w:val="28"/>
        </w:rPr>
        <w:t>жилищно – коммунального хозяйства</w:t>
      </w:r>
      <w:r w:rsidR="008659BB" w:rsidRPr="00D878D2">
        <w:rPr>
          <w:sz w:val="28"/>
          <w:szCs w:val="28"/>
        </w:rPr>
        <w:t xml:space="preserve"> наиболее распространенными являются жалобы на действия, связанные с предоставлением доступа неограниченного круга лиц к персональным данным граждан (размещение </w:t>
      </w:r>
      <w:r w:rsidR="00327CED">
        <w:rPr>
          <w:sz w:val="28"/>
          <w:szCs w:val="28"/>
        </w:rPr>
        <w:t xml:space="preserve">в общественных местах </w:t>
      </w:r>
      <w:r w:rsidR="008659BB" w:rsidRPr="00D878D2">
        <w:rPr>
          <w:sz w:val="28"/>
          <w:szCs w:val="28"/>
        </w:rPr>
        <w:t xml:space="preserve">различных списков, содержащих персональные данные  граждан, имеющих задолженность по оплате коммунальных услуг). </w:t>
      </w:r>
    </w:p>
    <w:p w:rsidR="00BA11B9" w:rsidRPr="00BA11B9" w:rsidRDefault="008659BB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 w:rsidRPr="00D878D2">
        <w:rPr>
          <w:sz w:val="28"/>
          <w:szCs w:val="28"/>
        </w:rPr>
        <w:t xml:space="preserve">Средства массовой информации чаще всего нарушают требования </w:t>
      </w:r>
      <w:r w:rsidR="008B3857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Pr="00D878D2">
        <w:rPr>
          <w:sz w:val="28"/>
          <w:szCs w:val="28"/>
        </w:rPr>
        <w:t xml:space="preserve"> в части, касающейся опубликования персональной информации без соответствующего согласия. </w:t>
      </w:r>
    </w:p>
    <w:p w:rsidR="00BA11B9" w:rsidRPr="00BA11B9" w:rsidRDefault="002F0A97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59BB" w:rsidRPr="00D878D2">
        <w:rPr>
          <w:sz w:val="28"/>
          <w:szCs w:val="28"/>
        </w:rPr>
        <w:t xml:space="preserve"> деятельности кредитных организаций чаще всего подтверждаются факты неправомерной передачи персональны</w:t>
      </w:r>
      <w:r w:rsidR="008B3857">
        <w:rPr>
          <w:sz w:val="28"/>
          <w:szCs w:val="28"/>
        </w:rPr>
        <w:t xml:space="preserve">х данных граждан третьим лицам (в частности, </w:t>
      </w:r>
      <w:proofErr w:type="spellStart"/>
      <w:r w:rsidR="008659BB" w:rsidRPr="00D878D2">
        <w:rPr>
          <w:sz w:val="28"/>
          <w:szCs w:val="28"/>
        </w:rPr>
        <w:t>коллекторским</w:t>
      </w:r>
      <w:proofErr w:type="spellEnd"/>
      <w:r w:rsidR="008659BB" w:rsidRPr="00D878D2">
        <w:rPr>
          <w:sz w:val="28"/>
          <w:szCs w:val="28"/>
        </w:rPr>
        <w:t xml:space="preserve"> агентствам), а также </w:t>
      </w:r>
      <w:r w:rsidR="00327CED">
        <w:rPr>
          <w:sz w:val="28"/>
          <w:szCs w:val="28"/>
        </w:rPr>
        <w:t>нарушение требований Федерального закона при продвижении</w:t>
      </w:r>
      <w:r w:rsidR="008659BB" w:rsidRPr="00D878D2">
        <w:rPr>
          <w:sz w:val="28"/>
          <w:szCs w:val="28"/>
        </w:rPr>
        <w:t xml:space="preserve"> своих услуг без предварительного согласия граждан.</w:t>
      </w:r>
      <w:r>
        <w:rPr>
          <w:sz w:val="28"/>
          <w:szCs w:val="28"/>
        </w:rPr>
        <w:t xml:space="preserve"> </w:t>
      </w:r>
    </w:p>
    <w:p w:rsidR="008659BB" w:rsidRPr="00D878D2" w:rsidRDefault="002F0A97" w:rsidP="008659BB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</w:t>
      </w:r>
      <w:r w:rsidRPr="00D878D2">
        <w:rPr>
          <w:sz w:val="28"/>
          <w:szCs w:val="28"/>
        </w:rPr>
        <w:t xml:space="preserve">у операторов связи, чаще всего обжалуются действия, связанные с передачей персональных данных третьим лицам, с заключением </w:t>
      </w:r>
      <w:r w:rsidR="00327CED">
        <w:rPr>
          <w:sz w:val="28"/>
          <w:szCs w:val="28"/>
        </w:rPr>
        <w:t xml:space="preserve">привлеченными организациями </w:t>
      </w:r>
      <w:r w:rsidRPr="00D878D2">
        <w:rPr>
          <w:sz w:val="28"/>
          <w:szCs w:val="28"/>
        </w:rPr>
        <w:t xml:space="preserve">фиктивных договоров </w:t>
      </w:r>
      <w:r w:rsidR="00327CED">
        <w:rPr>
          <w:sz w:val="28"/>
          <w:szCs w:val="28"/>
        </w:rPr>
        <w:t>об оказании</w:t>
      </w:r>
      <w:r w:rsidRPr="00D878D2">
        <w:rPr>
          <w:sz w:val="28"/>
          <w:szCs w:val="28"/>
        </w:rPr>
        <w:t xml:space="preserve"> услуг связи.</w:t>
      </w:r>
    </w:p>
    <w:p w:rsidR="008659BB" w:rsidRPr="00D878D2" w:rsidRDefault="00AE4916" w:rsidP="008659BB">
      <w:pPr>
        <w:shd w:val="clear" w:color="auto" w:fill="FFFFFF"/>
        <w:spacing w:line="360" w:lineRule="auto"/>
        <w:ind w:left="10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Тематика обращений в Уполномоченный орган включает в себя как обращения граждан и юридических лиц о разъяснении положений законодательства Российской Федерации в области персональных данных  (396  обращений</w:t>
      </w:r>
      <w:r w:rsidR="00833841">
        <w:rPr>
          <w:sz w:val="28"/>
          <w:szCs w:val="28"/>
        </w:rPr>
        <w:t xml:space="preserve"> </w:t>
      </w:r>
      <w:r w:rsidR="008659BB" w:rsidRPr="00D878D2">
        <w:rPr>
          <w:sz w:val="28"/>
          <w:szCs w:val="28"/>
        </w:rPr>
        <w:t>(22 %)), так и жалоб</w:t>
      </w:r>
      <w:r>
        <w:rPr>
          <w:sz w:val="28"/>
          <w:szCs w:val="28"/>
        </w:rPr>
        <w:t>ы граждан</w:t>
      </w:r>
      <w:r w:rsidR="008659BB" w:rsidRPr="00D878D2">
        <w:rPr>
          <w:sz w:val="28"/>
          <w:szCs w:val="28"/>
        </w:rPr>
        <w:t xml:space="preserve"> на неправомерные действия </w:t>
      </w:r>
      <w:r w:rsidR="002F0A97">
        <w:rPr>
          <w:sz w:val="28"/>
          <w:szCs w:val="28"/>
        </w:rPr>
        <w:t xml:space="preserve">Операторов </w:t>
      </w:r>
      <w:r w:rsidR="008B3857">
        <w:rPr>
          <w:sz w:val="28"/>
          <w:szCs w:val="28"/>
        </w:rPr>
        <w:t>(1433 обращения</w:t>
      </w:r>
      <w:r w:rsidR="008659BB">
        <w:rPr>
          <w:sz w:val="28"/>
          <w:szCs w:val="28"/>
        </w:rPr>
        <w:t xml:space="preserve"> </w:t>
      </w:r>
      <w:r w:rsidR="008659BB" w:rsidRPr="00D878D2">
        <w:rPr>
          <w:sz w:val="28"/>
          <w:szCs w:val="28"/>
        </w:rPr>
        <w:t>(78 %)).</w:t>
      </w:r>
    </w:p>
    <w:p w:rsidR="008659BB" w:rsidRDefault="008659BB" w:rsidP="0083384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D878D2">
        <w:rPr>
          <w:sz w:val="28"/>
          <w:szCs w:val="28"/>
        </w:rPr>
        <w:lastRenderedPageBreak/>
        <w:t>Из 1433  жалоб, по 5</w:t>
      </w:r>
      <w:r w:rsidR="00833841">
        <w:rPr>
          <w:sz w:val="28"/>
          <w:szCs w:val="28"/>
        </w:rPr>
        <w:t>06</w:t>
      </w:r>
      <w:r w:rsidRPr="00D878D2">
        <w:rPr>
          <w:sz w:val="28"/>
          <w:szCs w:val="28"/>
        </w:rPr>
        <w:t xml:space="preserve"> (36 %)</w:t>
      </w:r>
      <w:r w:rsidR="00AE4916">
        <w:rPr>
          <w:sz w:val="28"/>
          <w:szCs w:val="28"/>
        </w:rPr>
        <w:t>,</w:t>
      </w:r>
      <w:r w:rsidRPr="00D878D2">
        <w:rPr>
          <w:sz w:val="28"/>
          <w:szCs w:val="28"/>
        </w:rPr>
        <w:t xml:space="preserve"> соответствующие материалы были направлены в органы прокуратуры для привлечения виновных к административной ответственности, </w:t>
      </w:r>
      <w:r w:rsidR="00327CED" w:rsidRPr="00D878D2">
        <w:rPr>
          <w:sz w:val="28"/>
          <w:szCs w:val="28"/>
        </w:rPr>
        <w:t>по результатам рассмотрения</w:t>
      </w:r>
      <w:r w:rsidR="00327CED">
        <w:rPr>
          <w:sz w:val="28"/>
          <w:szCs w:val="28"/>
        </w:rPr>
        <w:t xml:space="preserve"> 596 (42 %) обращений</w:t>
      </w:r>
      <w:r w:rsidRPr="00D878D2">
        <w:rPr>
          <w:sz w:val="28"/>
          <w:szCs w:val="28"/>
        </w:rPr>
        <w:t xml:space="preserve"> факты нарушений не установлены,  </w:t>
      </w:r>
      <w:r w:rsidRPr="00D878D2">
        <w:rPr>
          <w:bCs/>
          <w:sz w:val="28"/>
          <w:szCs w:val="28"/>
        </w:rPr>
        <w:t xml:space="preserve">в 157 (11 %) случаях </w:t>
      </w:r>
      <w:r w:rsidR="00AE4916">
        <w:rPr>
          <w:bCs/>
          <w:sz w:val="28"/>
          <w:szCs w:val="28"/>
        </w:rPr>
        <w:t>О</w:t>
      </w:r>
      <w:r w:rsidRPr="00D878D2">
        <w:rPr>
          <w:bCs/>
          <w:sz w:val="28"/>
          <w:szCs w:val="28"/>
        </w:rPr>
        <w:t>ператоры в добровольном порядке приняли меры по восстановлению нарушенных пр</w:t>
      </w:r>
      <w:r w:rsidR="000D6F02">
        <w:rPr>
          <w:bCs/>
          <w:sz w:val="28"/>
          <w:szCs w:val="28"/>
        </w:rPr>
        <w:t>ав и законных интересов граждан</w:t>
      </w:r>
      <w:r w:rsidRPr="00D878D2">
        <w:rPr>
          <w:sz w:val="28"/>
          <w:szCs w:val="28"/>
        </w:rPr>
        <w:t>.</w:t>
      </w:r>
    </w:p>
    <w:p w:rsidR="008659BB" w:rsidRPr="00D878D2" w:rsidRDefault="00F721EB" w:rsidP="008659BB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</w:t>
      </w:r>
      <w:r w:rsidR="00833841">
        <w:rPr>
          <w:sz w:val="28"/>
          <w:szCs w:val="28"/>
        </w:rPr>
        <w:t>а</w:t>
      </w:r>
      <w:r w:rsidR="008659BB" w:rsidRPr="00D878D2">
        <w:rPr>
          <w:sz w:val="28"/>
          <w:szCs w:val="28"/>
        </w:rPr>
        <w:t xml:space="preserve">ктивно реализуются меры как профилактического, так и </w:t>
      </w:r>
      <w:proofErr w:type="spellStart"/>
      <w:r w:rsidR="008659BB" w:rsidRPr="00D878D2">
        <w:rPr>
          <w:sz w:val="28"/>
          <w:szCs w:val="28"/>
        </w:rPr>
        <w:t>пресекательного</w:t>
      </w:r>
      <w:proofErr w:type="spellEnd"/>
      <w:r w:rsidR="008659BB" w:rsidRPr="00D878D2">
        <w:rPr>
          <w:sz w:val="28"/>
          <w:szCs w:val="28"/>
        </w:rPr>
        <w:t xml:space="preserve"> характера, в том числе по предотвращению и прекращению распространения персональных данных в общественных местах, особенно на средствах наружной рекламы. В случаях выявления таких фактов по требованию </w:t>
      </w:r>
      <w:r w:rsidR="0014306A">
        <w:rPr>
          <w:sz w:val="28"/>
          <w:szCs w:val="28"/>
        </w:rPr>
        <w:t>Уполномоченного органа</w:t>
      </w:r>
      <w:r w:rsidR="008659BB" w:rsidRPr="00D878D2">
        <w:rPr>
          <w:sz w:val="28"/>
          <w:szCs w:val="28"/>
        </w:rPr>
        <w:t xml:space="preserve"> указанная информация оперативно удаля</w:t>
      </w:r>
      <w:r w:rsidR="00327CED">
        <w:rPr>
          <w:sz w:val="28"/>
          <w:szCs w:val="28"/>
        </w:rPr>
        <w:t>лась</w:t>
      </w:r>
      <w:r w:rsidR="008659BB" w:rsidRPr="00D878D2">
        <w:rPr>
          <w:sz w:val="28"/>
          <w:szCs w:val="28"/>
        </w:rPr>
        <w:t>.</w:t>
      </w:r>
    </w:p>
    <w:p w:rsidR="008659BB" w:rsidRPr="000E2732" w:rsidRDefault="008659BB" w:rsidP="007C7C9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полугодии 2010 года </w:t>
      </w:r>
      <w:r w:rsidRPr="00D878D2">
        <w:rPr>
          <w:sz w:val="28"/>
          <w:szCs w:val="28"/>
        </w:rPr>
        <w:t>по результатам рассмотрения обращени</w:t>
      </w:r>
      <w:r w:rsidR="00AE4916">
        <w:rPr>
          <w:sz w:val="28"/>
          <w:szCs w:val="28"/>
        </w:rPr>
        <w:t>й</w:t>
      </w:r>
      <w:r w:rsidRPr="00D878D2">
        <w:rPr>
          <w:sz w:val="28"/>
          <w:szCs w:val="28"/>
        </w:rPr>
        <w:t xml:space="preserve"> граждан, а также по итогам мониторинга </w:t>
      </w:r>
      <w:r w:rsidR="0014306A">
        <w:rPr>
          <w:sz w:val="28"/>
          <w:szCs w:val="28"/>
        </w:rPr>
        <w:t xml:space="preserve">деятельности интернет-сайтов,  </w:t>
      </w:r>
      <w:r w:rsidRPr="000E2732">
        <w:rPr>
          <w:sz w:val="28"/>
          <w:szCs w:val="28"/>
        </w:rPr>
        <w:t xml:space="preserve">в суды </w:t>
      </w:r>
      <w:r>
        <w:rPr>
          <w:sz w:val="28"/>
          <w:szCs w:val="28"/>
        </w:rPr>
        <w:t xml:space="preserve">направлено </w:t>
      </w:r>
      <w:r w:rsidRPr="000E2732">
        <w:rPr>
          <w:sz w:val="28"/>
          <w:szCs w:val="28"/>
        </w:rPr>
        <w:t xml:space="preserve">21 исковое заявление с требованием </w:t>
      </w:r>
      <w:proofErr w:type="gramStart"/>
      <w:r w:rsidRPr="000E2732">
        <w:rPr>
          <w:sz w:val="28"/>
          <w:szCs w:val="28"/>
        </w:rPr>
        <w:t>уничтожить</w:t>
      </w:r>
      <w:proofErr w:type="gramEnd"/>
      <w:r w:rsidRPr="000E2732">
        <w:rPr>
          <w:sz w:val="28"/>
          <w:szCs w:val="28"/>
        </w:rPr>
        <w:t xml:space="preserve"> персональные данны</w:t>
      </w:r>
      <w:r w:rsidR="00327CED">
        <w:rPr>
          <w:sz w:val="28"/>
          <w:szCs w:val="28"/>
        </w:rPr>
        <w:t>е граждан, незаконно размещенных</w:t>
      </w:r>
      <w:r w:rsidRPr="000E2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сайтах </w:t>
      </w:r>
      <w:r w:rsidRPr="000E2732">
        <w:rPr>
          <w:sz w:val="28"/>
          <w:szCs w:val="28"/>
        </w:rPr>
        <w:t>в сети Интернет</w:t>
      </w:r>
      <w:r w:rsidR="008B3857">
        <w:rPr>
          <w:sz w:val="28"/>
          <w:szCs w:val="28"/>
        </w:rPr>
        <w:t xml:space="preserve"> в доменной зоне </w:t>
      </w:r>
      <w:r w:rsidR="00F721EB">
        <w:rPr>
          <w:sz w:val="28"/>
          <w:szCs w:val="28"/>
        </w:rPr>
        <w:t>«</w:t>
      </w:r>
      <w:r w:rsidR="008B3857">
        <w:rPr>
          <w:sz w:val="28"/>
          <w:szCs w:val="28"/>
        </w:rPr>
        <w:t>.</w:t>
      </w:r>
      <w:proofErr w:type="spellStart"/>
      <w:r w:rsidR="00833841">
        <w:rPr>
          <w:sz w:val="28"/>
          <w:szCs w:val="28"/>
          <w:lang w:val="en-US"/>
        </w:rPr>
        <w:t>ru</w:t>
      </w:r>
      <w:proofErr w:type="spellEnd"/>
      <w:r w:rsidR="00833841">
        <w:rPr>
          <w:sz w:val="28"/>
          <w:szCs w:val="28"/>
        </w:rPr>
        <w:t>»</w:t>
      </w:r>
      <w:r w:rsidRPr="000E2732">
        <w:rPr>
          <w:sz w:val="28"/>
          <w:szCs w:val="28"/>
        </w:rPr>
        <w:t>.</w:t>
      </w:r>
    </w:p>
    <w:p w:rsidR="008659BB" w:rsidRDefault="00DB4E20" w:rsidP="008659BB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59BB">
        <w:rPr>
          <w:sz w:val="28"/>
          <w:szCs w:val="28"/>
        </w:rPr>
        <w:t xml:space="preserve"> отношении владельцев 16 доменных имен</w:t>
      </w:r>
      <w:r w:rsidR="008659BB" w:rsidRPr="000E2732">
        <w:rPr>
          <w:sz w:val="28"/>
          <w:szCs w:val="28"/>
        </w:rPr>
        <w:t xml:space="preserve"> </w:t>
      </w:r>
      <w:r w:rsidR="00F721EB">
        <w:rPr>
          <w:sz w:val="28"/>
          <w:szCs w:val="28"/>
        </w:rPr>
        <w:t>требования</w:t>
      </w:r>
      <w:r w:rsidR="00F721EB" w:rsidRPr="00F721EB">
        <w:rPr>
          <w:sz w:val="28"/>
          <w:szCs w:val="28"/>
        </w:rPr>
        <w:t xml:space="preserve"> </w:t>
      </w:r>
      <w:r w:rsidR="00F721EB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8659BB" w:rsidRPr="000E2732">
        <w:rPr>
          <w:sz w:val="28"/>
          <w:szCs w:val="28"/>
        </w:rPr>
        <w:t xml:space="preserve">были удовлетворены. Исследовав материалы, представленные </w:t>
      </w:r>
      <w:r w:rsidR="0014306A">
        <w:rPr>
          <w:sz w:val="28"/>
          <w:szCs w:val="28"/>
        </w:rPr>
        <w:t>Уполномоченным органом</w:t>
      </w:r>
      <w:r w:rsidR="008659BB" w:rsidRPr="000E2732">
        <w:rPr>
          <w:sz w:val="28"/>
          <w:szCs w:val="28"/>
        </w:rPr>
        <w:t xml:space="preserve">, суд признал действия по обработке персональных данных граждан Российской Федерации на указанных сайтах нарушающими права неопределенного круга лиц (субъектов персональных данных) на неприкосновенность частной жизни. </w:t>
      </w:r>
    </w:p>
    <w:p w:rsidR="00327CED" w:rsidRDefault="008659BB" w:rsidP="00865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4A25">
        <w:rPr>
          <w:color w:val="000000"/>
          <w:sz w:val="28"/>
          <w:szCs w:val="28"/>
        </w:rPr>
        <w:t xml:space="preserve">На основании решения судов уничтожены персональные данные, незаконно размещенные на сайтах: </w:t>
      </w:r>
      <w:hyperlink r:id="rId19" w:tooltip="http://www.zamershik.ru/" w:history="1">
        <w:r w:rsidRPr="00E600F9">
          <w:rPr>
            <w:rStyle w:val="ab"/>
            <w:color w:val="000000"/>
            <w:sz w:val="28"/>
            <w:szCs w:val="28"/>
            <w:u w:val="none"/>
          </w:rPr>
          <w:t>www.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zamershik</w:t>
        </w:r>
        <w:r w:rsidRPr="00E600F9">
          <w:rPr>
            <w:rStyle w:val="ab"/>
            <w:color w:val="000000"/>
            <w:sz w:val="28"/>
            <w:szCs w:val="28"/>
            <w:u w:val="none"/>
          </w:rPr>
          <w:t>.ru</w:t>
        </w:r>
      </w:hyperlink>
      <w:r w:rsidRPr="00E600F9">
        <w:rPr>
          <w:color w:val="000000"/>
          <w:sz w:val="28"/>
          <w:szCs w:val="28"/>
        </w:rPr>
        <w:t xml:space="preserve">, </w:t>
      </w:r>
      <w:hyperlink r:id="rId20" w:tooltip="http://www.meblek.ru/" w:history="1"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www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meblek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ru</w:t>
        </w:r>
      </w:hyperlink>
      <w:r w:rsidRPr="00E600F9">
        <w:rPr>
          <w:color w:val="000000"/>
          <w:sz w:val="28"/>
          <w:szCs w:val="28"/>
        </w:rPr>
        <w:t xml:space="preserve">, </w:t>
      </w:r>
      <w:hyperlink r:id="rId21" w:tooltip="http://www.gorstat.ru/" w:history="1"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www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gorstat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ru</w:t>
        </w:r>
      </w:hyperlink>
      <w:r w:rsidRPr="00E600F9">
        <w:rPr>
          <w:color w:val="000000"/>
          <w:sz w:val="28"/>
          <w:szCs w:val="28"/>
        </w:rPr>
        <w:t xml:space="preserve">, </w:t>
      </w:r>
      <w:hyperlink r:id="rId22" w:tooltip="http://www.kowro.ru/" w:history="1"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www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kowro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ru</w:t>
        </w:r>
      </w:hyperlink>
      <w:r w:rsidRPr="00E600F9">
        <w:rPr>
          <w:color w:val="000000"/>
          <w:sz w:val="28"/>
          <w:szCs w:val="28"/>
        </w:rPr>
        <w:t xml:space="preserve">, </w:t>
      </w:r>
      <w:hyperlink r:id="rId23" w:tooltip="http://www.barlim.ru/" w:history="1"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www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barlim</w:t>
        </w:r>
        <w:r w:rsidRPr="00E600F9">
          <w:rPr>
            <w:rStyle w:val="ab"/>
            <w:color w:val="000000"/>
            <w:sz w:val="28"/>
            <w:szCs w:val="28"/>
            <w:u w:val="none"/>
          </w:rPr>
          <w:t>.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ru</w:t>
        </w:r>
      </w:hyperlink>
      <w:r w:rsidRPr="00E600F9">
        <w:rPr>
          <w:color w:val="000000"/>
          <w:sz w:val="28"/>
          <w:szCs w:val="28"/>
        </w:rPr>
        <w:t xml:space="preserve">, </w:t>
      </w:r>
      <w:hyperlink r:id="rId24" w:tooltip="http://www.wenti.ru/" w:history="1">
        <w:r w:rsidRPr="00E600F9">
          <w:rPr>
            <w:rStyle w:val="ab"/>
            <w:color w:val="000000"/>
            <w:sz w:val="28"/>
            <w:szCs w:val="28"/>
            <w:u w:val="none"/>
          </w:rPr>
          <w:t>www.wenti.ru</w:t>
        </w:r>
      </w:hyperlink>
      <w:r w:rsidRPr="00E600F9">
        <w:rPr>
          <w:color w:val="000000"/>
          <w:sz w:val="28"/>
          <w:szCs w:val="28"/>
        </w:rPr>
        <w:t xml:space="preserve">, </w:t>
      </w:r>
      <w:hyperlink r:id="rId25" w:tooltip="http://www.09baze.ru/" w:history="1">
        <w:r w:rsidRPr="00E600F9">
          <w:rPr>
            <w:rStyle w:val="ab"/>
            <w:color w:val="000000"/>
            <w:sz w:val="28"/>
            <w:szCs w:val="28"/>
            <w:u w:val="none"/>
          </w:rPr>
          <w:t>www.09</w:t>
        </w:r>
        <w:r w:rsidRPr="00E600F9">
          <w:rPr>
            <w:rStyle w:val="ab"/>
            <w:color w:val="000000"/>
            <w:sz w:val="28"/>
            <w:szCs w:val="28"/>
            <w:u w:val="none"/>
            <w:lang w:val="en-US"/>
          </w:rPr>
          <w:t>baze</w:t>
        </w:r>
        <w:r w:rsidRPr="00E600F9">
          <w:rPr>
            <w:rStyle w:val="ab"/>
            <w:color w:val="000000"/>
            <w:sz w:val="28"/>
            <w:szCs w:val="28"/>
            <w:u w:val="none"/>
          </w:rPr>
          <w:t>.ru</w:t>
        </w:r>
      </w:hyperlink>
      <w:r w:rsidR="00E600F9" w:rsidRPr="00E600F9">
        <w:rPr>
          <w:color w:val="000000"/>
          <w:sz w:val="28"/>
          <w:szCs w:val="28"/>
        </w:rPr>
        <w:t xml:space="preserve">, </w:t>
      </w:r>
      <w:hyperlink r:id="rId26" w:history="1">
        <w:r w:rsidR="00E600F9" w:rsidRPr="00E600F9">
          <w:rPr>
            <w:rStyle w:val="ab"/>
            <w:color w:val="auto"/>
            <w:sz w:val="28"/>
            <w:szCs w:val="28"/>
            <w:u w:val="none"/>
          </w:rPr>
          <w:t>www.</w:t>
        </w:r>
        <w:r w:rsidR="00E600F9" w:rsidRPr="00E600F9">
          <w:rPr>
            <w:rStyle w:val="ab"/>
            <w:color w:val="auto"/>
            <w:sz w:val="28"/>
            <w:szCs w:val="28"/>
            <w:u w:val="none"/>
            <w:lang w:val="en-US"/>
          </w:rPr>
          <w:t>mercedes</w:t>
        </w:r>
        <w:r w:rsidR="00E600F9" w:rsidRPr="00E600F9">
          <w:rPr>
            <w:rStyle w:val="ab"/>
            <w:color w:val="auto"/>
            <w:sz w:val="28"/>
            <w:szCs w:val="28"/>
            <w:u w:val="none"/>
          </w:rPr>
          <w:t>-</w:t>
        </w:r>
        <w:r w:rsidR="00E600F9" w:rsidRPr="00E600F9">
          <w:rPr>
            <w:rStyle w:val="ab"/>
            <w:color w:val="auto"/>
            <w:sz w:val="28"/>
            <w:szCs w:val="28"/>
            <w:u w:val="none"/>
            <w:lang w:val="en-US"/>
          </w:rPr>
          <w:t>msk</w:t>
        </w:r>
        <w:r w:rsidR="00E600F9" w:rsidRPr="00E600F9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E600F9" w:rsidRPr="00E600F9">
          <w:rPr>
            <w:rStyle w:val="ab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и др.</w:t>
      </w:r>
    </w:p>
    <w:p w:rsidR="00327CED" w:rsidRDefault="00327CED" w:rsidP="00327CED">
      <w:pPr>
        <w:rPr>
          <w:sz w:val="28"/>
          <w:szCs w:val="28"/>
        </w:rPr>
      </w:pPr>
    </w:p>
    <w:p w:rsidR="008659BB" w:rsidRPr="00327CED" w:rsidRDefault="00327CED" w:rsidP="00327CE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11B9" w:rsidRPr="008656BE" w:rsidRDefault="007C7C98" w:rsidP="007C7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</w:t>
      </w:r>
      <w:r w:rsidR="00833841">
        <w:rPr>
          <w:bCs/>
          <w:sz w:val="28"/>
          <w:szCs w:val="28"/>
        </w:rPr>
        <w:t>дводя</w:t>
      </w:r>
      <w:r>
        <w:rPr>
          <w:bCs/>
          <w:sz w:val="28"/>
          <w:szCs w:val="28"/>
        </w:rPr>
        <w:t xml:space="preserve"> итоги указанной деятельности, необходимо отметить, что </w:t>
      </w:r>
      <w:r w:rsidR="00AE4916">
        <w:rPr>
          <w:bCs/>
          <w:sz w:val="28"/>
          <w:szCs w:val="28"/>
        </w:rPr>
        <w:t>законода</w:t>
      </w:r>
      <w:r w:rsidR="00F721EB">
        <w:rPr>
          <w:bCs/>
          <w:sz w:val="28"/>
          <w:szCs w:val="28"/>
        </w:rPr>
        <w:t xml:space="preserve">тельство Российской Федерации </w:t>
      </w:r>
      <w:r w:rsidR="00AE4916">
        <w:rPr>
          <w:bCs/>
          <w:sz w:val="28"/>
          <w:szCs w:val="28"/>
        </w:rPr>
        <w:t xml:space="preserve">предоставляет гражданину достаточно широкие </w:t>
      </w:r>
      <w:r w:rsidR="00F721EB">
        <w:rPr>
          <w:bCs/>
          <w:sz w:val="28"/>
          <w:szCs w:val="28"/>
        </w:rPr>
        <w:t>возможности</w:t>
      </w:r>
      <w:r w:rsidR="00AE4916">
        <w:rPr>
          <w:bCs/>
          <w:sz w:val="28"/>
          <w:szCs w:val="28"/>
        </w:rPr>
        <w:t xml:space="preserve"> </w:t>
      </w:r>
      <w:r w:rsidR="008873E7">
        <w:rPr>
          <w:bCs/>
          <w:sz w:val="28"/>
          <w:szCs w:val="28"/>
        </w:rPr>
        <w:t>для защиты своих прав</w:t>
      </w:r>
      <w:r w:rsidR="00833841">
        <w:rPr>
          <w:sz w:val="28"/>
          <w:szCs w:val="28"/>
        </w:rPr>
        <w:t>.</w:t>
      </w:r>
      <w:r w:rsidR="008873E7">
        <w:rPr>
          <w:sz w:val="28"/>
          <w:szCs w:val="28"/>
        </w:rPr>
        <w:t xml:space="preserve"> </w:t>
      </w:r>
    </w:p>
    <w:p w:rsidR="008659BB" w:rsidRDefault="008873E7" w:rsidP="007C7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гражданин может самостоятельно защитить свои интересы, обратившись напрямую к Оператору с требованием устранить нарушения, связанные с обработкой его персональных данных. Предусмотрена возможность обращения в суд, в порядке, предусмотренном гражданским процессуальным законодательством.</w:t>
      </w:r>
    </w:p>
    <w:p w:rsidR="008873E7" w:rsidRDefault="008873E7" w:rsidP="007C7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как показывает практика, в подавляющем большинстве случаев, наши граждане предпочитают обращаться в Уполномоченный орган. Это не только высшая оценка эффективности деятельности, но и главное подтверждение </w:t>
      </w:r>
      <w:r w:rsidR="00B83BA9">
        <w:rPr>
          <w:sz w:val="28"/>
          <w:szCs w:val="28"/>
        </w:rPr>
        <w:t>тому</w:t>
      </w:r>
      <w:r>
        <w:rPr>
          <w:sz w:val="28"/>
          <w:szCs w:val="28"/>
        </w:rPr>
        <w:t xml:space="preserve">, что сегодня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обладает всеми необходимыми ресурсами для защиты прав и законных интересов субъектов персональных данных. </w:t>
      </w:r>
    </w:p>
    <w:p w:rsidR="00B83BA9" w:rsidRDefault="00B83BA9" w:rsidP="007C7C98">
      <w:pPr>
        <w:spacing w:line="360" w:lineRule="auto"/>
        <w:ind w:firstLine="709"/>
        <w:jc w:val="both"/>
        <w:rPr>
          <w:sz w:val="28"/>
          <w:szCs w:val="28"/>
        </w:rPr>
      </w:pPr>
    </w:p>
    <w:p w:rsidR="008659BB" w:rsidRPr="009F450E" w:rsidRDefault="008659BB" w:rsidP="00327C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2.3. Итоги д</w:t>
      </w:r>
      <w:r w:rsidRPr="009F450E">
        <w:rPr>
          <w:b/>
          <w:i/>
          <w:sz w:val="28"/>
          <w:szCs w:val="28"/>
        </w:rPr>
        <w:t>еятельност</w:t>
      </w:r>
      <w:r>
        <w:rPr>
          <w:b/>
          <w:i/>
          <w:sz w:val="28"/>
          <w:szCs w:val="28"/>
        </w:rPr>
        <w:t>и</w:t>
      </w:r>
      <w:r w:rsidRPr="009F450E">
        <w:rPr>
          <w:b/>
          <w:i/>
          <w:sz w:val="28"/>
          <w:szCs w:val="28"/>
        </w:rPr>
        <w:t xml:space="preserve"> по ведению реестра операторов,</w:t>
      </w:r>
    </w:p>
    <w:p w:rsidR="008659BB" w:rsidRDefault="008659BB" w:rsidP="00327CED">
      <w:pPr>
        <w:jc w:val="center"/>
        <w:rPr>
          <w:b/>
          <w:i/>
          <w:sz w:val="28"/>
          <w:szCs w:val="28"/>
        </w:rPr>
      </w:pPr>
      <w:r w:rsidRPr="009F450E">
        <w:rPr>
          <w:b/>
          <w:i/>
          <w:sz w:val="28"/>
          <w:szCs w:val="28"/>
        </w:rPr>
        <w:t>осуществляющих обработку персональных данных</w:t>
      </w:r>
    </w:p>
    <w:p w:rsidR="00B83BA9" w:rsidRDefault="00B83BA9" w:rsidP="008659BB">
      <w:pPr>
        <w:spacing w:line="360" w:lineRule="auto"/>
        <w:jc w:val="center"/>
        <w:rPr>
          <w:b/>
          <w:i/>
          <w:sz w:val="28"/>
          <w:szCs w:val="28"/>
        </w:rPr>
      </w:pPr>
    </w:p>
    <w:p w:rsidR="008659BB" w:rsidRPr="002B03BD" w:rsidRDefault="008659BB" w:rsidP="008659BB">
      <w:pPr>
        <w:tabs>
          <w:tab w:val="left" w:pos="709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2B03BD">
        <w:rPr>
          <w:sz w:val="28"/>
          <w:szCs w:val="28"/>
        </w:rPr>
        <w:t xml:space="preserve">Ведение реестра </w:t>
      </w:r>
      <w:r w:rsidR="00C31210">
        <w:rPr>
          <w:sz w:val="28"/>
          <w:szCs w:val="28"/>
        </w:rPr>
        <w:t xml:space="preserve">Операторов </w:t>
      </w:r>
      <w:r w:rsidRPr="002B03BD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 w:rsidRPr="002B03BD">
        <w:rPr>
          <w:sz w:val="28"/>
          <w:szCs w:val="28"/>
        </w:rPr>
        <w:t xml:space="preserve">– Реестр), </w:t>
      </w:r>
      <w:r w:rsidRPr="00B32C1D">
        <w:rPr>
          <w:sz w:val="28"/>
          <w:szCs w:val="28"/>
        </w:rPr>
        <w:t>является</w:t>
      </w:r>
      <w:r w:rsidRPr="002B03BD">
        <w:rPr>
          <w:sz w:val="28"/>
          <w:szCs w:val="28"/>
        </w:rPr>
        <w:t xml:space="preserve"> одной из приоритетных задач Роскомнадзора. </w:t>
      </w:r>
    </w:p>
    <w:p w:rsidR="008659BB" w:rsidRPr="002B03BD" w:rsidRDefault="008659BB" w:rsidP="008659BB">
      <w:pPr>
        <w:shd w:val="clear" w:color="auto" w:fill="FFFFFF"/>
        <w:spacing w:line="360" w:lineRule="auto"/>
        <w:ind w:left="29" w:firstLine="715"/>
        <w:jc w:val="both"/>
        <w:rPr>
          <w:sz w:val="28"/>
          <w:szCs w:val="28"/>
        </w:rPr>
      </w:pPr>
      <w:r w:rsidRPr="002B03BD">
        <w:rPr>
          <w:sz w:val="28"/>
          <w:szCs w:val="28"/>
        </w:rPr>
        <w:t xml:space="preserve">В октябре 2009 года </w:t>
      </w:r>
      <w:r w:rsidR="00C31210">
        <w:rPr>
          <w:sz w:val="28"/>
          <w:szCs w:val="28"/>
        </w:rPr>
        <w:t xml:space="preserve">на </w:t>
      </w:r>
      <w:r w:rsidR="00327CED">
        <w:rPr>
          <w:sz w:val="28"/>
          <w:szCs w:val="28"/>
        </w:rPr>
        <w:t>П</w:t>
      </w:r>
      <w:r w:rsidR="00C31210">
        <w:rPr>
          <w:sz w:val="28"/>
          <w:szCs w:val="28"/>
        </w:rPr>
        <w:t xml:space="preserve">ортале </w:t>
      </w:r>
      <w:r w:rsidR="00327CED">
        <w:rPr>
          <w:sz w:val="28"/>
          <w:szCs w:val="28"/>
        </w:rPr>
        <w:t>персональных данных</w:t>
      </w:r>
      <w:r w:rsidR="00C31210">
        <w:rPr>
          <w:sz w:val="28"/>
          <w:szCs w:val="28"/>
        </w:rPr>
        <w:t xml:space="preserve"> </w:t>
      </w:r>
      <w:r w:rsidRPr="002B03BD">
        <w:rPr>
          <w:sz w:val="28"/>
          <w:szCs w:val="28"/>
        </w:rPr>
        <w:t xml:space="preserve">в сети Интернет </w:t>
      </w:r>
      <w:r>
        <w:rPr>
          <w:sz w:val="28"/>
          <w:szCs w:val="28"/>
        </w:rPr>
        <w:t xml:space="preserve"> был реализован</w:t>
      </w:r>
      <w:r w:rsidRPr="002B03BD">
        <w:rPr>
          <w:sz w:val="28"/>
          <w:szCs w:val="28"/>
        </w:rPr>
        <w:t xml:space="preserve"> электронный сервис, предоставляющий</w:t>
      </w:r>
      <w:r w:rsidRPr="002B03BD">
        <w:rPr>
          <w:spacing w:val="-1"/>
          <w:sz w:val="28"/>
          <w:szCs w:val="28"/>
        </w:rPr>
        <w:t xml:space="preserve"> возможность интерактивного заполнения Оператором электронной </w:t>
      </w:r>
      <w:r w:rsidRPr="002B03BD">
        <w:rPr>
          <w:sz w:val="28"/>
          <w:szCs w:val="28"/>
        </w:rPr>
        <w:t xml:space="preserve">формы уведомления об обработке персональных данных с последующим ее направлением в </w:t>
      </w:r>
      <w:r w:rsidR="00E5584A">
        <w:rPr>
          <w:sz w:val="28"/>
          <w:szCs w:val="28"/>
        </w:rPr>
        <w:t xml:space="preserve">Единую </w:t>
      </w:r>
      <w:r w:rsidRPr="002B03BD">
        <w:rPr>
          <w:sz w:val="28"/>
          <w:szCs w:val="28"/>
        </w:rPr>
        <w:t xml:space="preserve">информационную систему Роскомнадзора </w:t>
      </w:r>
      <w:r w:rsidRPr="001F6C12">
        <w:rPr>
          <w:sz w:val="28"/>
          <w:szCs w:val="28"/>
        </w:rPr>
        <w:t xml:space="preserve">для внесения сведений об </w:t>
      </w:r>
      <w:r w:rsidR="00C31210">
        <w:rPr>
          <w:sz w:val="28"/>
          <w:szCs w:val="28"/>
        </w:rPr>
        <w:t>О</w:t>
      </w:r>
      <w:r w:rsidRPr="001F6C12">
        <w:rPr>
          <w:sz w:val="28"/>
          <w:szCs w:val="28"/>
        </w:rPr>
        <w:t>ператоре в Реестр.</w:t>
      </w:r>
    </w:p>
    <w:p w:rsidR="008659BB" w:rsidRPr="002B03BD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 w:rsidRPr="002B03BD">
        <w:rPr>
          <w:sz w:val="28"/>
          <w:szCs w:val="28"/>
        </w:rPr>
        <w:t xml:space="preserve">Растущий интерес к электронной форме взаимодействия подтверждается цифрами. Если в октябре </w:t>
      </w:r>
      <w:smartTag w:uri="urn:schemas-microsoft-com:office:smarttags" w:element="metricconverter">
        <w:smartTagPr>
          <w:attr w:name="ProductID" w:val="33 л"/>
        </w:smartTagPr>
        <w:r w:rsidRPr="002B03BD">
          <w:rPr>
            <w:sz w:val="28"/>
            <w:szCs w:val="28"/>
          </w:rPr>
          <w:t>2009 года</w:t>
        </w:r>
      </w:smartTag>
      <w:r w:rsidRPr="002B03BD">
        <w:rPr>
          <w:sz w:val="28"/>
          <w:szCs w:val="28"/>
        </w:rPr>
        <w:t xml:space="preserve"> через Портал поступило всего 123 уведомления, что составило 2,6 % от общего количества </w:t>
      </w:r>
      <w:r w:rsidRPr="002B03BD">
        <w:rPr>
          <w:sz w:val="28"/>
          <w:szCs w:val="28"/>
        </w:rPr>
        <w:lastRenderedPageBreak/>
        <w:t xml:space="preserve">Операторов, включенных в Реестр в указанном периоде, то по состоянию на </w:t>
      </w:r>
      <w:r w:rsidR="00C31210">
        <w:rPr>
          <w:sz w:val="28"/>
          <w:szCs w:val="28"/>
        </w:rPr>
        <w:t>3</w:t>
      </w:r>
      <w:r w:rsidRPr="002B03BD">
        <w:rPr>
          <w:sz w:val="28"/>
          <w:szCs w:val="28"/>
        </w:rPr>
        <w:t xml:space="preserve">1 </w:t>
      </w:r>
      <w:r w:rsidR="00C31210">
        <w:rPr>
          <w:sz w:val="28"/>
          <w:szCs w:val="28"/>
        </w:rPr>
        <w:t>декабря 2010</w:t>
      </w:r>
      <w:r w:rsidR="00E5584A">
        <w:rPr>
          <w:sz w:val="28"/>
          <w:szCs w:val="28"/>
        </w:rPr>
        <w:t xml:space="preserve"> г.</w:t>
      </w:r>
      <w:r w:rsidRPr="002B03BD">
        <w:rPr>
          <w:sz w:val="28"/>
          <w:szCs w:val="28"/>
        </w:rPr>
        <w:t xml:space="preserve"> эта цифра возросла до </w:t>
      </w:r>
      <w:r w:rsidR="00327CED">
        <w:rPr>
          <w:sz w:val="28"/>
          <w:szCs w:val="28"/>
        </w:rPr>
        <w:t>45,8</w:t>
      </w:r>
      <w:r w:rsidRPr="002B03BD">
        <w:rPr>
          <w:sz w:val="28"/>
          <w:szCs w:val="28"/>
        </w:rPr>
        <w:t xml:space="preserve"> %.</w:t>
      </w:r>
    </w:p>
    <w:p w:rsidR="00BA11B9" w:rsidRPr="008656BE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 w:rsidRPr="002B03BD">
        <w:rPr>
          <w:sz w:val="28"/>
          <w:szCs w:val="28"/>
        </w:rPr>
        <w:t xml:space="preserve">Так же, наряду с интерактивным заполнением электронной формы уведомления об обработке персональных данных, на официальном сайте Роскомнадзора и </w:t>
      </w:r>
      <w:r>
        <w:rPr>
          <w:sz w:val="28"/>
          <w:szCs w:val="28"/>
        </w:rPr>
        <w:t xml:space="preserve">Портале персональных данных </w:t>
      </w:r>
      <w:r w:rsidRPr="002B03BD">
        <w:rPr>
          <w:sz w:val="28"/>
          <w:szCs w:val="28"/>
        </w:rPr>
        <w:t xml:space="preserve">реализована возможность заполнения и направления </w:t>
      </w:r>
      <w:r w:rsidRPr="00113C44">
        <w:rPr>
          <w:sz w:val="28"/>
          <w:szCs w:val="28"/>
        </w:rPr>
        <w:t>электронных заявлений</w:t>
      </w:r>
      <w:r w:rsidRPr="002B03BD">
        <w:rPr>
          <w:sz w:val="28"/>
          <w:szCs w:val="28"/>
        </w:rPr>
        <w:t xml:space="preserve"> о предоставлении выписки </w:t>
      </w:r>
      <w:r>
        <w:rPr>
          <w:sz w:val="28"/>
          <w:szCs w:val="28"/>
        </w:rPr>
        <w:t xml:space="preserve">и исключении </w:t>
      </w:r>
      <w:r w:rsidRPr="002B03BD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2B03BD">
        <w:rPr>
          <w:sz w:val="28"/>
          <w:szCs w:val="28"/>
        </w:rPr>
        <w:t xml:space="preserve">еестра. </w:t>
      </w:r>
    </w:p>
    <w:p w:rsidR="008659BB" w:rsidRPr="002B03BD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 w:rsidRPr="002B03BD">
        <w:rPr>
          <w:sz w:val="28"/>
          <w:szCs w:val="28"/>
        </w:rPr>
        <w:t xml:space="preserve">По состоянию на </w:t>
      </w:r>
      <w:r w:rsidR="00C31210">
        <w:rPr>
          <w:sz w:val="28"/>
          <w:szCs w:val="28"/>
        </w:rPr>
        <w:t>31 декабря 2010</w:t>
      </w:r>
      <w:r w:rsidRPr="002B03BD">
        <w:rPr>
          <w:sz w:val="28"/>
          <w:szCs w:val="28"/>
        </w:rPr>
        <w:t xml:space="preserve"> г. этой услугой воспользовались 468 заявителей, то есть 24 % от </w:t>
      </w:r>
      <w:r w:rsidR="00C31210">
        <w:rPr>
          <w:sz w:val="28"/>
          <w:szCs w:val="28"/>
        </w:rPr>
        <w:t xml:space="preserve">общего числа </w:t>
      </w:r>
      <w:r w:rsidR="00E5584A">
        <w:rPr>
          <w:sz w:val="28"/>
          <w:szCs w:val="28"/>
        </w:rPr>
        <w:t>подавших заявления</w:t>
      </w:r>
      <w:r w:rsidRPr="002B03BD">
        <w:rPr>
          <w:sz w:val="28"/>
          <w:szCs w:val="28"/>
        </w:rPr>
        <w:t>.</w:t>
      </w:r>
    </w:p>
    <w:p w:rsidR="00BA11B9" w:rsidRPr="008656BE" w:rsidRDefault="008659BB" w:rsidP="008659BB">
      <w:pPr>
        <w:spacing w:line="360" w:lineRule="auto"/>
        <w:ind w:firstLine="709"/>
        <w:jc w:val="both"/>
        <w:rPr>
          <w:sz w:val="28"/>
          <w:szCs w:val="28"/>
        </w:rPr>
      </w:pPr>
      <w:r w:rsidRPr="00235E94">
        <w:rPr>
          <w:sz w:val="28"/>
          <w:szCs w:val="28"/>
        </w:rPr>
        <w:t xml:space="preserve">В результате </w:t>
      </w:r>
      <w:r w:rsidR="00C31210">
        <w:rPr>
          <w:sz w:val="28"/>
          <w:szCs w:val="28"/>
        </w:rPr>
        <w:t xml:space="preserve">активизации </w:t>
      </w:r>
      <w:proofErr w:type="spellStart"/>
      <w:r w:rsidR="00C31210">
        <w:rPr>
          <w:sz w:val="28"/>
          <w:szCs w:val="28"/>
        </w:rPr>
        <w:t>Роскомнадзором</w:t>
      </w:r>
      <w:proofErr w:type="spellEnd"/>
      <w:r w:rsidRPr="00235E9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2010 году </w:t>
      </w:r>
      <w:r w:rsidRPr="00235E94">
        <w:rPr>
          <w:sz w:val="28"/>
          <w:szCs w:val="28"/>
        </w:rPr>
        <w:t>информационно-п</w:t>
      </w:r>
      <w:r>
        <w:rPr>
          <w:sz w:val="28"/>
          <w:szCs w:val="28"/>
        </w:rPr>
        <w:t>убличной деятельности в Р</w:t>
      </w:r>
      <w:r w:rsidRPr="00235E94">
        <w:rPr>
          <w:sz w:val="28"/>
          <w:szCs w:val="28"/>
        </w:rPr>
        <w:t>еестре зарегистрир</w:t>
      </w:r>
      <w:r>
        <w:rPr>
          <w:sz w:val="28"/>
          <w:szCs w:val="28"/>
        </w:rPr>
        <w:t>ова</w:t>
      </w:r>
      <w:r w:rsidR="00B83BA9">
        <w:rPr>
          <w:sz w:val="28"/>
          <w:szCs w:val="28"/>
        </w:rPr>
        <w:t>но около 100 тыс. О</w:t>
      </w:r>
      <w:r w:rsidRPr="005418D2">
        <w:rPr>
          <w:sz w:val="28"/>
          <w:szCs w:val="28"/>
        </w:rPr>
        <w:t>ператоров</w:t>
      </w:r>
      <w:r>
        <w:rPr>
          <w:sz w:val="28"/>
          <w:szCs w:val="28"/>
        </w:rPr>
        <w:t xml:space="preserve">, внесено более </w:t>
      </w:r>
      <w:r w:rsidR="00C31210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 xml:space="preserve">тысяч изменений в сведения об </w:t>
      </w:r>
      <w:r w:rsidR="00C31210">
        <w:rPr>
          <w:sz w:val="28"/>
          <w:szCs w:val="28"/>
        </w:rPr>
        <w:t>О</w:t>
      </w:r>
      <w:r>
        <w:rPr>
          <w:sz w:val="28"/>
          <w:szCs w:val="28"/>
        </w:rPr>
        <w:t xml:space="preserve">ператорах в Реестре, исключено из Реестра 742 </w:t>
      </w:r>
      <w:r w:rsidR="00C31210">
        <w:rPr>
          <w:sz w:val="28"/>
          <w:szCs w:val="28"/>
        </w:rPr>
        <w:t>О</w:t>
      </w:r>
      <w:r>
        <w:rPr>
          <w:sz w:val="28"/>
          <w:szCs w:val="28"/>
        </w:rPr>
        <w:t>ператора</w:t>
      </w:r>
      <w:r w:rsidRPr="005418D2">
        <w:rPr>
          <w:sz w:val="28"/>
          <w:szCs w:val="28"/>
        </w:rPr>
        <w:t>.</w:t>
      </w:r>
      <w:r w:rsidRPr="00FC411A">
        <w:rPr>
          <w:sz w:val="28"/>
          <w:szCs w:val="28"/>
        </w:rPr>
        <w:t xml:space="preserve"> </w:t>
      </w:r>
    </w:p>
    <w:p w:rsidR="008659BB" w:rsidRDefault="00E35EDE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 декабря 2010 г.</w:t>
      </w:r>
      <w:r w:rsidR="008659BB" w:rsidRPr="002B03BD">
        <w:rPr>
          <w:sz w:val="28"/>
          <w:szCs w:val="28"/>
        </w:rPr>
        <w:t xml:space="preserve"> в реестре</w:t>
      </w:r>
      <w:r>
        <w:rPr>
          <w:sz w:val="28"/>
          <w:szCs w:val="28"/>
        </w:rPr>
        <w:t xml:space="preserve"> зарегистрировано</w:t>
      </w:r>
      <w:r w:rsidR="008659BB" w:rsidRPr="002B03BD">
        <w:rPr>
          <w:sz w:val="28"/>
          <w:szCs w:val="28"/>
        </w:rPr>
        <w:t xml:space="preserve"> </w:t>
      </w:r>
      <w:r w:rsidR="00327CED">
        <w:rPr>
          <w:sz w:val="28"/>
          <w:szCs w:val="28"/>
        </w:rPr>
        <w:t>более</w:t>
      </w:r>
      <w:r w:rsidR="008659BB" w:rsidRPr="002B03BD">
        <w:rPr>
          <w:sz w:val="28"/>
          <w:szCs w:val="28"/>
        </w:rPr>
        <w:t xml:space="preserve"> </w:t>
      </w:r>
      <w:r w:rsidR="008659BB">
        <w:rPr>
          <w:sz w:val="28"/>
          <w:szCs w:val="28"/>
        </w:rPr>
        <w:t>17</w:t>
      </w:r>
      <w:r>
        <w:rPr>
          <w:sz w:val="28"/>
          <w:szCs w:val="28"/>
        </w:rPr>
        <w:t>0</w:t>
      </w:r>
      <w:r w:rsidR="008659BB">
        <w:rPr>
          <w:sz w:val="28"/>
          <w:szCs w:val="28"/>
        </w:rPr>
        <w:t xml:space="preserve"> тысяч </w:t>
      </w:r>
      <w:r w:rsidR="00C31210">
        <w:rPr>
          <w:sz w:val="28"/>
          <w:szCs w:val="28"/>
        </w:rPr>
        <w:t>О</w:t>
      </w:r>
      <w:r w:rsidR="008659BB">
        <w:rPr>
          <w:sz w:val="28"/>
          <w:szCs w:val="28"/>
        </w:rPr>
        <w:t>ператоров.</w:t>
      </w:r>
      <w:r w:rsidR="008659BB" w:rsidRPr="002B03BD">
        <w:rPr>
          <w:sz w:val="28"/>
          <w:szCs w:val="28"/>
        </w:rPr>
        <w:t xml:space="preserve"> </w:t>
      </w:r>
      <w:r w:rsidR="008659BB">
        <w:rPr>
          <w:sz w:val="28"/>
          <w:szCs w:val="28"/>
        </w:rPr>
        <w:t xml:space="preserve"> </w:t>
      </w:r>
    </w:p>
    <w:p w:rsidR="008659BB" w:rsidRDefault="00C31210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формирования Р</w:t>
      </w:r>
      <w:r w:rsidR="008659BB">
        <w:rPr>
          <w:sz w:val="28"/>
          <w:szCs w:val="28"/>
        </w:rPr>
        <w:t>еестра  представлена на рис. 3.</w:t>
      </w:r>
    </w:p>
    <w:p w:rsidR="00B83BA9" w:rsidRPr="00BA11B9" w:rsidRDefault="00B83BA9" w:rsidP="008659BB">
      <w:pPr>
        <w:spacing w:line="360" w:lineRule="auto"/>
        <w:ind w:firstLine="709"/>
        <w:jc w:val="both"/>
        <w:rPr>
          <w:sz w:val="28"/>
          <w:szCs w:val="28"/>
        </w:rPr>
      </w:pPr>
    </w:p>
    <w:bookmarkStart w:id="0" w:name="_GoBack"/>
    <w:p w:rsidR="008659BB" w:rsidRDefault="008114C8" w:rsidP="008659BB">
      <w:pPr>
        <w:spacing w:line="360" w:lineRule="auto"/>
        <w:ind w:firstLine="720"/>
        <w:rPr>
          <w:sz w:val="28"/>
          <w:szCs w:val="28"/>
        </w:rPr>
      </w:pPr>
      <w:r w:rsidRPr="00DD7AED">
        <w:rPr>
          <w:sz w:val="28"/>
          <w:szCs w:val="28"/>
        </w:rPr>
        <w:object w:dxaOrig="2302" w:dyaOrig="1723">
          <v:shape id="_x0000_i1027" type="#_x0000_t75" style="width:424.5pt;height:285pt" o:ole="">
            <v:imagedata r:id="rId27" o:title=""/>
          </v:shape>
          <o:OLEObject Type="Embed" ProgID="PowerPoint.Slide.12" ShapeID="_x0000_i1027" DrawAspect="Content" ObjectID="_1367680373" r:id="rId28"/>
        </w:object>
      </w:r>
      <w:bookmarkEnd w:id="0"/>
    </w:p>
    <w:p w:rsidR="008659BB" w:rsidRPr="00132012" w:rsidRDefault="008659BB" w:rsidP="008659B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B7347">
        <w:rPr>
          <w:sz w:val="28"/>
          <w:szCs w:val="28"/>
        </w:rPr>
        <w:t xml:space="preserve">- государственных органов – </w:t>
      </w:r>
      <w:r w:rsidRPr="00132012">
        <w:rPr>
          <w:sz w:val="28"/>
          <w:szCs w:val="28"/>
        </w:rPr>
        <w:t xml:space="preserve">10278; </w:t>
      </w:r>
    </w:p>
    <w:p w:rsidR="008659BB" w:rsidRPr="00132012" w:rsidRDefault="008659BB" w:rsidP="008659BB">
      <w:pPr>
        <w:spacing w:line="360" w:lineRule="auto"/>
        <w:ind w:firstLine="720"/>
        <w:jc w:val="both"/>
        <w:rPr>
          <w:sz w:val="28"/>
          <w:szCs w:val="28"/>
        </w:rPr>
      </w:pPr>
      <w:r w:rsidRPr="00132012">
        <w:rPr>
          <w:sz w:val="28"/>
          <w:szCs w:val="28"/>
        </w:rPr>
        <w:t xml:space="preserve">- муниципальных органов – 34661; </w:t>
      </w:r>
    </w:p>
    <w:p w:rsidR="008659BB" w:rsidRPr="00132012" w:rsidRDefault="008659BB" w:rsidP="008659BB">
      <w:pPr>
        <w:spacing w:line="360" w:lineRule="auto"/>
        <w:ind w:firstLine="720"/>
        <w:jc w:val="both"/>
        <w:rPr>
          <w:sz w:val="28"/>
          <w:szCs w:val="28"/>
        </w:rPr>
      </w:pPr>
      <w:r w:rsidRPr="00132012">
        <w:rPr>
          <w:sz w:val="28"/>
          <w:szCs w:val="28"/>
        </w:rPr>
        <w:t xml:space="preserve">- юридических лиц – 118913; </w:t>
      </w:r>
    </w:p>
    <w:p w:rsidR="008659BB" w:rsidRDefault="008659BB" w:rsidP="008659BB">
      <w:pPr>
        <w:spacing w:line="360" w:lineRule="auto"/>
        <w:ind w:firstLine="720"/>
        <w:jc w:val="both"/>
        <w:rPr>
          <w:sz w:val="28"/>
          <w:szCs w:val="28"/>
        </w:rPr>
      </w:pPr>
      <w:r w:rsidRPr="00132012">
        <w:rPr>
          <w:sz w:val="28"/>
          <w:szCs w:val="28"/>
        </w:rPr>
        <w:t xml:space="preserve">- физических лиц – </w:t>
      </w:r>
      <w:r w:rsidR="00132012" w:rsidRPr="00132012">
        <w:rPr>
          <w:sz w:val="28"/>
          <w:szCs w:val="28"/>
        </w:rPr>
        <w:t>6165.</w:t>
      </w:r>
    </w:p>
    <w:p w:rsidR="00B83BA9" w:rsidRDefault="00B83BA9" w:rsidP="008659BB">
      <w:pPr>
        <w:spacing w:line="360" w:lineRule="auto"/>
        <w:ind w:firstLine="720"/>
        <w:jc w:val="both"/>
        <w:rPr>
          <w:sz w:val="28"/>
          <w:szCs w:val="28"/>
        </w:rPr>
      </w:pPr>
    </w:p>
    <w:p w:rsidR="008659BB" w:rsidRDefault="00282F95" w:rsidP="008659BB">
      <w:pPr>
        <w:spacing w:line="360" w:lineRule="auto"/>
        <w:jc w:val="both"/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477pt;height:299.45pt;mso-position-horizontal-relative:char;mso-position-vertical-relative:line" coordorigin=",73" coordsize="10113,5989">
            <o:lock v:ext="edit" aspectratio="t"/>
            <v:shape id="_x0000_s1027" type="#_x0000_t75" style="position:absolute;top:73;width:10113;height:5989" o:preferrelative="f">
              <v:fill o:detectmouseclick="t"/>
              <v:path o:extrusionok="t" o:connecttype="none"/>
              <o:lock v:ext="edit" text="t"/>
            </v:shape>
            <v:rect id="_x0000_s1028" style="position:absolute;left:73;top:73;width:10040;height:437" stroked="f"/>
            <v:rect id="_x0000_s1029" style="position:absolute;left:73;top:510;width:10040;height:350" fillcolor="#fdfdfd" stroked="f"/>
            <v:rect id="_x0000_s1030" style="position:absolute;left:73;top:860;width:10040;height:248" fillcolor="#fbfbfb" stroked="f"/>
            <v:rect id="_x0000_s1031" style="position:absolute;top:1153;width:10040;height:218" fillcolor="#f9f9f9" stroked="f"/>
            <v:rect id="_x0000_s1032" style="position:absolute;left:73;top:1326;width:10040;height:190" fillcolor="#f7f7f7" stroked="f"/>
            <v:rect id="_x0000_s1033" style="position:absolute;left:73;top:1516;width:10040;height:160" fillcolor="#f5f5f5" stroked="f"/>
            <v:rect id="_x0000_s1034" style="position:absolute;left:73;top:1676;width:10040;height:146" fillcolor="#f3f3f3" stroked="f"/>
            <v:rect id="_x0000_s1035" style="position:absolute;left:73;top:1822;width:10040;height:116" fillcolor="#f1f1f1" stroked="f"/>
            <v:rect id="_x0000_s1036" style="position:absolute;left:73;top:1938;width:10040;height:131" fillcolor="#efefef" stroked="f"/>
            <v:rect id="_x0000_s1037" style="position:absolute;left:73;top:2069;width:10040;height:102" fillcolor="#ededed" stroked="f"/>
            <v:rect id="_x0000_s1038" style="position:absolute;left:73;top:2171;width:10040;height:117" fillcolor="#ebebeb" stroked="f"/>
            <v:rect id="_x0000_s1039" style="position:absolute;left:73;top:2288;width:10040;height:116" fillcolor="#e9e9e9" stroked="f"/>
            <v:rect id="_x0000_s1040" style="position:absolute;left:73;top:2404;width:10040;height:88" fillcolor="#e7e7e7" stroked="f"/>
            <v:rect id="_x0000_s1041" style="position:absolute;left:73;top:2492;width:10040;height:102" fillcolor="#e5e5e5" stroked="f"/>
            <v:rect id="_x0000_s1042" style="position:absolute;left:73;top:2594;width:10040;height:87" fillcolor="#e3e3e3" stroked="f"/>
            <v:rect id="_x0000_s1043" style="position:absolute;left:73;top:2681;width:10040;height:73" fillcolor="#e1e1e1" stroked="f"/>
            <v:rect id="_x0000_s1044" style="position:absolute;left:73;top:2754;width:10040;height:88" fillcolor="#dfdfdf" stroked="f"/>
            <v:rect id="_x0000_s1045" style="position:absolute;left:73;top:2842;width:10040;height:102" fillcolor="#ddd" stroked="f"/>
            <v:rect id="_x0000_s1046" style="position:absolute;left:73;top:2944;width:10040;height:87" fillcolor="#dbdbdb" stroked="f"/>
            <v:rect id="_x0000_s1047" style="position:absolute;left:73;top:3031;width:10040;height:73" fillcolor="#d9d9d9" stroked="f"/>
            <v:rect id="_x0000_s1048" style="position:absolute;left:73;top:3104;width:10040;height:87" fillcolor="#d7d7d7" stroked="f"/>
            <v:rect id="_x0000_s1049" style="position:absolute;left:73;top:3191;width:10040;height:73" fillcolor="#d5d5d5" stroked="f"/>
            <v:rect id="_x0000_s1050" style="position:absolute;left:73;top:3264;width:10040;height:102" fillcolor="#d3d3d3" stroked="f"/>
            <v:rect id="_x0000_s1051" style="position:absolute;left:73;top:3366;width:10040;height:59" fillcolor="#d1d1d1" stroked="f"/>
            <v:rect id="_x0000_s1052" style="position:absolute;left:73;top:3425;width:10040;height:102" fillcolor="#cfcfcf" stroked="f"/>
            <v:rect id="_x0000_s1053" style="position:absolute;left:73;top:3527;width:10040;height:72" fillcolor="#cdcdcd" stroked="f"/>
            <v:rect id="_x0000_s1054" style="position:absolute;left:73;top:3599;width:10040;height:88" fillcolor="#cbcbcb" stroked="f"/>
            <v:rect id="_x0000_s1055" style="position:absolute;left:73;top:3687;width:10040;height:73" fillcolor="#c9c9c9" stroked="f"/>
            <v:rect id="_x0000_s1056" style="position:absolute;left:73;top:3760;width:10040;height:87" fillcolor="#c7c7c7" stroked="f"/>
            <v:rect id="_x0000_s1057" style="position:absolute;left:73;top:3847;width:10040;height:102" fillcolor="#c5c5c5" stroked="f"/>
            <v:rect id="_x0000_s1058" style="position:absolute;left:73;top:3949;width:10040;height:88" fillcolor="#c3c3c3" stroked="f"/>
            <v:rect id="_x0000_s1059" style="position:absolute;left:73;top:4037;width:10040;height:102" fillcolor="#c1c1c1" stroked="f"/>
            <v:rect id="_x0000_s1060" style="position:absolute;left:73;top:4139;width:10040;height:87" fillcolor="#bfbfbf" stroked="f"/>
            <v:rect id="_x0000_s1061" style="position:absolute;left:73;top:4226;width:10040;height:88" fillcolor="#bdbdbd" stroked="f"/>
            <v:rect id="_x0000_s1062" style="position:absolute;left:73;top:4314;width:10040;height:102" fillcolor="#bbb" stroked="f"/>
            <v:rect id="_x0000_s1063" style="position:absolute;left:73;top:4416;width:10040;height:87" fillcolor="#b9b9b9" stroked="f"/>
            <v:rect id="_x0000_s1064" style="position:absolute;left:73;top:4503;width:10040;height:117" fillcolor="#b7b7b7" stroked="f"/>
            <v:rect id="_x0000_s1065" style="position:absolute;left:73;top:4620;width:10040;height:145" fillcolor="#b5b5b5" stroked="f"/>
            <v:rect id="_x0000_s1066" style="position:absolute;left:73;top:4765;width:10040;height:117" fillcolor="#b3b3b3" stroked="f"/>
            <v:rect id="_x0000_s1067" style="position:absolute;left:73;top:4882;width:10040;height:160" fillcolor="#b1b1b1" stroked="f"/>
            <v:rect id="_x0000_s1068" style="position:absolute;left:73;top:5042;width:10040;height:160" fillcolor="#afafaf" stroked="f"/>
            <v:rect id="_x0000_s1069" style="position:absolute;left:73;top:5202;width:10040;height:190" fillcolor="#adadad" stroked="f"/>
            <v:rect id="_x0000_s1070" style="position:absolute;left:73;top:5392;width:10040;height:233" fillcolor="#ababab" stroked="f"/>
            <v:rect id="_x0000_s1071" style="position:absolute;left:73;top:5625;width:10040;height:335" fillcolor="#a9a9a9" stroked="f"/>
            <v:rect id="_x0000_s1072" style="position:absolute;left:73;top:5960;width:10040;height:102" fillcolor="#a7a7a7" stroked="f"/>
            <v:rect id="_x0000_s1073" style="position:absolute;top:73;width:10040;height:5989" filled="f" strokeweight="0"/>
            <v:shape id="_x0000_s1074" style="position:absolute;left:4983;top:1749;width:204;height:1311" coordsize="204,1311" path="m,641l204,r,670l,1311,,641xe" fillcolor="#4d4d80" strokeweight="42e-5mm">
              <v:path arrowok="t"/>
            </v:shape>
            <v:shape id="_x0000_s1075" style="position:absolute;left:4983;top:1749;width:204;height:641" coordsize="204,641" path="m,l88,r44,l204,,,641,,xe" fillcolor="#99f" strokeweight="42e-5mm">
              <v:path arrowok="t"/>
            </v:shape>
            <v:shape id="_x0000_s1076" style="position:absolute;left:4357;top:1180;width:714;height:569" coordsize="49,39" path="m,l10,,49,39e" filled="f" strokeweight="0">
              <v:path arrowok="t"/>
            </v:shape>
            <v:shape id="_x0000_s1077" style="position:absolute;left:5289;top:2098;width:2113;height:991" coordsize="2113,991" path="m,321l2113,r,671l,991,,321xe" fillcolor="#4d1a33" strokeweight="42e-5mm">
              <v:path arrowok="t"/>
            </v:shape>
            <v:shape id="_x0000_s1078" style="position:absolute;left:5289;top:1778;width:2113;height:641" coordsize="2113,641" path="m204,r88,l336,r87,l510,14r44,l627,14r44,l758,29r88,l875,44r87,l1035,58r44,l1152,73r72,14l1268,87r73,15l1370,102r73,14l1516,131r29,15l1618,160r58,15l1705,175r59,14l1822,204r29,14l1909,233r29,15l1982,262r58,15l2055,291r58,15l,641,204,xe" fillcolor="#936" strokeweight="42e-5mm">
              <v:path arrowok="t"/>
            </v:shape>
            <v:shape id="_x0000_s1079" style="position:absolute;left:6601;top:1122;width:335;height:758" coordsize="23,52" path="m23,l13,,,52e" filled="f" strokeweight="0">
              <v:path arrowok="t"/>
            </v:shape>
            <v:shape id="_x0000_s1080" style="position:absolute;left:6543;top:2594;width:1471;height:1253" coordsize="1471,1253" path="m1471,r,15l1471,29r-14,29l1457,58r-15,29l1442,102r-14,15l1398,146r,l1369,175r-14,14l1340,204r-14,15l1282,233r-29,29l1238,262r-44,29l1180,291r-44,30l1122,321r-59,29l1020,364r-30,15l947,393r-29,l859,423r-29,l772,437r-58,15l684,466r-58,15l582,481r-58,14l480,510r-58,15l349,539r-43,l233,554r-29,l116,568r-29,l,583r,670l87,1239r29,l204,1224r29,l306,1209r43,l422,1195r58,-15l524,1166r58,-15l626,1151r58,-14l714,1122r58,-15l830,1093r29,l918,1064r29,l990,1049r30,-14l1063,1020r59,-29l1136,991r44,-29l1194,962r44,-29l1253,933r29,-30l1326,889r14,-15l1355,860r14,-15l1398,816r,l1428,787r14,-15l1442,758r15,-29l1457,729r14,-30l1471,685r,-15l1471,xe" fillcolor="#808066" strokeweight="42e-5mm">
              <v:path arrowok="t"/>
            </v:shape>
            <v:shape id="_x0000_s1081" style="position:absolute;left:5552;top:2594;width:991;height:1253" coordsize="991,1253" path="m,l991,583r,670l,670,,xe" fillcolor="#808066" strokeweight="42e-5mm">
              <v:path arrowok="t"/>
            </v:shape>
            <v:shape id="_x0000_s1082" style="position:absolute;left:5552;top:2259;width:2462;height:918" coordsize="2462,918" path="m2113,r43,14l2171,29r44,14l2229,58r29,29l2302,102r15,14l2331,131r29,29l2375,160r14,29l2404,204r15,14l2433,248r,l2448,277r,14l2462,306r,29l2462,350r,14l2448,393r,l2433,422r,15l2419,452r-30,29l2389,481r-29,29l2331,524r,15l2302,568r-29,l2244,597r-29,15l2185,626r-29,15l2127,656r-44,14l2040,685r-29,14l1967,714r-58,14l1879,743r-58,15l1792,772r-58,15l1675,801r-29,l1573,816r-29,14l1471,845r-58,15l1369,860r-72,14l1224,889r-29,l1107,903r-29,l991,918,,335,2113,xe" fillcolor="#ffc" strokeweight="42e-5mm">
              <v:path arrowok="t"/>
            </v:shape>
            <v:shape id="_x0000_s1083" style="position:absolute;left:7402;top:3454;width:510;height:728" coordsize="35,50" path="m,50l,40,35,e" filled="f" strokeweight="0">
              <v:path arrowok="t"/>
            </v:shape>
            <v:shape id="_x0000_s1084" style="position:absolute;left:1909;top:2579;width:3453;height:1312" coordsize="3453,1312" path="m3453,583r-73,15l3337,598r-73,l3176,612r-43,l3060,612r-88,15l2929,627r-88,l2754,627r-44,15l2637,642r-43,l2506,642r-87,l2375,642r-87,l2200,642r-44,-15l2069,627r-73,l1952,627r-87,-15l1778,612r-44,l1661,598r-87,l1530,598r-73,-15l1384,569r-44,l1268,554r-73,-14l1151,540r-73,-15l1049,525,976,510,903,496,874,481,816,467,743,452r-29,l656,438,597,423,568,408,524,394,466,379,437,365,393,350,350,321r-30,l291,292,248,277,233,263,189,248,160,234,146,219,116,190r-14,l87,161,58,146,44,132,29,102,14,88r,-15l,59,,30,,15,,,,671r,14l,700r,29l14,744r,14l29,773r15,29l58,816r29,15l102,860r14,l146,889r14,15l189,918r44,15l248,948r43,14l320,991r30,l393,1020r44,15l466,1050r58,14l568,1079r29,14l656,1108r58,14l743,1122r73,15l874,1152r29,14l976,1181r73,14l1078,1195r73,15l1195,1210r73,14l1340,1239r44,l1457,1254r73,14l1574,1268r87,l1734,1283r44,l1865,1283r87,14l1996,1297r73,l2156,1297r44,15l2288,1312r87,l2419,1312r87,l2594,1312r43,l2710,1312r44,-15l2841,1297r88,l2972,1297r88,-14l3133,1283r43,l3264,1268r73,l3380,1268r73,-14l3453,583xe" fillcolor="#668080" strokeweight="42e-5mm">
              <v:path arrowok="t"/>
            </v:shape>
            <v:shape id="_x0000_s1085" style="position:absolute;left:1909;top:1938;width:3453;height:1283" coordsize="3453,1283" path="m3453,1224r-73,15l3337,1239r-73,l3176,1253r-43,l3060,1253r-88,15l2929,1268r-88,l2754,1268r-44,15l2637,1283r-87,l2506,1283r-87,l2331,1283r-43,l2200,1283r-87,-15l2069,1268r-73,l1952,1268r-87,-15l1778,1253r-44,l1661,1239r-87,l1530,1239r-73,-15l1384,1210r-44,l1268,1195r-73,-14l1151,1181r-73,-15l1005,1151r-29,l903,1137r-58,-15l816,1108r-73,-15l685,1079r-29,l597,1064r-58,-29l524,1035r-58,-15l422,991r-29,l350,962,306,947,291,933,248,918,204,904,189,889,160,875,131,845,116,831,87,816,73,787r-15,l44,758,29,743,14,729r,-29l,700,,671,,656,,641,,612,,598,,583,14,554,29,539r,-14l44,510,73,481,87,466r15,-14l131,423r15,l175,394r29,-15l233,364r29,-14l306,321r14,l364,292r58,-15l437,277r58,-29l539,233r29,-14l626,204r59,-14l714,190r58,-15l845,160r29,-14l947,131r58,-14l1049,117r73,-15l1151,88r73,l1297,73r43,l1413,58r88,-14l1530,44r87,-15l1705,29r29,l1821,15r88,l1952,15,2025,r88,l2156,r88,l2331,r44,l2462,r,641l3453,1224xe" fillcolor="#cff" strokeweight="42e-5mm">
              <v:path arrowok="t"/>
            </v:shape>
            <v:shape id="_x0000_s1086" style="position:absolute;left:1967;top:3381;width:991;height:1268" coordsize="68,87" path="m68,87r-10,l,e" filled="f" strokeweight="0">
              <v:path arrowok="t"/>
            </v:shape>
            <v:rect id="_x0000_s1087" style="position:absolute;left:6965;top:699;width:2576;height:994" filled="f" stroked="f">
              <v:textbox style="mso-next-textbox:#_x0000_s1087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государственные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8" style="position:absolute;left:7519;top:991;width:1449;height:276" filled="f" stroked="f">
              <v:textbox style="mso-next-textbox:#_x0000_s1088;mso-fit-shape-to-text:t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органы</w:t>
                    </w:r>
                    <w:proofErr w:type="spellEnd"/>
                    <w:proofErr w:type="gramEnd"/>
                  </w:p>
                </w:txbxContent>
              </v:textbox>
            </v:rect>
            <v:rect id="_x0000_s1089" style="position:absolute;left:7694;top:1282;width:1083;height:276" filled="f" stroked="f">
              <v:textbox style="mso-next-textbox:#_x0000_s1089;mso-fit-shape-to-text:t" inset="0,0,0,0">
                <w:txbxContent>
                  <w:p w:rsidR="00D408BD" w:rsidRDefault="00D408BD" w:rsidP="008659BB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6</w:t>
                    </w:r>
                    <w:r w:rsidR="00327CED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,1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90" style="position:absolute;left:2099;top:904;width:2414;height:276" filled="f" stroked="f">
              <v:textbox style="mso-next-textbox:#_x0000_s1090;mso-fit-shape-to-text:t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физические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лица</w:t>
                    </w:r>
                    <w:proofErr w:type="spellEnd"/>
                  </w:p>
                </w:txbxContent>
              </v:textbox>
            </v:rect>
            <v:rect id="_x0000_s1091" style="position:absolute;left:2862;top:1195;width:1054;height:276" filled="f" stroked="f">
              <v:textbox style="mso-next-textbox:#_x0000_s1091;mso-fit-shape-to-text:t" inset="0,0,0,0">
                <w:txbxContent>
                  <w:p w:rsidR="00D408BD" w:rsidRDefault="00327CED" w:rsidP="008659BB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3,6</w:t>
                    </w:r>
                    <w:r w:rsidR="00D408BD" w:rsidRPr="00816DEC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 </w:t>
                    </w:r>
                    <w:r w:rsidR="00D408BD" w:rsidRPr="00816DEC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92" style="position:absolute;left:2987;top:4226;width:1974;height:276" filled="f" stroked="f">
              <v:textbox style="mso-next-textbox:#_x0000_s1092;mso-fit-shape-to-text:t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юридические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3469;top:4518;width:920;height:276" filled="f" stroked="f">
              <v:textbox style="mso-next-textbox:#_x0000_s1093;mso-fit-shape-to-text:t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лица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94" style="position:absolute;left:3526;top:4809;width:1053;height:276" filled="f" stroked="f">
              <v:textbox style="mso-next-textbox:#_x0000_s1094;mso-fit-shape-to-text:t" inset="0,0,0,0">
                <w:txbxContent>
                  <w:p w:rsidR="00D408BD" w:rsidRDefault="00D408BD" w:rsidP="008659BB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69,9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95" style="position:absolute;left:6528;top:4255;width:2249;height:276" filled="f" stroked="f">
              <v:textbox style="mso-next-textbox:#_x0000_s1095;mso-fit-shape-to-text:t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муниципальные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6" style="position:absolute;left:7023;top:4547;width:1182;height:276" filled="f" stroked="f">
              <v:textbox style="mso-next-textbox:#_x0000_s1096;mso-fit-shape-to-text:t" inset="0,0,0,0">
                <w:txbxContent>
                  <w:p w:rsidR="00D408BD" w:rsidRDefault="00D408BD" w:rsidP="008659B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органы</w:t>
                    </w:r>
                    <w:proofErr w:type="spellEnd"/>
                    <w:proofErr w:type="gramEnd"/>
                  </w:p>
                </w:txbxContent>
              </v:textbox>
            </v:rect>
            <v:rect id="_x0000_s1097" style="position:absolute;left:7198;top:4838;width:1198;height:276" filled="f" stroked="f">
              <v:textbox style="mso-next-textbox:#_x0000_s1097;mso-fit-shape-to-text:t" inset="0,0,0,0">
                <w:txbxContent>
                  <w:p w:rsidR="00D408BD" w:rsidRDefault="00D408BD" w:rsidP="008659B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0, 4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98" style="position:absolute;top:73;width:10040;height:5989" filled="f" strokeweight="0"/>
            <w10:wrap type="none"/>
            <w10:anchorlock/>
          </v:group>
        </w:pict>
      </w:r>
    </w:p>
    <w:p w:rsidR="008659BB" w:rsidRDefault="008659BB" w:rsidP="008659BB">
      <w:pPr>
        <w:jc w:val="center"/>
      </w:pPr>
      <w:r w:rsidRPr="005D4661">
        <w:t>Рис. 4. Количество</w:t>
      </w:r>
      <w:r w:rsidR="00C31210">
        <w:t xml:space="preserve"> и категории</w:t>
      </w:r>
      <w:r w:rsidRPr="005D4661">
        <w:t xml:space="preserve"> </w:t>
      </w:r>
      <w:r w:rsidR="00C31210">
        <w:t>Операторов</w:t>
      </w:r>
      <w:r w:rsidRPr="005D4661">
        <w:t xml:space="preserve">, включенных в </w:t>
      </w:r>
      <w:r w:rsidR="00C31210">
        <w:t>Р</w:t>
      </w:r>
      <w:r w:rsidRPr="005D4661">
        <w:t>еестр</w:t>
      </w: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</w:p>
    <w:p w:rsidR="00816DEC" w:rsidRDefault="008659BB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 году Уполномоченным органом была проведена  работа по оценке прогнозной численности </w:t>
      </w:r>
      <w:r w:rsidR="00C31210">
        <w:rPr>
          <w:sz w:val="28"/>
          <w:szCs w:val="28"/>
        </w:rPr>
        <w:t>О</w:t>
      </w:r>
      <w:r>
        <w:rPr>
          <w:sz w:val="28"/>
          <w:szCs w:val="28"/>
        </w:rPr>
        <w:t xml:space="preserve">ператоров, подлежащих регистрации в </w:t>
      </w:r>
      <w:r w:rsidR="00C31210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еестре. </w:t>
      </w:r>
      <w:r w:rsidR="00C728B0">
        <w:rPr>
          <w:sz w:val="28"/>
          <w:szCs w:val="28"/>
        </w:rPr>
        <w:t xml:space="preserve">Исходя из полученных сведений </w:t>
      </w:r>
      <w:r w:rsidR="00B83BA9">
        <w:rPr>
          <w:sz w:val="28"/>
          <w:szCs w:val="28"/>
        </w:rPr>
        <w:t>об</w:t>
      </w:r>
      <w:r>
        <w:rPr>
          <w:sz w:val="28"/>
          <w:szCs w:val="28"/>
        </w:rPr>
        <w:t xml:space="preserve"> общей прогнозной численности </w:t>
      </w:r>
      <w:r w:rsidR="00C31210">
        <w:rPr>
          <w:sz w:val="28"/>
          <w:szCs w:val="28"/>
        </w:rPr>
        <w:t>О</w:t>
      </w:r>
      <w:r>
        <w:rPr>
          <w:sz w:val="28"/>
          <w:szCs w:val="28"/>
        </w:rPr>
        <w:t xml:space="preserve">ператоров </w:t>
      </w:r>
      <w:r w:rsidR="00C31210">
        <w:rPr>
          <w:sz w:val="28"/>
          <w:szCs w:val="28"/>
        </w:rPr>
        <w:t>(</w:t>
      </w:r>
      <w:r>
        <w:rPr>
          <w:sz w:val="28"/>
          <w:szCs w:val="28"/>
        </w:rPr>
        <w:t>5 – 7 миллионов</w:t>
      </w:r>
      <w:r w:rsidR="00C31210">
        <w:rPr>
          <w:sz w:val="28"/>
          <w:szCs w:val="28"/>
        </w:rPr>
        <w:t>)</w:t>
      </w:r>
      <w:r w:rsidR="00E5584A">
        <w:rPr>
          <w:sz w:val="28"/>
          <w:szCs w:val="28"/>
        </w:rPr>
        <w:t>, по нашей оценке</w:t>
      </w:r>
      <w:r w:rsidR="00B83BA9">
        <w:rPr>
          <w:sz w:val="28"/>
          <w:szCs w:val="28"/>
        </w:rPr>
        <w:t>, включению в Р</w:t>
      </w:r>
      <w:r>
        <w:rPr>
          <w:sz w:val="28"/>
          <w:szCs w:val="28"/>
        </w:rPr>
        <w:t xml:space="preserve">еестр </w:t>
      </w:r>
      <w:r w:rsidR="00816DEC">
        <w:rPr>
          <w:sz w:val="28"/>
          <w:szCs w:val="28"/>
        </w:rPr>
        <w:t xml:space="preserve">подлежат </w:t>
      </w:r>
      <w:r w:rsidR="00C31210">
        <w:rPr>
          <w:sz w:val="28"/>
          <w:szCs w:val="28"/>
        </w:rPr>
        <w:t xml:space="preserve">2 - </w:t>
      </w:r>
      <w:r w:rsidR="00B83BA9">
        <w:rPr>
          <w:sz w:val="28"/>
          <w:szCs w:val="28"/>
        </w:rPr>
        <w:t>2,5 миллиона О</w:t>
      </w:r>
      <w:r>
        <w:rPr>
          <w:sz w:val="28"/>
          <w:szCs w:val="28"/>
        </w:rPr>
        <w:t xml:space="preserve">ператоров. </w:t>
      </w:r>
    </w:p>
    <w:p w:rsidR="008659BB" w:rsidRDefault="00C728B0" w:rsidP="0086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</w:t>
      </w:r>
      <w:r w:rsidR="008659BB" w:rsidRPr="009C33C2">
        <w:rPr>
          <w:sz w:val="28"/>
          <w:szCs w:val="28"/>
        </w:rPr>
        <w:t>есмотря на систематическую организационную и информационно-разъяснитель</w:t>
      </w:r>
      <w:r w:rsidR="008659BB">
        <w:rPr>
          <w:sz w:val="28"/>
          <w:szCs w:val="28"/>
        </w:rPr>
        <w:t>ную работу</w:t>
      </w:r>
      <w:r w:rsidR="008659BB" w:rsidRPr="009C33C2">
        <w:rPr>
          <w:sz w:val="28"/>
          <w:szCs w:val="28"/>
        </w:rPr>
        <w:t xml:space="preserve"> количество </w:t>
      </w:r>
      <w:r w:rsidR="00C31210">
        <w:rPr>
          <w:sz w:val="28"/>
          <w:szCs w:val="28"/>
        </w:rPr>
        <w:t>О</w:t>
      </w:r>
      <w:r>
        <w:rPr>
          <w:sz w:val="28"/>
          <w:szCs w:val="28"/>
        </w:rPr>
        <w:t xml:space="preserve">ператоров, </w:t>
      </w:r>
      <w:r w:rsidR="008659BB" w:rsidRPr="009C33C2">
        <w:rPr>
          <w:sz w:val="28"/>
          <w:szCs w:val="28"/>
        </w:rPr>
        <w:t>предста</w:t>
      </w:r>
      <w:r>
        <w:rPr>
          <w:sz w:val="28"/>
          <w:szCs w:val="28"/>
        </w:rPr>
        <w:t>вивших</w:t>
      </w:r>
      <w:r w:rsidR="008659BB" w:rsidRPr="009C33C2">
        <w:rPr>
          <w:sz w:val="28"/>
          <w:szCs w:val="28"/>
        </w:rPr>
        <w:t xml:space="preserve"> в Уполномоченный орган уведомлени</w:t>
      </w:r>
      <w:r>
        <w:rPr>
          <w:sz w:val="28"/>
          <w:szCs w:val="28"/>
        </w:rPr>
        <w:t>я</w:t>
      </w:r>
      <w:r w:rsidR="008659BB" w:rsidRPr="009C33C2">
        <w:rPr>
          <w:sz w:val="28"/>
          <w:szCs w:val="28"/>
        </w:rPr>
        <w:t xml:space="preserve"> об обработк</w:t>
      </w:r>
      <w:r w:rsidR="008659BB">
        <w:rPr>
          <w:sz w:val="28"/>
          <w:szCs w:val="28"/>
        </w:rPr>
        <w:t>е персональных данных в 20</w:t>
      </w:r>
      <w:r>
        <w:rPr>
          <w:sz w:val="28"/>
          <w:szCs w:val="28"/>
        </w:rPr>
        <w:t>10</w:t>
      </w:r>
      <w:r w:rsidR="008659BB">
        <w:rPr>
          <w:sz w:val="28"/>
          <w:szCs w:val="28"/>
        </w:rPr>
        <w:t xml:space="preserve"> году</w:t>
      </w:r>
      <w:r w:rsidR="00C31210">
        <w:rPr>
          <w:sz w:val="28"/>
          <w:szCs w:val="28"/>
        </w:rPr>
        <w:t>,</w:t>
      </w:r>
      <w:r w:rsidR="008659BB">
        <w:rPr>
          <w:sz w:val="28"/>
          <w:szCs w:val="28"/>
        </w:rPr>
        <w:t xml:space="preserve"> составило</w:t>
      </w:r>
      <w:r w:rsidR="008659BB" w:rsidRPr="009C33C2">
        <w:rPr>
          <w:sz w:val="28"/>
          <w:szCs w:val="28"/>
        </w:rPr>
        <w:t xml:space="preserve"> менее </w:t>
      </w:r>
      <w:r w:rsidR="00816DEC">
        <w:rPr>
          <w:sz w:val="28"/>
          <w:szCs w:val="28"/>
        </w:rPr>
        <w:t>восьми</w:t>
      </w:r>
      <w:r w:rsidR="008659BB" w:rsidRPr="009C33C2">
        <w:rPr>
          <w:sz w:val="28"/>
          <w:szCs w:val="28"/>
        </w:rPr>
        <w:t xml:space="preserve"> процентов от прогнозной численности </w:t>
      </w:r>
      <w:r w:rsidR="008659BB">
        <w:rPr>
          <w:sz w:val="28"/>
          <w:szCs w:val="28"/>
        </w:rPr>
        <w:t>Операторов</w:t>
      </w:r>
      <w:r>
        <w:rPr>
          <w:sz w:val="28"/>
          <w:szCs w:val="28"/>
        </w:rPr>
        <w:t>, подлежащих включению в Реестр.</w:t>
      </w:r>
    </w:p>
    <w:p w:rsidR="008659BB" w:rsidRDefault="008659BB" w:rsidP="008659B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2096" behindDoc="0" locked="0" layoutInCell="1" allowOverlap="1" wp14:anchorId="6D4EE457" wp14:editId="069AD139">
            <wp:simplePos x="0" y="0"/>
            <wp:positionH relativeFrom="column">
              <wp:posOffset>1398371</wp:posOffset>
            </wp:positionH>
            <wp:positionV relativeFrom="paragraph">
              <wp:posOffset>1438576</wp:posOffset>
            </wp:positionV>
            <wp:extent cx="4684294" cy="2566737"/>
            <wp:effectExtent l="0" t="0" r="0" b="0"/>
            <wp:wrapNone/>
            <wp:docPr id="94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282F95">
        <w:rPr>
          <w:noProof/>
          <w:sz w:val="28"/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2" o:spid="_x0000_s1108" type="#_x0000_t114" style="position:absolute;left:0;text-align:left;margin-left:18pt;margin-top:16pt;width:2in;height:297pt;z-index:251657216;visibility:visible;mso-position-horizontal-relative:text;mso-position-vertical-relative:text;v-text-anchor:middle" fillcolor="#6dd9ff" stroked="f">
            <v:stroke joinstyle="round"/>
            <v:textbox style="mso-next-textbox:#Блок-схема: документ 22;mso-rotate-with-shape:t">
              <w:txbxContent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D0358D"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 xml:space="preserve">Операторы, </w:t>
                  </w: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>о</w:t>
                  </w:r>
                  <w:r w:rsidRPr="00D0358D"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>существляющие</w:t>
                  </w: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D0358D"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 xml:space="preserve"> </w:t>
                  </w: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D0358D"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 xml:space="preserve">обработку </w:t>
                  </w: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D0358D"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 xml:space="preserve">персональных </w:t>
                  </w: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  <w:p w:rsidR="00D408BD" w:rsidRPr="00D0358D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D0358D">
                    <w:rPr>
                      <w:rFonts w:ascii="Arial" w:hAnsi="Arial" w:cs="Arial"/>
                      <w:b/>
                      <w:bCs/>
                      <w:color w:val="800000"/>
                      <w:sz w:val="28"/>
                      <w:szCs w:val="28"/>
                    </w:rPr>
                    <w:t>данных</w:t>
                  </w:r>
                </w:p>
              </w:txbxContent>
            </v:textbox>
          </v:shape>
        </w:pict>
      </w:r>
      <w:r w:rsidR="00282F95">
        <w:rPr>
          <w:noProof/>
          <w:sz w:val="28"/>
          <w:szCs w:val="28"/>
        </w:rPr>
        <w:pict>
          <v:shape id="TextBox 34" o:spid="_x0000_s1113" type="#_x0000_t202" style="position:absolute;left:0;text-align:left;margin-left:189pt;margin-top:286pt;width:270pt;height:36pt;z-index:251658240;visibility:visible;mso-position-horizontal-relative:text;mso-position-vertical-relative:text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" fillcolor="#6dd9ff" stroked="f">
            <v:textbox style="mso-next-textbox:#TextBox 34;mso-rotate-with-shape:t">
              <w:txbxContent>
                <w:p w:rsidR="00D408BD" w:rsidRPr="00C94E28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</w:pPr>
                  <w:r w:rsidRPr="00C94E28"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>Общая прогнозная численность</w:t>
                  </w:r>
                </w:p>
                <w:p w:rsidR="00D408BD" w:rsidRPr="00C94E28" w:rsidRDefault="00D408BD" w:rsidP="008659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 xml:space="preserve"> О</w:t>
                  </w:r>
                  <w:r w:rsidRPr="00C94E28"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 xml:space="preserve">ператоров порядка  </w:t>
                  </w:r>
                  <w:r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>2 - 2,</w:t>
                  </w:r>
                  <w:r w:rsidRPr="00C94E28"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>5  млн.</w:t>
                  </w:r>
                </w:p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shadow/>
                      <w:color w:val="8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282F95">
        <w:rPr>
          <w:noProof/>
          <w:sz w:val="28"/>
          <w:szCs w:val="28"/>
        </w:rPr>
        <w:pict>
          <v:shape id="TextBox 35" o:spid="_x0000_s1111" type="#_x0000_t202" style="position:absolute;left:0;text-align:left;margin-left:234pt;margin-top:117pt;width:234pt;height:37.1pt;z-index:251659264;visibility:visible;mso-position-horizontal-relative:text;mso-position-vertical-relative:text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" fillcolor="#ff5353" stroked="f">
            <v:textbox style="mso-next-textbox:#TextBox 35;mso-rotate-with-shape:t;mso-fit-shape-to-text:t">
              <w:txbxContent>
                <w:p w:rsidR="00D408BD" w:rsidRPr="00C84BC0" w:rsidRDefault="00D408BD" w:rsidP="00865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  <w:t>Зарегистрировано О</w:t>
                  </w:r>
                  <w:r w:rsidRPr="00C84BC0"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  <w:t>ператоров от общей прогнозной численности</w:t>
                  </w:r>
                </w:p>
              </w:txbxContent>
            </v:textbox>
          </v:shape>
        </w:pict>
      </w:r>
      <w:r w:rsidR="00282F95">
        <w:rPr>
          <w:noProof/>
          <w:sz w:val="28"/>
          <w:szCs w:val="28"/>
        </w:rPr>
        <w:pict>
          <v:shape id="TextBox 28" o:spid="_x0000_s1112" type="#_x0000_t202" style="position:absolute;left:0;text-align:left;margin-left:378pt;margin-top:162pt;width:90pt;height:52.8pt;z-index:251661312;visibility:visible;mso-position-horizontal-relative:text;mso-position-vertical-relative:text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" filled="f" stroked="f">
            <v:textbox style="mso-next-textbox:#TextBox 28;mso-rotate-with-shape:t">
              <w:txbxContent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hadow/>
                      <w:color w:val="FFFF00"/>
                      <w:sz w:val="26"/>
                      <w:szCs w:val="26"/>
                    </w:rPr>
                  </w:pPr>
                </w:p>
                <w:p w:rsidR="00D408BD" w:rsidRPr="00C94E28" w:rsidRDefault="00D408BD" w:rsidP="00865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</w:pPr>
                  <w:r w:rsidRPr="00C84BC0"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  <w:t xml:space="preserve">Менее  </w:t>
                  </w:r>
                  <w:r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  <w:t>8</w:t>
                  </w:r>
                  <w:r w:rsidRPr="00C84BC0">
                    <w:rPr>
                      <w:rFonts w:ascii="Arial" w:hAnsi="Arial" w:cs="Arial"/>
                      <w:b/>
                      <w:bCs/>
                      <w:color w:val="FFFF00"/>
                      <w:sz w:val="26"/>
                      <w:szCs w:val="26"/>
                    </w:rPr>
                    <w:t xml:space="preserve"> %</w:t>
                  </w:r>
                </w:p>
              </w:txbxContent>
            </v:textbox>
          </v:shape>
        </w:pict>
      </w:r>
      <w:r w:rsidR="00282F95">
        <w:rPr>
          <w:noProof/>
          <w:sz w:val="28"/>
          <w:szCs w:val="28"/>
        </w:rPr>
        <w:pict>
          <v:shape id="TextBox 33" o:spid="_x0000_s1110" type="#_x0000_t202" style="position:absolute;left:0;text-align:left;margin-left:180pt;margin-top:36pt;width:3in;height:54pt;z-index:251662336;visibility:visible;mso-position-horizontal-relative:text;mso-position-vertical-relative:text" fillcolor="yellow" stroked="f">
            <v:textbox style="mso-next-textbox:#TextBox 33;mso-rotate-with-shape:t">
              <w:txbxContent>
                <w:p w:rsidR="00D408BD" w:rsidRPr="00327CED" w:rsidRDefault="00D408BD" w:rsidP="00327C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993300"/>
                      <w:sz w:val="26"/>
                      <w:szCs w:val="26"/>
                    </w:rPr>
                  </w:pPr>
                  <w:r w:rsidRPr="00327CED"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>Количество зарегистрированных О</w:t>
                  </w:r>
                  <w:r w:rsidR="00327CED" w:rsidRPr="00327CED"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>ператоров</w:t>
                  </w:r>
                  <w:r w:rsidR="00327CED"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  <w:t xml:space="preserve"> более 170 тысяч</w:t>
                  </w:r>
                </w:p>
                <w:p w:rsidR="00D408BD" w:rsidRPr="00C94E28" w:rsidRDefault="00D408BD" w:rsidP="00865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80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282F95">
        <w:rPr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36" o:spid="_x0000_s1109" type="#_x0000_t94" style="position:absolute;left:0;text-align:left;margin-left:117pt;margin-top:252pt;width:90pt;height:32pt;z-index:251663360;visibility:visible;mso-position-horizontal-relative:text;mso-position-vertical-relative:text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" adj="13360" fillcolor="#ff4f25" stroked="f">
            <v:stroke joinstyle="round"/>
            <v:textbox style="mso-next-textbox:#Стрелка вправо с вырезом 36;mso-rotate-with-shape:t">
              <w:txbxContent>
                <w:p w:rsidR="00D408BD" w:rsidRDefault="00D408BD" w:rsidP="008659B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shadow/>
                      <w:color w:val="4B25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inline distT="0" distB="0" distL="0" distR="0" wp14:anchorId="2B5CC9ED" wp14:editId="21BB54DA">
            <wp:extent cx="6057900" cy="4000500"/>
            <wp:effectExtent l="19050" t="0" r="0" b="0"/>
            <wp:docPr id="4" name="Рисунок 3" descr="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аннер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BB" w:rsidRPr="005D4661" w:rsidRDefault="008659BB" w:rsidP="008659BB">
      <w:pPr>
        <w:ind w:firstLine="708"/>
        <w:jc w:val="center"/>
      </w:pPr>
      <w:r>
        <w:t xml:space="preserve">Рис. 5. </w:t>
      </w:r>
      <w:r w:rsidRPr="005D4661">
        <w:t xml:space="preserve"> Соотношение количества зарегистрированных </w:t>
      </w:r>
      <w:r w:rsidR="00C31210">
        <w:t>О</w:t>
      </w:r>
      <w:r w:rsidRPr="005D4661">
        <w:t xml:space="preserve">ператоров </w:t>
      </w:r>
      <w:r w:rsidR="00C728B0">
        <w:t>к</w:t>
      </w:r>
      <w:r w:rsidRPr="005D4661">
        <w:t xml:space="preserve"> прогнозной численности </w:t>
      </w:r>
      <w:r w:rsidR="00C31210">
        <w:t>Операторов</w:t>
      </w:r>
    </w:p>
    <w:p w:rsidR="008659BB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</w:p>
    <w:p w:rsidR="00E1587A" w:rsidRPr="00E1587A" w:rsidRDefault="00E1587A" w:rsidP="00E1587A">
      <w:pPr>
        <w:spacing w:line="360" w:lineRule="auto"/>
        <w:ind w:firstLine="708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E1587A">
        <w:rPr>
          <w:rFonts w:eastAsiaTheme="minorHAnsi" w:cstheme="minorBidi"/>
          <w:sz w:val="28"/>
          <w:szCs w:val="22"/>
          <w:lang w:eastAsia="en-US"/>
        </w:rPr>
        <w:t>Это объясняется рядом причин:</w:t>
      </w:r>
    </w:p>
    <w:p w:rsidR="00E1587A" w:rsidRDefault="00E1587A" w:rsidP="00E1587A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E1587A">
        <w:rPr>
          <w:rFonts w:eastAsiaTheme="minorHAnsi" w:cstheme="minorBidi"/>
          <w:sz w:val="28"/>
          <w:szCs w:val="22"/>
          <w:lang w:eastAsia="en-US"/>
        </w:rPr>
        <w:t xml:space="preserve">1. Факт регистрации в </w:t>
      </w:r>
      <w:r w:rsidR="00C31210">
        <w:rPr>
          <w:rFonts w:eastAsiaTheme="minorHAnsi" w:cstheme="minorBidi"/>
          <w:sz w:val="28"/>
          <w:szCs w:val="22"/>
          <w:lang w:eastAsia="en-US"/>
        </w:rPr>
        <w:t>Р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еестре </w:t>
      </w:r>
      <w:r w:rsidR="00C31210">
        <w:rPr>
          <w:rFonts w:eastAsiaTheme="minorHAnsi" w:cstheme="minorBidi"/>
          <w:sz w:val="28"/>
          <w:szCs w:val="22"/>
          <w:lang w:eastAsia="en-US"/>
        </w:rPr>
        <w:t>О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ператоры напрямую связывают с необходимостью принятия мер технической защиты, которые по сравнению с прошлым годом стали более прозрачными (в связи с принятием новых документов ФСТЭК </w:t>
      </w:r>
      <w:r w:rsidR="00E5584A">
        <w:rPr>
          <w:rFonts w:eastAsiaTheme="minorHAnsi" w:cstheme="minorBidi"/>
          <w:sz w:val="28"/>
          <w:szCs w:val="22"/>
          <w:lang w:eastAsia="en-US"/>
        </w:rPr>
        <w:t xml:space="preserve">России 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и изменений в ст. 19 Закона о персональных данных), но все же остаются финансово обременительными и организационно сложными. </w:t>
      </w:r>
    </w:p>
    <w:p w:rsidR="00E1587A" w:rsidRDefault="00E1587A" w:rsidP="00E35EDE">
      <w:pPr>
        <w:pStyle w:val="af1"/>
        <w:numPr>
          <w:ilvl w:val="0"/>
          <w:numId w:val="3"/>
        </w:numPr>
        <w:spacing w:line="360" w:lineRule="auto"/>
        <w:ind w:left="0"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E1587A">
        <w:rPr>
          <w:rFonts w:eastAsiaTheme="minorHAnsi" w:cstheme="minorBidi"/>
          <w:sz w:val="28"/>
          <w:szCs w:val="22"/>
          <w:lang w:eastAsia="en-US"/>
        </w:rPr>
        <w:t xml:space="preserve">Незначительный размер штрафных санкций, установленный Кодексом </w:t>
      </w:r>
      <w:r>
        <w:rPr>
          <w:rFonts w:eastAsiaTheme="minorHAnsi" w:cstheme="minorBidi"/>
          <w:sz w:val="28"/>
          <w:szCs w:val="22"/>
          <w:lang w:eastAsia="en-US"/>
        </w:rPr>
        <w:t xml:space="preserve">Российской Федерации 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об административных правонарушениях. </w:t>
      </w:r>
      <w:proofErr w:type="gramStart"/>
      <w:r w:rsidRPr="00E1587A">
        <w:rPr>
          <w:rFonts w:eastAsiaTheme="minorHAnsi" w:cstheme="minorBidi"/>
          <w:sz w:val="28"/>
          <w:szCs w:val="22"/>
          <w:lang w:eastAsia="en-US"/>
        </w:rPr>
        <w:t>Сегодня максимальный штраф за нарушений требований Федерального закона «О персональных данных» установлен в размере 10 тысяч рублей, что на наш взгляд</w:t>
      </w:r>
      <w:r w:rsidR="00C31210">
        <w:rPr>
          <w:rFonts w:eastAsiaTheme="minorHAnsi" w:cstheme="minorBidi"/>
          <w:sz w:val="28"/>
          <w:szCs w:val="22"/>
          <w:lang w:eastAsia="en-US"/>
        </w:rPr>
        <w:t>,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 порождает практику сознательного правонарушения со стороны </w:t>
      </w:r>
      <w:r w:rsidR="00C31210">
        <w:rPr>
          <w:rFonts w:eastAsiaTheme="minorHAnsi" w:cstheme="minorBidi"/>
          <w:sz w:val="28"/>
          <w:szCs w:val="22"/>
          <w:lang w:eastAsia="en-US"/>
        </w:rPr>
        <w:t>О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ператоров, которые предпочитают заплатить незначительный </w:t>
      </w:r>
      <w:r w:rsidRPr="00E1587A">
        <w:rPr>
          <w:rFonts w:eastAsiaTheme="minorHAnsi" w:cstheme="minorBidi"/>
          <w:sz w:val="28"/>
          <w:szCs w:val="22"/>
          <w:lang w:eastAsia="en-US"/>
        </w:rPr>
        <w:lastRenderedPageBreak/>
        <w:t xml:space="preserve">штраф, чем нести расходы, связанные с приведением </w:t>
      </w:r>
      <w:r>
        <w:rPr>
          <w:rFonts w:eastAsiaTheme="minorHAnsi" w:cstheme="minorBidi"/>
          <w:sz w:val="28"/>
          <w:szCs w:val="22"/>
          <w:lang w:eastAsia="en-US"/>
        </w:rPr>
        <w:t>своей деятельности</w:t>
      </w:r>
      <w:r w:rsidR="00B83BA9">
        <w:rPr>
          <w:rFonts w:eastAsiaTheme="minorHAnsi" w:cstheme="minorBidi"/>
          <w:sz w:val="28"/>
          <w:szCs w:val="22"/>
          <w:lang w:eastAsia="en-US"/>
        </w:rPr>
        <w:t xml:space="preserve"> в соответствие</w:t>
      </w:r>
      <w:r w:rsidRPr="00E1587A">
        <w:rPr>
          <w:rFonts w:eastAsiaTheme="minorHAnsi" w:cstheme="minorBidi"/>
          <w:sz w:val="28"/>
          <w:szCs w:val="22"/>
          <w:lang w:eastAsia="en-US"/>
        </w:rPr>
        <w:t xml:space="preserve"> с установленными требованиями.</w:t>
      </w:r>
      <w:proofErr w:type="gramEnd"/>
    </w:p>
    <w:p w:rsidR="00E5584A" w:rsidRDefault="003F34E4" w:rsidP="00E35E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ситуация требует принятия на законодательном уровне </w:t>
      </w:r>
      <w:r w:rsidR="00402E63">
        <w:rPr>
          <w:sz w:val="28"/>
          <w:szCs w:val="28"/>
        </w:rPr>
        <w:t>норм</w:t>
      </w:r>
      <w:r>
        <w:rPr>
          <w:sz w:val="28"/>
          <w:szCs w:val="28"/>
        </w:rPr>
        <w:t>, устанавливающих</w:t>
      </w:r>
      <w:r w:rsidR="00E5584A">
        <w:rPr>
          <w:sz w:val="28"/>
          <w:szCs w:val="28"/>
        </w:rPr>
        <w:t xml:space="preserve"> возможность категорирования </w:t>
      </w:r>
      <w:r w:rsidR="00402E63">
        <w:rPr>
          <w:sz w:val="28"/>
          <w:szCs w:val="28"/>
        </w:rPr>
        <w:t xml:space="preserve">уровней </w:t>
      </w:r>
      <w:r w:rsidR="00E5584A">
        <w:rPr>
          <w:sz w:val="28"/>
          <w:szCs w:val="28"/>
        </w:rPr>
        <w:t xml:space="preserve">защиты персональных данных в зависимости характера обрабатываемых персональных данных, </w:t>
      </w:r>
      <w:r w:rsidR="00402E63">
        <w:rPr>
          <w:sz w:val="28"/>
          <w:szCs w:val="28"/>
        </w:rPr>
        <w:t xml:space="preserve">а также </w:t>
      </w:r>
      <w:r w:rsidR="00E5584A">
        <w:rPr>
          <w:sz w:val="28"/>
          <w:szCs w:val="28"/>
        </w:rPr>
        <w:t xml:space="preserve">финансовой и организационной возможности Оператора </w:t>
      </w:r>
      <w:r w:rsidR="00402E63">
        <w:rPr>
          <w:sz w:val="28"/>
          <w:szCs w:val="28"/>
        </w:rPr>
        <w:t>выполнить эти требования</w:t>
      </w:r>
      <w:r w:rsidR="008659BB" w:rsidRPr="00C728B0">
        <w:rPr>
          <w:sz w:val="28"/>
          <w:szCs w:val="28"/>
        </w:rPr>
        <w:t>.</w:t>
      </w:r>
    </w:p>
    <w:p w:rsidR="00502B6F" w:rsidRPr="00E5584A" w:rsidRDefault="00502B6F" w:rsidP="00502B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E5584A">
        <w:rPr>
          <w:sz w:val="28"/>
          <w:szCs w:val="28"/>
        </w:rPr>
        <w:t xml:space="preserve"> представляется целесообразным внесе</w:t>
      </w:r>
      <w:r>
        <w:rPr>
          <w:sz w:val="28"/>
          <w:szCs w:val="28"/>
        </w:rPr>
        <w:t>ние изменений в                КоАП РФ в части</w:t>
      </w:r>
      <w:r w:rsidR="00E5584A">
        <w:rPr>
          <w:sz w:val="28"/>
          <w:szCs w:val="28"/>
        </w:rPr>
        <w:t>, касающейся</w:t>
      </w:r>
      <w:r w:rsidR="008659BB" w:rsidRPr="00C72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введения новых составов административных правонарушений в области персональных данных,  установления шестимесячного срока давности по делам об административных правонарушениях в указанной сфере деятельности. Ключевым моментом должно стать  закрепление в КоАП РФ положений, устанавливающих ответственность Операторов за нарушение Федерального </w:t>
      </w:r>
      <w:proofErr w:type="gramStart"/>
      <w:r>
        <w:rPr>
          <w:sz w:val="28"/>
          <w:szCs w:val="28"/>
        </w:rPr>
        <w:t xml:space="preserve">закона </w:t>
      </w:r>
      <w:r w:rsidR="00E5584A" w:rsidRPr="00E5584A">
        <w:rPr>
          <w:sz w:val="28"/>
          <w:szCs w:val="28"/>
        </w:rPr>
        <w:t>по</w:t>
      </w:r>
      <w:proofErr w:type="gramEnd"/>
      <w:r w:rsidR="00E5584A" w:rsidRPr="00E5584A">
        <w:rPr>
          <w:sz w:val="28"/>
          <w:szCs w:val="28"/>
        </w:rPr>
        <w:t xml:space="preserve"> классифицирующим признакам</w:t>
      </w:r>
      <w:r>
        <w:rPr>
          <w:sz w:val="28"/>
          <w:szCs w:val="28"/>
        </w:rPr>
        <w:t xml:space="preserve">, в том числе ее </w:t>
      </w:r>
      <w:r w:rsidR="00402E63">
        <w:rPr>
          <w:sz w:val="28"/>
          <w:szCs w:val="28"/>
        </w:rPr>
        <w:t>значительного ужесточения</w:t>
      </w:r>
      <w:r>
        <w:rPr>
          <w:sz w:val="28"/>
          <w:szCs w:val="28"/>
        </w:rPr>
        <w:t xml:space="preserve"> в зависимости от степени вреда,  нанесенного правам и законным интересам граждан</w:t>
      </w:r>
      <w:r w:rsidR="00402E63">
        <w:rPr>
          <w:sz w:val="28"/>
          <w:szCs w:val="28"/>
        </w:rPr>
        <w:t>, нарушениями законодательства Российской Федерации в области персональных данных</w:t>
      </w:r>
      <w:r>
        <w:rPr>
          <w:sz w:val="28"/>
          <w:szCs w:val="28"/>
        </w:rPr>
        <w:t xml:space="preserve">. </w:t>
      </w:r>
    </w:p>
    <w:p w:rsidR="00E35EDE" w:rsidRDefault="00E35EDE" w:rsidP="00C728B0">
      <w:pPr>
        <w:ind w:firstLine="709"/>
        <w:jc w:val="center"/>
        <w:rPr>
          <w:b/>
          <w:i/>
          <w:sz w:val="32"/>
          <w:szCs w:val="32"/>
        </w:rPr>
      </w:pPr>
    </w:p>
    <w:p w:rsidR="008659BB" w:rsidRDefault="008659BB" w:rsidP="00C728B0">
      <w:pPr>
        <w:ind w:firstLine="709"/>
        <w:jc w:val="center"/>
        <w:rPr>
          <w:b/>
          <w:i/>
          <w:sz w:val="32"/>
          <w:szCs w:val="32"/>
        </w:rPr>
      </w:pPr>
      <w:r w:rsidRPr="00EA659D">
        <w:rPr>
          <w:b/>
          <w:i/>
          <w:sz w:val="32"/>
          <w:szCs w:val="32"/>
        </w:rPr>
        <w:t>3.</w:t>
      </w:r>
      <w:r>
        <w:rPr>
          <w:b/>
          <w:i/>
          <w:sz w:val="32"/>
          <w:szCs w:val="32"/>
        </w:rPr>
        <w:t xml:space="preserve"> </w:t>
      </w:r>
      <w:r w:rsidRPr="00EA659D">
        <w:rPr>
          <w:b/>
          <w:i/>
          <w:sz w:val="32"/>
          <w:szCs w:val="32"/>
        </w:rPr>
        <w:t xml:space="preserve">Нормативно-правовое обеспечение деятельности Уполномоченного органа и совершенствование законодательства Российской Федерации </w:t>
      </w:r>
    </w:p>
    <w:p w:rsidR="008659BB" w:rsidRPr="00EA659D" w:rsidRDefault="008659BB" w:rsidP="00C728B0">
      <w:pPr>
        <w:ind w:firstLine="709"/>
        <w:jc w:val="center"/>
        <w:rPr>
          <w:b/>
          <w:i/>
          <w:sz w:val="32"/>
          <w:szCs w:val="32"/>
        </w:rPr>
      </w:pPr>
      <w:r w:rsidRPr="00EA659D">
        <w:rPr>
          <w:b/>
          <w:i/>
          <w:sz w:val="32"/>
          <w:szCs w:val="32"/>
        </w:rPr>
        <w:t>в о</w:t>
      </w:r>
      <w:r>
        <w:rPr>
          <w:b/>
          <w:i/>
          <w:sz w:val="32"/>
          <w:szCs w:val="32"/>
        </w:rPr>
        <w:t xml:space="preserve">бласти </w:t>
      </w:r>
      <w:r w:rsidRPr="00EA659D">
        <w:rPr>
          <w:b/>
          <w:i/>
          <w:sz w:val="32"/>
          <w:szCs w:val="32"/>
        </w:rPr>
        <w:t>персональных данных</w:t>
      </w:r>
    </w:p>
    <w:p w:rsidR="00D8305C" w:rsidRDefault="00D8305C" w:rsidP="00D830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D8305C" w:rsidRPr="00D8305C" w:rsidRDefault="00D8305C" w:rsidP="00D830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D8305C">
        <w:rPr>
          <w:sz w:val="28"/>
          <w:szCs w:val="28"/>
        </w:rPr>
        <w:t xml:space="preserve">В рамках реализации мероприятий административной реформы в 2010 году в сфере защиты персональных данных </w:t>
      </w:r>
      <w:r>
        <w:rPr>
          <w:sz w:val="28"/>
          <w:szCs w:val="28"/>
        </w:rPr>
        <w:t>Уполномоченным органом</w:t>
      </w:r>
      <w:r w:rsidRPr="00D8305C">
        <w:rPr>
          <w:sz w:val="28"/>
          <w:szCs w:val="28"/>
        </w:rPr>
        <w:t xml:space="preserve"> разработаны и приняты в установленном порядке два административных регламента</w:t>
      </w:r>
      <w:r w:rsidR="00502B6F">
        <w:rPr>
          <w:sz w:val="28"/>
          <w:szCs w:val="28"/>
        </w:rPr>
        <w:t>, прошедшие государственную регистрацию</w:t>
      </w:r>
      <w:r w:rsidR="00402E63">
        <w:rPr>
          <w:sz w:val="28"/>
          <w:szCs w:val="28"/>
        </w:rPr>
        <w:t xml:space="preserve"> в Министерстве юстиции Российской Федерации</w:t>
      </w:r>
      <w:r w:rsidRPr="00D8305C">
        <w:rPr>
          <w:sz w:val="28"/>
          <w:szCs w:val="28"/>
        </w:rPr>
        <w:t>:</w:t>
      </w:r>
    </w:p>
    <w:p w:rsidR="00D8305C" w:rsidRPr="00D8305C" w:rsidRDefault="00D8305C" w:rsidP="00D8305C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D8305C">
        <w:rPr>
          <w:sz w:val="28"/>
          <w:szCs w:val="28"/>
        </w:rPr>
        <w:t>а</w:t>
      </w:r>
      <w:r w:rsidRPr="00D8305C">
        <w:rPr>
          <w:sz w:val="28"/>
          <w:lang w:eastAsia="ar-SA"/>
        </w:rPr>
        <w:t xml:space="preserve">) </w:t>
      </w:r>
      <w:r w:rsidRPr="00D8305C">
        <w:rPr>
          <w:sz w:val="28"/>
          <w:szCs w:val="28"/>
          <w:lang w:eastAsia="ar-SA"/>
        </w:rPr>
        <w:t xml:space="preserve">Административный регламент проведения проверок при осуществлении федерального государственного контроля (надзора) за </w:t>
      </w:r>
      <w:r w:rsidRPr="00D8305C">
        <w:rPr>
          <w:sz w:val="28"/>
          <w:szCs w:val="28"/>
          <w:lang w:eastAsia="ar-SA"/>
        </w:rPr>
        <w:lastRenderedPageBreak/>
        <w:t>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D8305C" w:rsidRPr="00D8305C" w:rsidRDefault="00D8305C" w:rsidP="00D8305C">
      <w:pPr>
        <w:suppressAutoHyphens/>
        <w:spacing w:line="360" w:lineRule="auto"/>
        <w:ind w:firstLine="708"/>
        <w:jc w:val="both"/>
        <w:rPr>
          <w:sz w:val="28"/>
          <w:lang w:eastAsia="ar-SA"/>
        </w:rPr>
      </w:pPr>
      <w:r w:rsidRPr="00D8305C">
        <w:rPr>
          <w:sz w:val="28"/>
          <w:szCs w:val="28"/>
          <w:lang w:eastAsia="ar-SA"/>
        </w:rPr>
        <w:t>б) Административный регламент по исполнению государственной функции «Ведение реестра операторов, осуществляющих обработку персональных данных».</w:t>
      </w:r>
    </w:p>
    <w:p w:rsidR="00D8305C" w:rsidRPr="00D8305C" w:rsidRDefault="00D8305C" w:rsidP="00D8305C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D8305C">
        <w:rPr>
          <w:sz w:val="28"/>
          <w:szCs w:val="28"/>
          <w:lang w:eastAsia="ar-SA"/>
        </w:rPr>
        <w:t xml:space="preserve">Это позволило не только </w:t>
      </w:r>
      <w:r w:rsidR="00502B6F">
        <w:rPr>
          <w:sz w:val="28"/>
          <w:szCs w:val="28"/>
          <w:lang w:eastAsia="ar-SA"/>
        </w:rPr>
        <w:t>усовершенствовать</w:t>
      </w:r>
      <w:r w:rsidRPr="00D8305C">
        <w:rPr>
          <w:sz w:val="28"/>
          <w:szCs w:val="28"/>
          <w:lang w:eastAsia="ar-SA"/>
        </w:rPr>
        <w:t xml:space="preserve"> административные процедуры, реализуемые при исполнении указанных государственных функций, но и </w:t>
      </w:r>
      <w:proofErr w:type="gramStart"/>
      <w:r w:rsidRPr="00D8305C">
        <w:rPr>
          <w:sz w:val="28"/>
          <w:szCs w:val="28"/>
          <w:lang w:eastAsia="ar-SA"/>
        </w:rPr>
        <w:t>установить условия</w:t>
      </w:r>
      <w:proofErr w:type="gramEnd"/>
      <w:r w:rsidRPr="00D8305C">
        <w:rPr>
          <w:sz w:val="28"/>
          <w:szCs w:val="28"/>
          <w:lang w:eastAsia="ar-SA"/>
        </w:rPr>
        <w:t xml:space="preserve"> и требования, позволяющие минимизировать бюрократические проволочки. </w:t>
      </w:r>
      <w:r>
        <w:rPr>
          <w:sz w:val="28"/>
          <w:szCs w:val="28"/>
          <w:lang w:eastAsia="ar-SA"/>
        </w:rPr>
        <w:t>Был сокращен</w:t>
      </w:r>
      <w:r w:rsidRPr="00D8305C">
        <w:rPr>
          <w:sz w:val="28"/>
          <w:szCs w:val="28"/>
          <w:lang w:eastAsia="ar-SA"/>
        </w:rPr>
        <w:t xml:space="preserve"> срок рассмотрения уведомления об обработке персональных данных с 30 до 15 дней, предусмотре</w:t>
      </w:r>
      <w:r>
        <w:rPr>
          <w:sz w:val="28"/>
          <w:szCs w:val="28"/>
          <w:lang w:eastAsia="ar-SA"/>
        </w:rPr>
        <w:t>на</w:t>
      </w:r>
      <w:r w:rsidRPr="00D8305C">
        <w:rPr>
          <w:sz w:val="28"/>
          <w:szCs w:val="28"/>
          <w:lang w:eastAsia="ar-SA"/>
        </w:rPr>
        <w:t xml:space="preserve"> и реализова</w:t>
      </w:r>
      <w:r>
        <w:rPr>
          <w:sz w:val="28"/>
          <w:szCs w:val="28"/>
          <w:lang w:eastAsia="ar-SA"/>
        </w:rPr>
        <w:t>на</w:t>
      </w:r>
      <w:r w:rsidRPr="00D8305C">
        <w:rPr>
          <w:sz w:val="28"/>
          <w:szCs w:val="28"/>
          <w:lang w:eastAsia="ar-SA"/>
        </w:rPr>
        <w:t xml:space="preserve"> возможность заполнения и подачи уведомления об обработке персональных данных в электронной форме.</w:t>
      </w:r>
    </w:p>
    <w:p w:rsidR="00D8305C" w:rsidRDefault="00D8305C" w:rsidP="00D8305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D8305C">
        <w:rPr>
          <w:sz w:val="28"/>
          <w:szCs w:val="28"/>
          <w:lang w:eastAsia="ar-SA"/>
        </w:rPr>
        <w:t>Регламентом проведе</w:t>
      </w:r>
      <w:r w:rsidR="00B56433">
        <w:rPr>
          <w:sz w:val="28"/>
          <w:szCs w:val="28"/>
          <w:lang w:eastAsia="ar-SA"/>
        </w:rPr>
        <w:t xml:space="preserve">ния проверок </w:t>
      </w:r>
      <w:r w:rsidRPr="00D8305C">
        <w:rPr>
          <w:sz w:val="28"/>
          <w:szCs w:val="28"/>
          <w:lang w:eastAsia="ar-SA"/>
        </w:rPr>
        <w:t>определен исчерпывающий перечень, устанавливающий и определяющий вид, предмет, основания и сроки проведения проверок в области персональных данных.</w:t>
      </w:r>
    </w:p>
    <w:p w:rsidR="00B56433" w:rsidRPr="00B56433" w:rsidRDefault="00B56433" w:rsidP="00D8305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этом </w:t>
      </w:r>
      <w:r w:rsidR="00402E63">
        <w:rPr>
          <w:sz w:val="28"/>
          <w:szCs w:val="28"/>
          <w:lang w:eastAsia="ar-SA"/>
        </w:rPr>
        <w:t xml:space="preserve">четко регламентированные </w:t>
      </w:r>
      <w:r>
        <w:rPr>
          <w:sz w:val="28"/>
          <w:szCs w:val="28"/>
          <w:lang w:eastAsia="ar-SA"/>
        </w:rPr>
        <w:t>права, обязанности, административные процедуры делают деятельность</w:t>
      </w:r>
      <w:r w:rsidR="00402E63" w:rsidRPr="00402E63">
        <w:rPr>
          <w:sz w:val="28"/>
          <w:szCs w:val="28"/>
        </w:rPr>
        <w:t xml:space="preserve"> </w:t>
      </w:r>
      <w:r w:rsidR="00402E63">
        <w:rPr>
          <w:sz w:val="28"/>
          <w:szCs w:val="28"/>
        </w:rPr>
        <w:t>Уполномоченного органа</w:t>
      </w:r>
      <w:r>
        <w:rPr>
          <w:sz w:val="28"/>
          <w:szCs w:val="28"/>
          <w:lang w:eastAsia="ar-SA"/>
        </w:rPr>
        <w:t xml:space="preserve"> исключительно </w:t>
      </w:r>
      <w:r w:rsidR="008114C8">
        <w:rPr>
          <w:sz w:val="28"/>
          <w:szCs w:val="28"/>
          <w:lang w:eastAsia="ar-SA"/>
        </w:rPr>
        <w:t xml:space="preserve">прозрачной и </w:t>
      </w:r>
      <w:r>
        <w:rPr>
          <w:sz w:val="28"/>
          <w:szCs w:val="28"/>
          <w:lang w:eastAsia="ar-SA"/>
        </w:rPr>
        <w:t xml:space="preserve">независимой, что соответствует положениям Дополнительного протокола к Конвенции Совета Европы </w:t>
      </w:r>
      <w:r>
        <w:rPr>
          <w:sz w:val="28"/>
          <w:szCs w:val="28"/>
          <w:lang w:val="en-US" w:eastAsia="ar-SA"/>
        </w:rPr>
        <w:t>ETS</w:t>
      </w:r>
      <w:r w:rsidRPr="00B5643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 181.</w:t>
      </w:r>
    </w:p>
    <w:p w:rsidR="00D8305C" w:rsidRDefault="005261E2" w:rsidP="005261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261E2">
        <w:rPr>
          <w:sz w:val="28"/>
          <w:szCs w:val="28"/>
        </w:rPr>
        <w:t xml:space="preserve">В целях подготовки предложений по внесению изменений и дополнений в </w:t>
      </w:r>
      <w:r>
        <w:rPr>
          <w:sz w:val="28"/>
          <w:szCs w:val="28"/>
        </w:rPr>
        <w:t>Федеральный закон</w:t>
      </w:r>
      <w:r w:rsidRPr="005261E2">
        <w:rPr>
          <w:sz w:val="28"/>
          <w:szCs w:val="28"/>
        </w:rPr>
        <w:t xml:space="preserve"> при </w:t>
      </w:r>
      <w:r w:rsidR="00EF52FF" w:rsidRPr="007963DC">
        <w:rPr>
          <w:sz w:val="28"/>
          <w:szCs w:val="28"/>
        </w:rPr>
        <w:t>Министерств</w:t>
      </w:r>
      <w:r w:rsidR="00EF52FF">
        <w:rPr>
          <w:sz w:val="28"/>
          <w:szCs w:val="28"/>
        </w:rPr>
        <w:t>е</w:t>
      </w:r>
      <w:r w:rsidR="00EF52FF" w:rsidRPr="007963DC">
        <w:rPr>
          <w:sz w:val="28"/>
          <w:szCs w:val="28"/>
        </w:rPr>
        <w:t xml:space="preserve"> связи и массовых ко</w:t>
      </w:r>
      <w:r w:rsidR="00EF52FF">
        <w:rPr>
          <w:sz w:val="28"/>
          <w:szCs w:val="28"/>
        </w:rPr>
        <w:t>ммуникаций Российской Федерации</w:t>
      </w:r>
      <w:r w:rsidRPr="005261E2">
        <w:rPr>
          <w:sz w:val="28"/>
          <w:szCs w:val="28"/>
        </w:rPr>
        <w:t xml:space="preserve"> была создана рабочая группа по совершенствованию и гармонизации законодательства в сфере персональных данных, в состав которой, помимо представителей федеральных органов исполнительной власти, </w:t>
      </w:r>
      <w:r>
        <w:rPr>
          <w:sz w:val="28"/>
          <w:szCs w:val="28"/>
        </w:rPr>
        <w:t>операторского сообщества,</w:t>
      </w:r>
      <w:r w:rsidRPr="005261E2">
        <w:rPr>
          <w:sz w:val="28"/>
          <w:szCs w:val="28"/>
        </w:rPr>
        <w:t xml:space="preserve"> </w:t>
      </w:r>
      <w:r>
        <w:rPr>
          <w:sz w:val="28"/>
          <w:szCs w:val="28"/>
        </w:rPr>
        <w:t>вошли представители Уполномоченного органа</w:t>
      </w:r>
      <w:r w:rsidRPr="005261E2">
        <w:rPr>
          <w:sz w:val="28"/>
          <w:szCs w:val="28"/>
        </w:rPr>
        <w:t xml:space="preserve">. </w:t>
      </w:r>
    </w:p>
    <w:p w:rsidR="008659BB" w:rsidRDefault="005261E2" w:rsidP="005261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261E2">
        <w:rPr>
          <w:sz w:val="28"/>
          <w:szCs w:val="28"/>
        </w:rPr>
        <w:t xml:space="preserve">По результатам деятельности рабочей группы был выработан перечень соответствующих предложений, </w:t>
      </w:r>
      <w:r>
        <w:rPr>
          <w:sz w:val="28"/>
          <w:szCs w:val="28"/>
        </w:rPr>
        <w:t>вошедший</w:t>
      </w:r>
      <w:r w:rsidRPr="005261E2">
        <w:rPr>
          <w:sz w:val="28"/>
          <w:szCs w:val="28"/>
        </w:rPr>
        <w:t xml:space="preserve"> в официальные поправки </w:t>
      </w:r>
      <w:r w:rsidRPr="005261E2">
        <w:rPr>
          <w:sz w:val="28"/>
          <w:szCs w:val="28"/>
        </w:rPr>
        <w:lastRenderedPageBreak/>
        <w:t>Правительства Российской Федерации к про</w:t>
      </w:r>
      <w:r>
        <w:rPr>
          <w:sz w:val="28"/>
          <w:szCs w:val="28"/>
        </w:rPr>
        <w:t xml:space="preserve">екту федерального закона </w:t>
      </w:r>
      <w:r w:rsidR="00BA11B9" w:rsidRPr="00BA11B9">
        <w:rPr>
          <w:sz w:val="28"/>
          <w:szCs w:val="28"/>
        </w:rPr>
        <w:t xml:space="preserve">                 </w:t>
      </w:r>
      <w:r w:rsidRPr="005261E2">
        <w:rPr>
          <w:sz w:val="28"/>
          <w:szCs w:val="28"/>
        </w:rPr>
        <w:t>«</w:t>
      </w:r>
      <w:r w:rsidRPr="005261E2">
        <w:rPr>
          <w:sz w:val="28"/>
          <w:szCs w:val="20"/>
        </w:rPr>
        <w:t>О внесении изменений в Федеральный закон «О персональных данных</w:t>
      </w:r>
      <w:r w:rsidRPr="005261E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которые </w:t>
      </w:r>
      <w:r w:rsidRPr="005261E2">
        <w:rPr>
          <w:sz w:val="28"/>
          <w:szCs w:val="28"/>
        </w:rPr>
        <w:t xml:space="preserve">впоследствии </w:t>
      </w:r>
      <w:r>
        <w:rPr>
          <w:sz w:val="28"/>
          <w:szCs w:val="28"/>
        </w:rPr>
        <w:t xml:space="preserve">были </w:t>
      </w:r>
      <w:r w:rsidR="008659BB" w:rsidRPr="007963DC">
        <w:rPr>
          <w:sz w:val="28"/>
          <w:szCs w:val="28"/>
        </w:rPr>
        <w:t>внесены на рассмотрение в Государственную Думу Российской Федерации.</w:t>
      </w:r>
    </w:p>
    <w:p w:rsidR="00B9537F" w:rsidRDefault="00134DDE" w:rsidP="005261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Поправки </w:t>
      </w:r>
      <w:r w:rsidR="00402E63">
        <w:rPr>
          <w:sz w:val="28"/>
          <w:szCs w:val="28"/>
        </w:rPr>
        <w:t>Уполномоченного органа, помимо указанных ранее,</w:t>
      </w:r>
      <w:r>
        <w:rPr>
          <w:sz w:val="28"/>
          <w:szCs w:val="28"/>
        </w:rPr>
        <w:t xml:space="preserve"> затрагивали широкий спектр вопросов, связанных с обработкой п</w:t>
      </w:r>
      <w:r w:rsidR="00B9537F">
        <w:rPr>
          <w:sz w:val="28"/>
          <w:szCs w:val="28"/>
        </w:rPr>
        <w:t>ерсональных данных, в том числе:</w:t>
      </w:r>
    </w:p>
    <w:p w:rsidR="00B9537F" w:rsidRDefault="00402E63" w:rsidP="005261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537F">
        <w:rPr>
          <w:sz w:val="28"/>
          <w:szCs w:val="28"/>
        </w:rPr>
        <w:t xml:space="preserve">расширения </w:t>
      </w:r>
      <w:r>
        <w:rPr>
          <w:sz w:val="28"/>
          <w:szCs w:val="28"/>
        </w:rPr>
        <w:t>понятийного</w:t>
      </w:r>
      <w:r w:rsidR="00B9537F">
        <w:rPr>
          <w:sz w:val="28"/>
          <w:szCs w:val="28"/>
        </w:rPr>
        <w:t xml:space="preserve"> аппарата Федерального закона, в части установления понятия «согласие на обработку персональных данных» и «минимальный перечень персональных данных»;</w:t>
      </w:r>
    </w:p>
    <w:p w:rsidR="00B9537F" w:rsidRDefault="00402E63" w:rsidP="005261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537F">
        <w:rPr>
          <w:sz w:val="28"/>
          <w:szCs w:val="28"/>
        </w:rPr>
        <w:t>изменения положений ст. 22, устанавливающих перечень исключений, позволяющих осуществлять обработку персональных данных без уведомления Уполномоченного органа,</w:t>
      </w:r>
      <w:r w:rsidR="00B56433">
        <w:rPr>
          <w:sz w:val="28"/>
          <w:szCs w:val="28"/>
        </w:rPr>
        <w:t xml:space="preserve"> </w:t>
      </w:r>
    </w:p>
    <w:p w:rsidR="00134DDE" w:rsidRDefault="00402E63" w:rsidP="005261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34DDE">
        <w:rPr>
          <w:sz w:val="28"/>
          <w:szCs w:val="28"/>
        </w:rPr>
        <w:t xml:space="preserve">внесения дополнений в ст. 23 Федерального закона, </w:t>
      </w:r>
      <w:proofErr w:type="gramStart"/>
      <w:r w:rsidR="00134DDE">
        <w:rPr>
          <w:sz w:val="28"/>
          <w:szCs w:val="28"/>
        </w:rPr>
        <w:t>регламентирующую</w:t>
      </w:r>
      <w:proofErr w:type="gramEnd"/>
      <w:r w:rsidR="00134DDE">
        <w:rPr>
          <w:sz w:val="28"/>
          <w:szCs w:val="28"/>
        </w:rPr>
        <w:t xml:space="preserve"> права и обязанности Уполномоченного органа.</w:t>
      </w:r>
    </w:p>
    <w:p w:rsidR="00402E63" w:rsidRDefault="00402E63" w:rsidP="00402E6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о необходимости установление критериев оценки адекватности защиты персональных данных иностранного государства при их трансграничной передаче. </w:t>
      </w:r>
    </w:p>
    <w:p w:rsidR="008659BB" w:rsidRPr="008E3951" w:rsidRDefault="008659BB" w:rsidP="008659BB">
      <w:pPr>
        <w:shd w:val="clear" w:color="auto" w:fill="FFFFFF"/>
        <w:spacing w:line="360" w:lineRule="auto"/>
        <w:ind w:right="10" w:firstLine="715"/>
        <w:jc w:val="both"/>
        <w:rPr>
          <w:sz w:val="28"/>
          <w:szCs w:val="28"/>
        </w:rPr>
      </w:pPr>
      <w:r w:rsidRPr="008E3951">
        <w:rPr>
          <w:sz w:val="28"/>
          <w:szCs w:val="28"/>
        </w:rPr>
        <w:t xml:space="preserve">2010 год стал этапом активизации деятельности </w:t>
      </w:r>
      <w:r w:rsidR="00134DDE">
        <w:rPr>
          <w:sz w:val="28"/>
          <w:szCs w:val="28"/>
        </w:rPr>
        <w:t>О</w:t>
      </w:r>
      <w:r w:rsidRPr="008E3951">
        <w:rPr>
          <w:sz w:val="28"/>
          <w:szCs w:val="28"/>
        </w:rPr>
        <w:t>ператоров по выработке предложений, направленных  на унификацию отраслевых подходов в деятельности по обработке персональных данных. Одной из форм указанной деятельности является  разработка  отраслевых стандартов или рекомендаций по реализации требований законодательства Российской Федерации в области персональных данных в конкретных сферах деятельности.</w:t>
      </w:r>
    </w:p>
    <w:p w:rsidR="008659BB" w:rsidRDefault="008659BB" w:rsidP="008659BB">
      <w:pPr>
        <w:shd w:val="clear" w:color="auto" w:fill="FFFFFF"/>
        <w:autoSpaceDE w:val="0"/>
        <w:autoSpaceDN w:val="0"/>
        <w:spacing w:line="360" w:lineRule="auto"/>
        <w:ind w:left="10" w:right="10" w:firstLine="706"/>
        <w:jc w:val="both"/>
        <w:rPr>
          <w:sz w:val="28"/>
          <w:szCs w:val="28"/>
        </w:rPr>
      </w:pPr>
      <w:r w:rsidRPr="008E3951">
        <w:rPr>
          <w:sz w:val="28"/>
          <w:szCs w:val="28"/>
        </w:rPr>
        <w:t xml:space="preserve">Принимая во внимание актуальность вопроса, связанного с выработкой унифицированных подходов к деятельности по обработке персональных данных, </w:t>
      </w:r>
      <w:r w:rsidR="005261E2">
        <w:rPr>
          <w:sz w:val="28"/>
          <w:szCs w:val="28"/>
        </w:rPr>
        <w:t>Уполномоченный орган</w:t>
      </w:r>
      <w:r w:rsidRPr="008E3951">
        <w:rPr>
          <w:sz w:val="28"/>
          <w:szCs w:val="28"/>
        </w:rPr>
        <w:t xml:space="preserve"> поддерживает разработку </w:t>
      </w:r>
      <w:r w:rsidR="00134DDE">
        <w:rPr>
          <w:sz w:val="28"/>
          <w:szCs w:val="28"/>
        </w:rPr>
        <w:t>О</w:t>
      </w:r>
      <w:r w:rsidRPr="008E3951">
        <w:rPr>
          <w:sz w:val="28"/>
          <w:szCs w:val="28"/>
        </w:rPr>
        <w:t>ператорами указанных стандартов, поскольку это позволяет обеспечить реализаци</w:t>
      </w:r>
      <w:r w:rsidR="00134DDE">
        <w:rPr>
          <w:sz w:val="28"/>
          <w:szCs w:val="28"/>
        </w:rPr>
        <w:t>ю</w:t>
      </w:r>
      <w:r w:rsidRPr="008E3951">
        <w:rPr>
          <w:sz w:val="28"/>
          <w:szCs w:val="28"/>
        </w:rPr>
        <w:t xml:space="preserve"> </w:t>
      </w:r>
      <w:r w:rsidRPr="008E3951">
        <w:rPr>
          <w:sz w:val="28"/>
          <w:szCs w:val="28"/>
        </w:rPr>
        <w:lastRenderedPageBreak/>
        <w:t xml:space="preserve">требований Федерального закона с учетом особенностей </w:t>
      </w:r>
      <w:r w:rsidR="00402E63">
        <w:rPr>
          <w:sz w:val="28"/>
          <w:szCs w:val="28"/>
        </w:rPr>
        <w:t xml:space="preserve">их </w:t>
      </w:r>
      <w:r w:rsidRPr="008E3951">
        <w:rPr>
          <w:sz w:val="28"/>
          <w:szCs w:val="28"/>
        </w:rPr>
        <w:t>профессиональной деятельности.</w:t>
      </w:r>
    </w:p>
    <w:p w:rsidR="008659BB" w:rsidRPr="008E3951" w:rsidRDefault="008659BB" w:rsidP="008659BB">
      <w:pPr>
        <w:shd w:val="clear" w:color="auto" w:fill="FFFFFF"/>
        <w:spacing w:line="360" w:lineRule="auto"/>
        <w:ind w:right="10" w:firstLine="715"/>
        <w:jc w:val="both"/>
        <w:rPr>
          <w:sz w:val="28"/>
          <w:szCs w:val="28"/>
        </w:rPr>
      </w:pPr>
      <w:r w:rsidRPr="008E3951">
        <w:rPr>
          <w:sz w:val="28"/>
          <w:szCs w:val="28"/>
        </w:rPr>
        <w:t xml:space="preserve">В 2010 году </w:t>
      </w:r>
      <w:r w:rsidR="00C73802">
        <w:rPr>
          <w:sz w:val="28"/>
          <w:szCs w:val="28"/>
        </w:rPr>
        <w:t>Уполномоченным органом</w:t>
      </w:r>
      <w:r w:rsidRPr="008E3951">
        <w:rPr>
          <w:sz w:val="28"/>
          <w:szCs w:val="28"/>
        </w:rPr>
        <w:t xml:space="preserve"> был согласован комплекс документов в области стандартизации Банка России «Обеспечение информационной безопасности организаций банковской системы Российской Федерации», подготовлены предложения в Концепцию защиты персональных данных информационных систем</w:t>
      </w:r>
      <w:r>
        <w:rPr>
          <w:sz w:val="28"/>
          <w:szCs w:val="28"/>
        </w:rPr>
        <w:t>ах персональных данных операторов</w:t>
      </w:r>
      <w:r w:rsidRPr="008E3951">
        <w:rPr>
          <w:sz w:val="28"/>
          <w:szCs w:val="28"/>
        </w:rPr>
        <w:t xml:space="preserve"> связи.</w:t>
      </w:r>
    </w:p>
    <w:p w:rsidR="005261E2" w:rsidRDefault="005261E2" w:rsidP="00E910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несмотря на приведенные положительные результаты, остаются проблемные вопросы, связанные с отсутствием в законодательстве Российской Федерац</w:t>
      </w:r>
      <w:r w:rsidR="00E91052">
        <w:rPr>
          <w:sz w:val="28"/>
          <w:szCs w:val="28"/>
        </w:rPr>
        <w:t xml:space="preserve">ии положений, регламентирующих </w:t>
      </w:r>
      <w:r>
        <w:rPr>
          <w:sz w:val="28"/>
          <w:szCs w:val="28"/>
        </w:rPr>
        <w:t>порядок и условия обработки персональных данных в информационно-телек</w:t>
      </w:r>
      <w:r w:rsidR="00402E63">
        <w:rPr>
          <w:sz w:val="28"/>
          <w:szCs w:val="28"/>
        </w:rPr>
        <w:t>оммуникационной сети Интернет</w:t>
      </w:r>
      <w:r w:rsidR="00E91052">
        <w:rPr>
          <w:sz w:val="28"/>
          <w:szCs w:val="28"/>
        </w:rPr>
        <w:t>.</w:t>
      </w:r>
    </w:p>
    <w:p w:rsidR="005261E2" w:rsidRDefault="005261E2" w:rsidP="005261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r w:rsidR="00EF52FF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в действующем законодательстве Российской Федерации понятия «личная и семейная тайна» не только не позволяет провести градацию между понятиями «сведения о </w:t>
      </w:r>
      <w:r w:rsidR="00E86735">
        <w:rPr>
          <w:sz w:val="28"/>
          <w:szCs w:val="28"/>
        </w:rPr>
        <w:t>частной жизни лица» (Уголовный к</w:t>
      </w:r>
      <w:r>
        <w:rPr>
          <w:sz w:val="28"/>
          <w:szCs w:val="28"/>
        </w:rPr>
        <w:t>одекс Российской Федерации) и «информация о гражданах (персональные данные)» (Кодекс Российской Федерации об административных нарушениях), но и затрудняет возможность определения в действиях Оператора состава уголовно наказуемого деяния.</w:t>
      </w:r>
      <w:proofErr w:type="gramEnd"/>
    </w:p>
    <w:p w:rsidR="005261E2" w:rsidRDefault="005261E2" w:rsidP="005261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факторы не позволяют в полной мере выработать унифицированные подходы к решению вышеуказанной проблемы, а также сформировать общую правоприменительную практику, что существенно отражается на степени эффективности защиты прав и законных интересов граждан как субъектов персональных данных. </w:t>
      </w:r>
    </w:p>
    <w:p w:rsidR="00E91052" w:rsidRDefault="00E91052" w:rsidP="008659BB">
      <w:pPr>
        <w:ind w:firstLine="709"/>
        <w:contextualSpacing/>
        <w:jc w:val="both"/>
        <w:rPr>
          <w:sz w:val="28"/>
          <w:szCs w:val="28"/>
        </w:rPr>
      </w:pPr>
    </w:p>
    <w:p w:rsidR="008659BB" w:rsidRPr="00BB33AB" w:rsidRDefault="008659BB" w:rsidP="008659BB">
      <w:pPr>
        <w:pStyle w:val="a9"/>
        <w:spacing w:line="360" w:lineRule="auto"/>
        <w:ind w:left="0" w:firstLine="902"/>
        <w:jc w:val="center"/>
        <w:rPr>
          <w:i/>
          <w:sz w:val="32"/>
          <w:szCs w:val="32"/>
        </w:rPr>
      </w:pPr>
      <w:r w:rsidRPr="00BB33AB">
        <w:rPr>
          <w:b/>
          <w:i/>
          <w:sz w:val="32"/>
          <w:szCs w:val="32"/>
        </w:rPr>
        <w:t>4. Международная деятельность</w:t>
      </w:r>
    </w:p>
    <w:p w:rsidR="008659BB" w:rsidRPr="00DD3170" w:rsidRDefault="008659BB" w:rsidP="008659BB">
      <w:pPr>
        <w:ind w:firstLine="709"/>
        <w:jc w:val="both"/>
        <w:rPr>
          <w:sz w:val="28"/>
          <w:szCs w:val="28"/>
        </w:rPr>
      </w:pPr>
    </w:p>
    <w:p w:rsidR="008659BB" w:rsidRDefault="00AD14D3" w:rsidP="008659BB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59BB" w:rsidRPr="00A755E8">
        <w:rPr>
          <w:sz w:val="28"/>
          <w:szCs w:val="28"/>
        </w:rPr>
        <w:t xml:space="preserve">редставители </w:t>
      </w:r>
      <w:r w:rsidR="001D027F">
        <w:rPr>
          <w:sz w:val="28"/>
          <w:szCs w:val="28"/>
        </w:rPr>
        <w:t>Уполномоченного органа</w:t>
      </w:r>
      <w:r w:rsidR="008659BB" w:rsidRPr="00A755E8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периоде в</w:t>
      </w:r>
      <w:r w:rsidRPr="00A755E8">
        <w:rPr>
          <w:sz w:val="28"/>
          <w:szCs w:val="28"/>
        </w:rPr>
        <w:t xml:space="preserve"> составе межведомственной российской делегации </w:t>
      </w:r>
      <w:r w:rsidR="008659BB" w:rsidRPr="00A755E8">
        <w:rPr>
          <w:sz w:val="28"/>
          <w:szCs w:val="28"/>
        </w:rPr>
        <w:t>прин</w:t>
      </w:r>
      <w:r>
        <w:rPr>
          <w:sz w:val="28"/>
          <w:szCs w:val="28"/>
        </w:rPr>
        <w:t>имали</w:t>
      </w:r>
      <w:r w:rsidR="008659BB" w:rsidRPr="00A755E8">
        <w:rPr>
          <w:sz w:val="28"/>
          <w:szCs w:val="28"/>
        </w:rPr>
        <w:t xml:space="preserve"> участие в переговор</w:t>
      </w:r>
      <w:r>
        <w:rPr>
          <w:sz w:val="28"/>
          <w:szCs w:val="28"/>
        </w:rPr>
        <w:t>ах</w:t>
      </w:r>
      <w:r w:rsidR="008659BB" w:rsidRPr="00A755E8">
        <w:rPr>
          <w:sz w:val="28"/>
          <w:szCs w:val="28"/>
        </w:rPr>
        <w:t xml:space="preserve"> </w:t>
      </w:r>
      <w:r w:rsidR="008659BB" w:rsidRPr="00A755E8">
        <w:rPr>
          <w:sz w:val="28"/>
          <w:szCs w:val="28"/>
        </w:rPr>
        <w:lastRenderedPageBreak/>
        <w:t xml:space="preserve">по проекту Соглашения между Российской Федерацией и </w:t>
      </w:r>
      <w:proofErr w:type="spellStart"/>
      <w:r w:rsidR="008659BB" w:rsidRPr="00A755E8">
        <w:rPr>
          <w:sz w:val="28"/>
          <w:szCs w:val="28"/>
        </w:rPr>
        <w:t>Евроюстом</w:t>
      </w:r>
      <w:proofErr w:type="spellEnd"/>
      <w:r w:rsidR="008659BB" w:rsidRPr="00A755E8">
        <w:rPr>
          <w:sz w:val="28"/>
          <w:szCs w:val="28"/>
        </w:rPr>
        <w:t xml:space="preserve">, а также переговорах по проекту оперативного Соглашения об оперативном сотрудничестве между Россией и </w:t>
      </w:r>
      <w:proofErr w:type="spellStart"/>
      <w:r w:rsidR="008659BB" w:rsidRPr="00A755E8">
        <w:rPr>
          <w:sz w:val="28"/>
          <w:szCs w:val="28"/>
        </w:rPr>
        <w:t>Европолом</w:t>
      </w:r>
      <w:proofErr w:type="spellEnd"/>
      <w:r w:rsidR="008659BB" w:rsidRPr="00A755E8">
        <w:rPr>
          <w:sz w:val="28"/>
          <w:szCs w:val="28"/>
        </w:rPr>
        <w:t xml:space="preserve">. </w:t>
      </w:r>
    </w:p>
    <w:p w:rsidR="00C73802" w:rsidRPr="00170A0B" w:rsidRDefault="00C73802" w:rsidP="00C738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</w:t>
      </w:r>
      <w:r w:rsidRPr="00170A0B">
        <w:rPr>
          <w:sz w:val="28"/>
          <w:szCs w:val="28"/>
        </w:rPr>
        <w:t xml:space="preserve"> проекта Соглашения о сотрудничестве между Ро</w:t>
      </w:r>
      <w:r>
        <w:rPr>
          <w:sz w:val="28"/>
          <w:szCs w:val="28"/>
        </w:rPr>
        <w:t xml:space="preserve">ссийской Федерацией и </w:t>
      </w:r>
      <w:proofErr w:type="spellStart"/>
      <w:r>
        <w:rPr>
          <w:sz w:val="28"/>
          <w:szCs w:val="28"/>
        </w:rPr>
        <w:t>Евроюстом</w:t>
      </w:r>
      <w:proofErr w:type="spellEnd"/>
      <w:r>
        <w:rPr>
          <w:sz w:val="28"/>
          <w:szCs w:val="28"/>
        </w:rPr>
        <w:t xml:space="preserve"> на переговорах о</w:t>
      </w:r>
      <w:r w:rsidRPr="00170A0B">
        <w:rPr>
          <w:sz w:val="28"/>
          <w:szCs w:val="28"/>
        </w:rPr>
        <w:t xml:space="preserve">дним их ключевых </w:t>
      </w:r>
      <w:r>
        <w:rPr>
          <w:sz w:val="28"/>
          <w:szCs w:val="28"/>
        </w:rPr>
        <w:t>стал</w:t>
      </w:r>
      <w:r w:rsidRPr="00170A0B">
        <w:rPr>
          <w:sz w:val="28"/>
          <w:szCs w:val="28"/>
        </w:rPr>
        <w:t xml:space="preserve"> вопрос, связанный с обменом информацией, в том числе персональными данными граждан. </w:t>
      </w:r>
    </w:p>
    <w:p w:rsidR="00C73802" w:rsidRPr="00170A0B" w:rsidRDefault="00C73802" w:rsidP="00C73802">
      <w:pPr>
        <w:spacing w:line="360" w:lineRule="auto"/>
        <w:ind w:firstLine="720"/>
        <w:jc w:val="both"/>
        <w:rPr>
          <w:sz w:val="28"/>
          <w:szCs w:val="28"/>
        </w:rPr>
      </w:pPr>
      <w:r w:rsidRPr="00170A0B">
        <w:rPr>
          <w:sz w:val="28"/>
          <w:szCs w:val="28"/>
        </w:rPr>
        <w:t xml:space="preserve">В целях дополнительного обсуждения вопросов относительно состояния национального законодательства и статуса  уполномоченного органа по защите прав субъектов персональных данных Российской Федерации 11-12 февраля 2010 г. в Гааге состоялась двусторонняя встреча Офицера по защите данных </w:t>
      </w:r>
      <w:proofErr w:type="spellStart"/>
      <w:r w:rsidRPr="00170A0B">
        <w:rPr>
          <w:sz w:val="28"/>
          <w:szCs w:val="28"/>
        </w:rPr>
        <w:t>Евроюста</w:t>
      </w:r>
      <w:proofErr w:type="spellEnd"/>
      <w:r w:rsidRPr="00170A0B">
        <w:rPr>
          <w:sz w:val="28"/>
          <w:szCs w:val="28"/>
        </w:rPr>
        <w:t xml:space="preserve"> и представителя Роскомнадзора.</w:t>
      </w:r>
    </w:p>
    <w:p w:rsidR="00C73802" w:rsidRPr="00170A0B" w:rsidRDefault="00C73802" w:rsidP="00C73802">
      <w:pPr>
        <w:spacing w:line="360" w:lineRule="auto"/>
        <w:ind w:firstLine="720"/>
        <w:jc w:val="both"/>
        <w:rPr>
          <w:sz w:val="28"/>
          <w:szCs w:val="28"/>
        </w:rPr>
      </w:pPr>
      <w:r w:rsidRPr="00170A0B">
        <w:rPr>
          <w:sz w:val="28"/>
          <w:szCs w:val="28"/>
        </w:rPr>
        <w:t xml:space="preserve">По итогам этой встречи европейские партнеры отметили качественное улучшение состояния защиты прав субъектов персональных данных в Российской Федерации. </w:t>
      </w:r>
    </w:p>
    <w:p w:rsidR="00C73802" w:rsidRPr="00170A0B" w:rsidRDefault="00C73802" w:rsidP="00C73802">
      <w:pPr>
        <w:spacing w:line="360" w:lineRule="auto"/>
        <w:ind w:firstLine="720"/>
        <w:jc w:val="both"/>
        <w:rPr>
          <w:sz w:val="28"/>
          <w:szCs w:val="28"/>
        </w:rPr>
      </w:pPr>
      <w:r w:rsidRPr="00170A0B">
        <w:rPr>
          <w:sz w:val="28"/>
          <w:szCs w:val="28"/>
        </w:rPr>
        <w:t xml:space="preserve"> На сегодняшний день сторонами выработана общая позиция по структуре документа, обсуждены его основные статьи, часть из которых уже согласована.</w:t>
      </w:r>
    </w:p>
    <w:p w:rsidR="00AD14D3" w:rsidRPr="00A755E8" w:rsidRDefault="00AD14D3" w:rsidP="008659BB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A755E8">
        <w:rPr>
          <w:sz w:val="28"/>
          <w:szCs w:val="28"/>
        </w:rPr>
        <w:t xml:space="preserve">Следует отметить, </w:t>
      </w:r>
      <w:r>
        <w:rPr>
          <w:sz w:val="28"/>
          <w:szCs w:val="28"/>
        </w:rPr>
        <w:t xml:space="preserve">что </w:t>
      </w:r>
      <w:r w:rsidRPr="00A755E8">
        <w:rPr>
          <w:sz w:val="28"/>
          <w:szCs w:val="28"/>
        </w:rPr>
        <w:t>принципиальную роль в принятии е</w:t>
      </w:r>
      <w:r>
        <w:rPr>
          <w:sz w:val="28"/>
          <w:szCs w:val="28"/>
        </w:rPr>
        <w:t xml:space="preserve">вропейскими партнерами решения </w:t>
      </w:r>
      <w:r w:rsidRPr="00A755E8">
        <w:rPr>
          <w:sz w:val="28"/>
          <w:szCs w:val="28"/>
        </w:rPr>
        <w:t>о начале переговорного процесса с Российской Федерацией</w:t>
      </w:r>
      <w:r w:rsidRPr="00AD14D3">
        <w:rPr>
          <w:sz w:val="28"/>
          <w:szCs w:val="28"/>
        </w:rPr>
        <w:t xml:space="preserve"> </w:t>
      </w:r>
      <w:r w:rsidRPr="00A755E8">
        <w:rPr>
          <w:sz w:val="28"/>
          <w:szCs w:val="28"/>
        </w:rPr>
        <w:t xml:space="preserve">по проекту оперативного Соглашения об оперативном сотрудничестве между Россией и </w:t>
      </w:r>
      <w:proofErr w:type="spellStart"/>
      <w:r w:rsidRPr="00A755E8">
        <w:rPr>
          <w:sz w:val="28"/>
          <w:szCs w:val="28"/>
        </w:rPr>
        <w:t>Европолом</w:t>
      </w:r>
      <w:proofErr w:type="spellEnd"/>
      <w:r w:rsidRPr="00AD14D3">
        <w:rPr>
          <w:sz w:val="28"/>
          <w:szCs w:val="28"/>
        </w:rPr>
        <w:t xml:space="preserve"> </w:t>
      </w:r>
      <w:r>
        <w:rPr>
          <w:sz w:val="28"/>
          <w:szCs w:val="28"/>
        </w:rPr>
        <w:t>сыграла</w:t>
      </w:r>
      <w:r w:rsidRPr="00A755E8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 xml:space="preserve">, озвученная представителями Роскомнадзора </w:t>
      </w:r>
      <w:r w:rsidR="00170A0B">
        <w:rPr>
          <w:sz w:val="28"/>
          <w:szCs w:val="28"/>
        </w:rPr>
        <w:t>на</w:t>
      </w:r>
      <w:r>
        <w:rPr>
          <w:sz w:val="28"/>
          <w:szCs w:val="28"/>
        </w:rPr>
        <w:t xml:space="preserve"> Конференции по защите персональных данных (Гаага, Нидерланды)</w:t>
      </w:r>
      <w:r w:rsidRPr="00A755E8">
        <w:rPr>
          <w:sz w:val="28"/>
          <w:szCs w:val="28"/>
        </w:rPr>
        <w:t>.</w:t>
      </w:r>
    </w:p>
    <w:p w:rsidR="008659BB" w:rsidRPr="00A755E8" w:rsidRDefault="008659BB" w:rsidP="00AD14D3">
      <w:pPr>
        <w:spacing w:line="360" w:lineRule="auto"/>
        <w:ind w:firstLine="680"/>
        <w:jc w:val="both"/>
        <w:rPr>
          <w:spacing w:val="1"/>
          <w:sz w:val="28"/>
          <w:szCs w:val="28"/>
        </w:rPr>
      </w:pPr>
      <w:r w:rsidRPr="00A755E8">
        <w:rPr>
          <w:spacing w:val="1"/>
          <w:sz w:val="28"/>
          <w:szCs w:val="28"/>
        </w:rPr>
        <w:t xml:space="preserve">В ходе </w:t>
      </w:r>
      <w:r w:rsidR="00AD14D3">
        <w:rPr>
          <w:spacing w:val="1"/>
          <w:sz w:val="28"/>
          <w:szCs w:val="28"/>
        </w:rPr>
        <w:t>Конференции</w:t>
      </w:r>
      <w:r w:rsidRPr="00A755E8">
        <w:rPr>
          <w:spacing w:val="1"/>
          <w:sz w:val="28"/>
          <w:szCs w:val="28"/>
        </w:rPr>
        <w:t xml:space="preserve"> европейским </w:t>
      </w:r>
      <w:r w:rsidR="00AD14D3">
        <w:rPr>
          <w:spacing w:val="1"/>
          <w:sz w:val="28"/>
          <w:szCs w:val="28"/>
        </w:rPr>
        <w:t>партнерам</w:t>
      </w:r>
      <w:r w:rsidRPr="00A755E8">
        <w:rPr>
          <w:spacing w:val="1"/>
          <w:sz w:val="28"/>
          <w:szCs w:val="28"/>
        </w:rPr>
        <w:t xml:space="preserve"> была представлена информация о месте, роли и итогах деятельности </w:t>
      </w:r>
      <w:r w:rsidR="001D027F">
        <w:rPr>
          <w:sz w:val="28"/>
          <w:szCs w:val="28"/>
        </w:rPr>
        <w:t>Уполномоченного органа</w:t>
      </w:r>
      <w:r w:rsidRPr="00A755E8">
        <w:rPr>
          <w:spacing w:val="1"/>
          <w:sz w:val="28"/>
          <w:szCs w:val="28"/>
        </w:rPr>
        <w:t xml:space="preserve"> в качестве федерального органа исполнительной власти, отвечающего за надзор в сфере защиты прав субъектов персональных данных. </w:t>
      </w:r>
    </w:p>
    <w:p w:rsidR="00170A0B" w:rsidRPr="00170A0B" w:rsidRDefault="00170A0B" w:rsidP="00170A0B">
      <w:pPr>
        <w:spacing w:line="360" w:lineRule="auto"/>
        <w:ind w:firstLine="720"/>
        <w:jc w:val="both"/>
        <w:rPr>
          <w:sz w:val="28"/>
          <w:szCs w:val="28"/>
        </w:rPr>
      </w:pPr>
      <w:r w:rsidRPr="00170A0B">
        <w:rPr>
          <w:sz w:val="28"/>
          <w:szCs w:val="28"/>
        </w:rPr>
        <w:lastRenderedPageBreak/>
        <w:t xml:space="preserve">По результатам Конференции </w:t>
      </w:r>
      <w:proofErr w:type="spellStart"/>
      <w:r w:rsidRPr="00170A0B">
        <w:rPr>
          <w:sz w:val="28"/>
          <w:szCs w:val="28"/>
        </w:rPr>
        <w:t>Европолом</w:t>
      </w:r>
      <w:proofErr w:type="spellEnd"/>
      <w:r w:rsidRPr="00170A0B">
        <w:rPr>
          <w:sz w:val="28"/>
          <w:szCs w:val="28"/>
        </w:rPr>
        <w:t xml:space="preserve"> был подготовлен и обсужден с участниками  итоговый документ, зафиксировавший в обобщенном виде понимание представителями стороны ЕС </w:t>
      </w:r>
      <w:r w:rsidR="00C73802">
        <w:rPr>
          <w:sz w:val="28"/>
          <w:szCs w:val="28"/>
        </w:rPr>
        <w:t>информации, презентованной</w:t>
      </w:r>
      <w:r w:rsidRPr="00170A0B">
        <w:rPr>
          <w:sz w:val="28"/>
          <w:szCs w:val="28"/>
        </w:rPr>
        <w:t xml:space="preserve"> российской стороной.  </w:t>
      </w:r>
    </w:p>
    <w:p w:rsidR="00170A0B" w:rsidRPr="00170A0B" w:rsidRDefault="00170A0B" w:rsidP="00170A0B">
      <w:pPr>
        <w:spacing w:line="360" w:lineRule="auto"/>
        <w:ind w:firstLine="720"/>
        <w:jc w:val="both"/>
        <w:rPr>
          <w:sz w:val="28"/>
          <w:szCs w:val="28"/>
        </w:rPr>
      </w:pPr>
      <w:r w:rsidRPr="00170A0B">
        <w:rPr>
          <w:sz w:val="28"/>
          <w:szCs w:val="28"/>
        </w:rPr>
        <w:t xml:space="preserve">Помимо непосредственного участия в переговорных процессах представители Роскомнадзора привлечены к реализации плана мероприятий в рамках подготовки процесса присоединения Российской Федерации к Организации экономического сотрудничества и развития (ОЭСР), а также к подготовке проекта Соглашения между Российской Федерацией и Европейским Союзом о </w:t>
      </w:r>
      <w:proofErr w:type="spellStart"/>
      <w:r w:rsidRPr="00170A0B">
        <w:rPr>
          <w:sz w:val="28"/>
          <w:szCs w:val="28"/>
        </w:rPr>
        <w:t>прекурсорах</w:t>
      </w:r>
      <w:proofErr w:type="spellEnd"/>
      <w:r w:rsidRPr="00170A0B">
        <w:rPr>
          <w:sz w:val="28"/>
          <w:szCs w:val="28"/>
        </w:rPr>
        <w:t xml:space="preserve"> наркотиков.</w:t>
      </w:r>
    </w:p>
    <w:p w:rsidR="008659BB" w:rsidRPr="007963DC" w:rsidRDefault="008659BB" w:rsidP="008659BB">
      <w:pPr>
        <w:spacing w:line="360" w:lineRule="auto"/>
        <w:ind w:firstLine="708"/>
        <w:jc w:val="both"/>
        <w:rPr>
          <w:sz w:val="28"/>
          <w:szCs w:val="28"/>
        </w:rPr>
      </w:pPr>
      <w:r w:rsidRPr="007963DC">
        <w:rPr>
          <w:sz w:val="28"/>
          <w:szCs w:val="28"/>
        </w:rPr>
        <w:t xml:space="preserve">27-28 октября </w:t>
      </w:r>
      <w:smartTag w:uri="urn:schemas-microsoft-com:office:smarttags" w:element="metricconverter">
        <w:smartTagPr>
          <w:attr w:name="ProductID" w:val="2010 г"/>
        </w:smartTagPr>
        <w:r w:rsidRPr="007963DC">
          <w:rPr>
            <w:sz w:val="28"/>
            <w:szCs w:val="28"/>
          </w:rPr>
          <w:t>2010 г</w:t>
        </w:r>
      </w:smartTag>
      <w:r w:rsidRPr="007963DC">
        <w:rPr>
          <w:sz w:val="28"/>
          <w:szCs w:val="28"/>
        </w:rPr>
        <w:t>. при поддержке Министерства связи и массовых ко</w:t>
      </w:r>
      <w:r>
        <w:rPr>
          <w:sz w:val="28"/>
          <w:szCs w:val="28"/>
        </w:rPr>
        <w:t>ммуникаций Российской Федерации</w:t>
      </w:r>
      <w:r w:rsidRPr="007963DC">
        <w:rPr>
          <w:sz w:val="28"/>
          <w:szCs w:val="28"/>
        </w:rPr>
        <w:t xml:space="preserve"> впервые</w:t>
      </w:r>
      <w:r>
        <w:rPr>
          <w:sz w:val="28"/>
          <w:szCs w:val="28"/>
        </w:rPr>
        <w:t xml:space="preserve"> на территории Российской Федерации была проведена </w:t>
      </w:r>
      <w:r>
        <w:rPr>
          <w:sz w:val="28"/>
          <w:szCs w:val="28"/>
          <w:lang w:val="en-US"/>
        </w:rPr>
        <w:t>I</w:t>
      </w:r>
      <w:r w:rsidRPr="007963DC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 конференция</w:t>
      </w:r>
      <w:r w:rsidRPr="007963DC">
        <w:rPr>
          <w:sz w:val="28"/>
          <w:szCs w:val="28"/>
        </w:rPr>
        <w:t xml:space="preserve"> «Защита персональных данных».  </w:t>
      </w:r>
    </w:p>
    <w:p w:rsidR="008659BB" w:rsidRPr="007963DC" w:rsidRDefault="008659BB" w:rsidP="008659BB">
      <w:pPr>
        <w:spacing w:line="360" w:lineRule="auto"/>
        <w:ind w:firstLine="709"/>
        <w:jc w:val="both"/>
        <w:rPr>
          <w:sz w:val="28"/>
          <w:szCs w:val="28"/>
        </w:rPr>
      </w:pPr>
      <w:r w:rsidRPr="007963DC">
        <w:rPr>
          <w:sz w:val="28"/>
          <w:szCs w:val="28"/>
        </w:rPr>
        <w:t xml:space="preserve">  Проведенная конференция получила положительные отзывы участников, позволила выработать эффективные решения проблемных вопросов в области персональных данных и действенные механизмы взаимодействия уполномоченных органов по защите прав субъектов персональных данных на территории СНГ.</w:t>
      </w:r>
    </w:p>
    <w:p w:rsidR="00170A0B" w:rsidRDefault="008659BB" w:rsidP="008659BB">
      <w:pPr>
        <w:spacing w:line="360" w:lineRule="auto"/>
        <w:ind w:firstLine="709"/>
        <w:jc w:val="both"/>
        <w:rPr>
          <w:sz w:val="28"/>
          <w:szCs w:val="28"/>
        </w:rPr>
      </w:pPr>
      <w:r w:rsidRPr="007963DC">
        <w:rPr>
          <w:sz w:val="28"/>
          <w:szCs w:val="28"/>
        </w:rPr>
        <w:t>Ключевым моментом данного мероприятия стало подписание Меморандума о сотрудничестве между уполномоченными органами России, Республики Молдова, Кыргызстана. Остальным странам-участникам Содружества Независимых Государств Меморандум был направлен для подписания в установленном порядке.</w:t>
      </w:r>
    </w:p>
    <w:p w:rsidR="00170A0B" w:rsidRDefault="00170A0B" w:rsidP="00170A0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поступили ответы из Азербайджанской Республики, Туркменистана и Республики Беларусь.</w:t>
      </w:r>
    </w:p>
    <w:p w:rsidR="00B9537F" w:rsidRDefault="00B9537F" w:rsidP="00B9537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своем ответе представитель Республики Беларусь сообщил, что рассмотрение вопроса о подписании Меморандума возможно после принятия </w:t>
      </w:r>
      <w:r>
        <w:rPr>
          <w:sz w:val="28"/>
          <w:szCs w:val="28"/>
        </w:rPr>
        <w:lastRenderedPageBreak/>
        <w:t xml:space="preserve">в Республике Беларусь отдельного законодательного акта о персональных данных и определения уполномоченного органа в сфере их защиты. </w:t>
      </w:r>
    </w:p>
    <w:p w:rsidR="00B9537F" w:rsidRDefault="00B9537F" w:rsidP="00680A24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Азербайджанск</w:t>
      </w:r>
      <w:r w:rsidR="00680A24">
        <w:rPr>
          <w:sz w:val="28"/>
          <w:szCs w:val="28"/>
        </w:rPr>
        <w:t>ая</w:t>
      </w:r>
      <w:r>
        <w:rPr>
          <w:sz w:val="28"/>
          <w:szCs w:val="28"/>
        </w:rPr>
        <w:t xml:space="preserve"> Республик</w:t>
      </w:r>
      <w:r w:rsidR="00680A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80A24">
        <w:rPr>
          <w:sz w:val="28"/>
          <w:szCs w:val="28"/>
        </w:rPr>
        <w:t xml:space="preserve">и </w:t>
      </w:r>
      <w:r>
        <w:rPr>
          <w:sz w:val="28"/>
          <w:szCs w:val="28"/>
        </w:rPr>
        <w:t>Туркменистан от подписания Меморандума</w:t>
      </w:r>
      <w:r w:rsidR="00680A24">
        <w:rPr>
          <w:sz w:val="28"/>
          <w:szCs w:val="28"/>
        </w:rPr>
        <w:t xml:space="preserve"> воздержались</w:t>
      </w:r>
      <w:r>
        <w:rPr>
          <w:sz w:val="28"/>
          <w:szCs w:val="28"/>
        </w:rPr>
        <w:t xml:space="preserve">. </w:t>
      </w:r>
    </w:p>
    <w:p w:rsidR="00170A0B" w:rsidRDefault="00170A0B" w:rsidP="00170A0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остальных стран </w:t>
      </w:r>
      <w:r w:rsidR="00D408BD">
        <w:rPr>
          <w:sz w:val="28"/>
          <w:szCs w:val="28"/>
        </w:rPr>
        <w:t xml:space="preserve">Содружества Независимых Государств </w:t>
      </w:r>
      <w:r>
        <w:rPr>
          <w:sz w:val="28"/>
          <w:szCs w:val="28"/>
        </w:rPr>
        <w:t>ответы до настоящего времени не получены.</w:t>
      </w:r>
    </w:p>
    <w:p w:rsidR="00C73802" w:rsidRDefault="00C73802" w:rsidP="008659BB">
      <w:pPr>
        <w:spacing w:line="360" w:lineRule="auto"/>
        <w:jc w:val="center"/>
        <w:rPr>
          <w:sz w:val="32"/>
          <w:szCs w:val="32"/>
        </w:rPr>
      </w:pPr>
    </w:p>
    <w:p w:rsidR="008659BB" w:rsidRPr="00112DFA" w:rsidRDefault="008659BB" w:rsidP="008659BB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112DFA">
        <w:rPr>
          <w:sz w:val="32"/>
          <w:szCs w:val="32"/>
        </w:rPr>
        <w:t xml:space="preserve">  </w:t>
      </w:r>
      <w:r w:rsidRPr="00112DFA">
        <w:rPr>
          <w:b/>
          <w:i/>
          <w:sz w:val="32"/>
          <w:szCs w:val="32"/>
        </w:rPr>
        <w:t xml:space="preserve">5. Информационно-публичная  деятельность  </w:t>
      </w:r>
    </w:p>
    <w:p w:rsidR="008659BB" w:rsidRPr="00112DFA" w:rsidRDefault="008659BB" w:rsidP="008659BB">
      <w:pPr>
        <w:spacing w:line="360" w:lineRule="auto"/>
        <w:ind w:firstLine="840"/>
        <w:jc w:val="both"/>
        <w:rPr>
          <w:sz w:val="32"/>
          <w:szCs w:val="32"/>
        </w:rPr>
      </w:pPr>
    </w:p>
    <w:p w:rsidR="008659BB" w:rsidRPr="00FF43BF" w:rsidRDefault="008659BB" w:rsidP="008659BB">
      <w:pPr>
        <w:spacing w:line="360" w:lineRule="auto"/>
        <w:ind w:firstLine="900"/>
        <w:jc w:val="both"/>
        <w:rPr>
          <w:sz w:val="28"/>
          <w:szCs w:val="28"/>
        </w:rPr>
      </w:pPr>
      <w:r w:rsidRPr="00FF43BF">
        <w:rPr>
          <w:sz w:val="28"/>
          <w:szCs w:val="28"/>
        </w:rPr>
        <w:t xml:space="preserve"> Одним из важных направлений в работе Уполномоченного органа является информирование Операторов и субъектов персональных данных по их обращениям и запросам о положении дел в области защиты персональных данных. </w:t>
      </w:r>
      <w:proofErr w:type="gramStart"/>
      <w:r w:rsidRPr="00FF43BF">
        <w:rPr>
          <w:sz w:val="28"/>
          <w:szCs w:val="28"/>
        </w:rPr>
        <w:t xml:space="preserve">В целях информационного обеспечения на официальных сайтах </w:t>
      </w:r>
      <w:r w:rsidR="00C73802">
        <w:rPr>
          <w:sz w:val="28"/>
          <w:szCs w:val="28"/>
        </w:rPr>
        <w:t xml:space="preserve"> Уполномоченного органа в сети Интернет</w:t>
      </w:r>
      <w:r w:rsidRPr="00FF43BF">
        <w:rPr>
          <w:sz w:val="28"/>
          <w:szCs w:val="28"/>
        </w:rPr>
        <w:t xml:space="preserve"> </w:t>
      </w:r>
      <w:r w:rsidR="00C73802">
        <w:rPr>
          <w:sz w:val="28"/>
          <w:szCs w:val="28"/>
        </w:rPr>
        <w:t>(</w:t>
      </w:r>
      <w:hyperlink r:id="rId31" w:history="1">
        <w:r w:rsidRPr="00FF43BF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Pr="00FF43BF">
          <w:rPr>
            <w:rStyle w:val="ab"/>
            <w:color w:val="auto"/>
            <w:sz w:val="28"/>
            <w:szCs w:val="28"/>
            <w:u w:val="none"/>
          </w:rPr>
          <w:t>.</w:t>
        </w:r>
        <w:r w:rsidRPr="00FF43BF">
          <w:rPr>
            <w:rStyle w:val="ab"/>
            <w:color w:val="auto"/>
            <w:sz w:val="28"/>
            <w:szCs w:val="28"/>
            <w:u w:val="none"/>
            <w:lang w:val="en-US"/>
          </w:rPr>
          <w:t>rsoc</w:t>
        </w:r>
        <w:r w:rsidRPr="00FF43BF">
          <w:rPr>
            <w:rStyle w:val="ab"/>
            <w:color w:val="auto"/>
            <w:sz w:val="28"/>
            <w:szCs w:val="28"/>
            <w:u w:val="none"/>
          </w:rPr>
          <w:t>.</w:t>
        </w:r>
        <w:r w:rsidRPr="00FF43BF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Pr="00FF43BF">
        <w:rPr>
          <w:sz w:val="28"/>
          <w:szCs w:val="28"/>
        </w:rPr>
        <w:t xml:space="preserve">, </w:t>
      </w:r>
      <w:hyperlink r:id="rId32" w:history="1">
        <w:r w:rsidRPr="00FF43BF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Pr="00FF43BF">
          <w:rPr>
            <w:rStyle w:val="ab"/>
            <w:color w:val="auto"/>
            <w:sz w:val="28"/>
            <w:szCs w:val="28"/>
            <w:u w:val="none"/>
          </w:rPr>
          <w:t>.роскомнадзор.рф</w:t>
        </w:r>
      </w:hyperlink>
      <w:r w:rsidR="00C73802">
        <w:rPr>
          <w:rStyle w:val="ab"/>
          <w:color w:val="auto"/>
          <w:sz w:val="28"/>
          <w:szCs w:val="28"/>
          <w:u w:val="none"/>
        </w:rPr>
        <w:t>)</w:t>
      </w:r>
      <w:r w:rsidR="008114C8">
        <w:rPr>
          <w:sz w:val="28"/>
          <w:szCs w:val="28"/>
        </w:rPr>
        <w:t>, Портале п</w:t>
      </w:r>
      <w:r w:rsidR="00C73802">
        <w:rPr>
          <w:sz w:val="28"/>
          <w:szCs w:val="28"/>
        </w:rPr>
        <w:t>ерсональных данных</w:t>
      </w:r>
      <w:r w:rsidRPr="00FF43BF">
        <w:rPr>
          <w:sz w:val="28"/>
          <w:szCs w:val="28"/>
        </w:rPr>
        <w:t xml:space="preserve"> (</w:t>
      </w:r>
      <w:hyperlink r:id="rId33" w:history="1">
        <w:r w:rsidRPr="00FF43BF">
          <w:rPr>
            <w:rStyle w:val="ab"/>
            <w:color w:val="auto"/>
            <w:sz w:val="28"/>
            <w:szCs w:val="28"/>
            <w:u w:val="none"/>
          </w:rPr>
          <w:t>www.pd.rsoc.ru</w:t>
        </w:r>
      </w:hyperlink>
      <w:r w:rsidRPr="00FF43BF">
        <w:rPr>
          <w:sz w:val="28"/>
          <w:szCs w:val="28"/>
        </w:rPr>
        <w:t xml:space="preserve">), и на официальных сайтах территориальных органов размещена полная информация о структуре и деятельности Уполномоченного органа, все законодательные, и нормативные документы в сфере персональных данных, новостные ленты, </w:t>
      </w:r>
      <w:r w:rsidR="00C73802">
        <w:rPr>
          <w:sz w:val="28"/>
          <w:szCs w:val="28"/>
        </w:rPr>
        <w:t xml:space="preserve">рубрика «Вопрос – Ответ», форум, а также </w:t>
      </w:r>
      <w:r w:rsidRPr="00FF43BF">
        <w:rPr>
          <w:sz w:val="28"/>
          <w:szCs w:val="28"/>
        </w:rPr>
        <w:t>сведения о Реестре</w:t>
      </w:r>
      <w:proofErr w:type="gramEnd"/>
      <w:r w:rsidRPr="00FF43BF">
        <w:rPr>
          <w:sz w:val="28"/>
          <w:szCs w:val="28"/>
        </w:rPr>
        <w:t xml:space="preserve"> </w:t>
      </w:r>
      <w:r w:rsidR="00170A0B">
        <w:rPr>
          <w:sz w:val="28"/>
          <w:szCs w:val="28"/>
        </w:rPr>
        <w:t>О</w:t>
      </w:r>
      <w:r w:rsidRPr="00FF43BF">
        <w:rPr>
          <w:sz w:val="28"/>
          <w:szCs w:val="28"/>
        </w:rPr>
        <w:t>ператоров и План проведения  проверок.</w:t>
      </w:r>
    </w:p>
    <w:p w:rsidR="008659BB" w:rsidRPr="00FF43BF" w:rsidRDefault="008659BB" w:rsidP="008659BB">
      <w:pPr>
        <w:spacing w:line="360" w:lineRule="auto"/>
        <w:ind w:firstLine="900"/>
        <w:jc w:val="both"/>
        <w:rPr>
          <w:sz w:val="28"/>
          <w:szCs w:val="28"/>
        </w:rPr>
      </w:pPr>
      <w:r w:rsidRPr="00FF43BF">
        <w:rPr>
          <w:sz w:val="28"/>
          <w:szCs w:val="28"/>
        </w:rPr>
        <w:t xml:space="preserve">Популяризация деятельности в сфере защиты прав субъектов персональных данных и повышение правовой культуры российских граждан осуществляется путем ведения специальных рубрик, публикации тематических сообщений, регулярных консультаций на страницах региональных сайтов, в печатных и электронных средствах массовой информации.  </w:t>
      </w:r>
    </w:p>
    <w:p w:rsidR="008659BB" w:rsidRPr="00FF43BF" w:rsidRDefault="008659BB" w:rsidP="008659BB">
      <w:pPr>
        <w:shd w:val="clear" w:color="auto" w:fill="FFFFFF"/>
        <w:spacing w:line="360" w:lineRule="auto"/>
        <w:ind w:left="24" w:right="5" w:firstLine="706"/>
        <w:jc w:val="both"/>
        <w:rPr>
          <w:sz w:val="28"/>
          <w:szCs w:val="28"/>
        </w:rPr>
      </w:pPr>
      <w:r w:rsidRPr="00FF43BF">
        <w:rPr>
          <w:sz w:val="28"/>
          <w:szCs w:val="28"/>
        </w:rPr>
        <w:t xml:space="preserve">В целях разъяснения положений законодательства Российской Федерации в области персональных данных </w:t>
      </w:r>
      <w:r w:rsidR="00965913">
        <w:rPr>
          <w:sz w:val="28"/>
          <w:szCs w:val="28"/>
        </w:rPr>
        <w:t xml:space="preserve">представители </w:t>
      </w:r>
      <w:r w:rsidR="00965913">
        <w:rPr>
          <w:sz w:val="28"/>
          <w:szCs w:val="28"/>
        </w:rPr>
        <w:lastRenderedPageBreak/>
        <w:t>Уполномоченного органа</w:t>
      </w:r>
      <w:r w:rsidRPr="00FF43BF">
        <w:rPr>
          <w:sz w:val="28"/>
          <w:szCs w:val="28"/>
        </w:rPr>
        <w:t xml:space="preserve"> принима</w:t>
      </w:r>
      <w:r w:rsidR="00965913">
        <w:rPr>
          <w:sz w:val="28"/>
          <w:szCs w:val="28"/>
        </w:rPr>
        <w:t>ют</w:t>
      </w:r>
      <w:r w:rsidRPr="00FF43BF">
        <w:rPr>
          <w:sz w:val="28"/>
          <w:szCs w:val="28"/>
        </w:rPr>
        <w:t xml:space="preserve"> активное участие в тематических конференциях и форумах.</w:t>
      </w:r>
    </w:p>
    <w:p w:rsidR="008659BB" w:rsidRDefault="008659BB" w:rsidP="008659BB">
      <w:pPr>
        <w:shd w:val="clear" w:color="auto" w:fill="FFFFFF"/>
        <w:spacing w:line="360" w:lineRule="auto"/>
        <w:ind w:left="24" w:right="5" w:firstLine="706"/>
        <w:jc w:val="both"/>
        <w:rPr>
          <w:sz w:val="28"/>
          <w:szCs w:val="28"/>
        </w:rPr>
      </w:pPr>
      <w:r w:rsidRPr="00FF43BF">
        <w:rPr>
          <w:sz w:val="28"/>
          <w:szCs w:val="28"/>
        </w:rPr>
        <w:t xml:space="preserve">При информационной поддержке </w:t>
      </w:r>
      <w:r w:rsidR="00965913">
        <w:rPr>
          <w:sz w:val="28"/>
          <w:szCs w:val="28"/>
        </w:rPr>
        <w:t>Уполномоченного органа</w:t>
      </w:r>
      <w:r w:rsidRPr="00FF43BF">
        <w:rPr>
          <w:sz w:val="28"/>
          <w:szCs w:val="28"/>
        </w:rPr>
        <w:t xml:space="preserve"> в 2010 году </w:t>
      </w:r>
      <w:r w:rsidR="00C73802">
        <w:rPr>
          <w:sz w:val="28"/>
          <w:szCs w:val="28"/>
        </w:rPr>
        <w:t xml:space="preserve">в федеральных округах </w:t>
      </w:r>
      <w:r w:rsidRPr="00FF43BF">
        <w:rPr>
          <w:sz w:val="28"/>
          <w:szCs w:val="28"/>
        </w:rPr>
        <w:t>проведено шесть образовательно-практических семинаров для </w:t>
      </w:r>
      <w:r w:rsidR="00965913">
        <w:rPr>
          <w:sz w:val="28"/>
          <w:szCs w:val="28"/>
        </w:rPr>
        <w:t>О</w:t>
      </w:r>
      <w:r w:rsidRPr="00FF43BF">
        <w:rPr>
          <w:sz w:val="28"/>
          <w:szCs w:val="28"/>
        </w:rPr>
        <w:t>ператоров, в которых приняло участие более 600 человек.</w:t>
      </w:r>
    </w:p>
    <w:p w:rsidR="008659BB" w:rsidRPr="00FF43BF" w:rsidRDefault="008659BB" w:rsidP="00BA11B9">
      <w:pPr>
        <w:ind w:firstLine="709"/>
        <w:jc w:val="both"/>
        <w:rPr>
          <w:sz w:val="28"/>
          <w:szCs w:val="28"/>
        </w:rPr>
      </w:pPr>
    </w:p>
    <w:p w:rsidR="008659BB" w:rsidRPr="00BB33AB" w:rsidRDefault="00680A24" w:rsidP="00BA11B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="008659BB" w:rsidRPr="00BB33AB">
        <w:rPr>
          <w:b/>
          <w:i/>
          <w:sz w:val="32"/>
          <w:szCs w:val="32"/>
        </w:rPr>
        <w:t>.  Деятельность Консультативного совета при уполномоченном органе по защите прав субъектов персональных данных</w:t>
      </w:r>
    </w:p>
    <w:p w:rsidR="008659BB" w:rsidRDefault="008659BB" w:rsidP="008659BB">
      <w:pPr>
        <w:spacing w:line="360" w:lineRule="auto"/>
        <w:jc w:val="center"/>
        <w:rPr>
          <w:b/>
          <w:i/>
          <w:sz w:val="28"/>
          <w:szCs w:val="28"/>
        </w:rPr>
      </w:pPr>
    </w:p>
    <w:p w:rsidR="008659BB" w:rsidRDefault="008659BB" w:rsidP="001D02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2010</w:t>
      </w:r>
      <w:r w:rsidRPr="004B05D7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4B05D7">
        <w:rPr>
          <w:sz w:val="28"/>
          <w:szCs w:val="28"/>
        </w:rPr>
        <w:t xml:space="preserve"> состоялось два заседания Консультативного совета</w:t>
      </w:r>
      <w:r w:rsidR="00680A24">
        <w:rPr>
          <w:sz w:val="28"/>
          <w:szCs w:val="28"/>
        </w:rPr>
        <w:t>,</w:t>
      </w:r>
      <w:r w:rsidRPr="004B05D7">
        <w:rPr>
          <w:sz w:val="28"/>
          <w:szCs w:val="28"/>
        </w:rPr>
        <w:t xml:space="preserve"> </w:t>
      </w:r>
      <w:r w:rsidR="001D027F">
        <w:rPr>
          <w:sz w:val="28"/>
          <w:szCs w:val="28"/>
        </w:rPr>
        <w:t xml:space="preserve">по итогам которых </w:t>
      </w:r>
      <w:r>
        <w:rPr>
          <w:sz w:val="28"/>
          <w:szCs w:val="28"/>
        </w:rPr>
        <w:t xml:space="preserve">был определен круг проблемных вопросов в области персональных данных, выработаны предложения по совершенствованию и гармонизации действующего законодательства Российской Федерации в области персональных данных, основанные на результатах практической деятельности регуляторов и Операторов и  намечен план дальнейших действий, </w:t>
      </w:r>
      <w:r w:rsidR="00680A24">
        <w:rPr>
          <w:sz w:val="28"/>
          <w:szCs w:val="28"/>
        </w:rPr>
        <w:t>предусматривающий</w:t>
      </w:r>
      <w:r>
        <w:rPr>
          <w:sz w:val="28"/>
          <w:szCs w:val="28"/>
        </w:rPr>
        <w:t xml:space="preserve"> повышение эффективности деятельности по защите прав субъектов персональных данных</w:t>
      </w:r>
      <w:r w:rsidR="00680A2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.</w:t>
      </w:r>
      <w:proofErr w:type="gramEnd"/>
    </w:p>
    <w:p w:rsidR="008659BB" w:rsidRDefault="008659BB" w:rsidP="001D027F">
      <w:pPr>
        <w:shd w:val="clear" w:color="auto" w:fill="FFFFFF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Членам</w:t>
      </w:r>
      <w:r w:rsidR="001D027F">
        <w:rPr>
          <w:sz w:val="28"/>
          <w:szCs w:val="28"/>
        </w:rPr>
        <w:t>и</w:t>
      </w:r>
      <w:r>
        <w:rPr>
          <w:sz w:val="28"/>
          <w:szCs w:val="28"/>
        </w:rPr>
        <w:t xml:space="preserve"> Консультативного совета </w:t>
      </w:r>
      <w:r w:rsidR="001D027F">
        <w:rPr>
          <w:sz w:val="28"/>
          <w:szCs w:val="28"/>
        </w:rPr>
        <w:t>оказано активное содействие Уполномоченному органу в осуществлении деятельности</w:t>
      </w:r>
      <w:r>
        <w:rPr>
          <w:sz w:val="28"/>
          <w:szCs w:val="28"/>
        </w:rPr>
        <w:t xml:space="preserve"> </w:t>
      </w:r>
      <w:r w:rsidR="001D027F">
        <w:rPr>
          <w:sz w:val="28"/>
          <w:szCs w:val="28"/>
        </w:rPr>
        <w:t>по формированию Реестра посредством распространения ч</w:t>
      </w:r>
      <w:r>
        <w:rPr>
          <w:sz w:val="28"/>
          <w:szCs w:val="28"/>
        </w:rPr>
        <w:t xml:space="preserve">ерез свои официальные сайты и печатные издания </w:t>
      </w:r>
      <w:r w:rsidR="001D027F">
        <w:rPr>
          <w:sz w:val="28"/>
          <w:szCs w:val="28"/>
        </w:rPr>
        <w:t>обращени</w:t>
      </w:r>
      <w:r w:rsidR="00C4483D">
        <w:rPr>
          <w:sz w:val="28"/>
          <w:szCs w:val="28"/>
        </w:rPr>
        <w:t>й</w:t>
      </w:r>
      <w:r w:rsidR="001D027F">
        <w:rPr>
          <w:sz w:val="28"/>
          <w:szCs w:val="28"/>
        </w:rPr>
        <w:t xml:space="preserve"> к членам</w:t>
      </w:r>
      <w:r>
        <w:rPr>
          <w:sz w:val="28"/>
          <w:szCs w:val="28"/>
        </w:rPr>
        <w:t xml:space="preserve"> ассоциаций и профессиональных объединений</w:t>
      </w:r>
      <w:r w:rsidR="008114C8">
        <w:rPr>
          <w:sz w:val="28"/>
          <w:szCs w:val="28"/>
        </w:rPr>
        <w:t>,  информации</w:t>
      </w:r>
      <w:r>
        <w:rPr>
          <w:sz w:val="28"/>
          <w:szCs w:val="28"/>
        </w:rPr>
        <w:t xml:space="preserve"> о необходимости исполнения норм </w:t>
      </w:r>
      <w:r w:rsidR="001D027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в части направления уведомления об обработке персональных данных.</w:t>
      </w:r>
    </w:p>
    <w:p w:rsidR="00653B49" w:rsidRDefault="00653B49" w:rsidP="001D027F">
      <w:pPr>
        <w:shd w:val="clear" w:color="auto" w:fill="FFFFFF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 активное участие членов Консультативного совета в работе по подготовке предложений по совершенствованию и гармонизации законодательства Российской Федерации в области персональных данных. Данная работа, инициированная одной из рабочих групп Консультативного Совета, впоследствии была продолжена в формате межведомственной рабочей группы при </w:t>
      </w:r>
      <w:proofErr w:type="spellStart"/>
      <w:r>
        <w:rPr>
          <w:sz w:val="28"/>
          <w:szCs w:val="28"/>
        </w:rPr>
        <w:t>Минкомсвязи</w:t>
      </w:r>
      <w:proofErr w:type="spellEnd"/>
      <w:r>
        <w:rPr>
          <w:sz w:val="28"/>
          <w:szCs w:val="28"/>
        </w:rPr>
        <w:t xml:space="preserve"> России. </w:t>
      </w:r>
    </w:p>
    <w:p w:rsidR="008659BB" w:rsidRPr="00112DFA" w:rsidRDefault="00653B49" w:rsidP="00C73802">
      <w:pPr>
        <w:shd w:val="clear" w:color="auto" w:fill="FFFFFF"/>
        <w:spacing w:line="360" w:lineRule="auto"/>
        <w:ind w:right="-1" w:firstLine="708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BA11B9" w:rsidRPr="00050EFB">
        <w:rPr>
          <w:b/>
          <w:i/>
          <w:sz w:val="32"/>
          <w:szCs w:val="32"/>
        </w:rPr>
        <w:t>7</w:t>
      </w:r>
      <w:r w:rsidR="008659BB" w:rsidRPr="00112DFA">
        <w:rPr>
          <w:b/>
          <w:i/>
          <w:sz w:val="32"/>
          <w:szCs w:val="32"/>
        </w:rPr>
        <w:t xml:space="preserve">. Приоритетные </w:t>
      </w:r>
      <w:r w:rsidR="008659BB">
        <w:rPr>
          <w:b/>
          <w:i/>
          <w:sz w:val="32"/>
          <w:szCs w:val="32"/>
        </w:rPr>
        <w:t>направления и задачи на 2011</w:t>
      </w:r>
      <w:r w:rsidR="008659BB" w:rsidRPr="00112DFA">
        <w:rPr>
          <w:b/>
          <w:i/>
          <w:sz w:val="32"/>
          <w:szCs w:val="32"/>
        </w:rPr>
        <w:t xml:space="preserve"> год</w:t>
      </w:r>
    </w:p>
    <w:p w:rsidR="008659BB" w:rsidRPr="00112DFA" w:rsidRDefault="008659BB" w:rsidP="008659BB">
      <w:pPr>
        <w:spacing w:line="360" w:lineRule="auto"/>
        <w:jc w:val="center"/>
        <w:rPr>
          <w:sz w:val="28"/>
          <w:szCs w:val="28"/>
        </w:rPr>
      </w:pPr>
    </w:p>
    <w:p w:rsidR="008659BB" w:rsidRDefault="00653B49" w:rsidP="008659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659BB" w:rsidRPr="00C4483D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и приоритетные направления деятельности </w:t>
      </w:r>
      <w:r w:rsidR="008659BB" w:rsidRPr="00C4483D">
        <w:rPr>
          <w:sz w:val="28"/>
          <w:szCs w:val="28"/>
        </w:rPr>
        <w:t>Уполномоченного органа:</w:t>
      </w:r>
    </w:p>
    <w:p w:rsidR="00653B49" w:rsidRPr="00653B49" w:rsidRDefault="00653B49" w:rsidP="00653B49">
      <w:pPr>
        <w:spacing w:line="360" w:lineRule="auto"/>
        <w:ind w:firstLine="720"/>
        <w:jc w:val="both"/>
        <w:rPr>
          <w:sz w:val="28"/>
          <w:szCs w:val="28"/>
        </w:rPr>
      </w:pPr>
      <w:r w:rsidRPr="00653B49">
        <w:rPr>
          <w:sz w:val="28"/>
          <w:szCs w:val="28"/>
        </w:rPr>
        <w:t>1.</w:t>
      </w:r>
      <w:r w:rsidRPr="00653B49">
        <w:rPr>
          <w:sz w:val="28"/>
          <w:szCs w:val="28"/>
        </w:rPr>
        <w:tab/>
      </w:r>
      <w:r w:rsidR="00C73802">
        <w:rPr>
          <w:sz w:val="28"/>
          <w:szCs w:val="28"/>
        </w:rPr>
        <w:t>О</w:t>
      </w:r>
      <w:r w:rsidRPr="00653B49">
        <w:rPr>
          <w:sz w:val="28"/>
          <w:szCs w:val="28"/>
        </w:rPr>
        <w:t xml:space="preserve">существление </w:t>
      </w:r>
      <w:r w:rsidR="00C73802" w:rsidRPr="00653B49">
        <w:rPr>
          <w:sz w:val="28"/>
          <w:szCs w:val="28"/>
        </w:rPr>
        <w:t xml:space="preserve">на постоянной основе </w:t>
      </w:r>
      <w:r w:rsidRPr="00653B49">
        <w:rPr>
          <w:sz w:val="28"/>
          <w:szCs w:val="28"/>
        </w:rPr>
        <w:t xml:space="preserve">мониторинга деятельности </w:t>
      </w:r>
      <w:r>
        <w:rPr>
          <w:sz w:val="28"/>
          <w:szCs w:val="28"/>
        </w:rPr>
        <w:t>Операторов</w:t>
      </w:r>
      <w:r w:rsidRPr="00653B49">
        <w:rPr>
          <w:sz w:val="28"/>
          <w:szCs w:val="28"/>
        </w:rPr>
        <w:t>, направленного на предупреждение, выявление и пресечение нарушений в области персональных данных.</w:t>
      </w:r>
    </w:p>
    <w:p w:rsidR="00653B49" w:rsidRPr="00653B49" w:rsidRDefault="00653B49" w:rsidP="00653B49">
      <w:pPr>
        <w:spacing w:line="360" w:lineRule="auto"/>
        <w:ind w:firstLine="720"/>
        <w:jc w:val="both"/>
        <w:rPr>
          <w:sz w:val="28"/>
          <w:szCs w:val="28"/>
        </w:rPr>
      </w:pPr>
      <w:r w:rsidRPr="00653B49">
        <w:rPr>
          <w:sz w:val="28"/>
          <w:szCs w:val="28"/>
        </w:rPr>
        <w:t>2.</w:t>
      </w:r>
      <w:r w:rsidRPr="00653B49">
        <w:rPr>
          <w:sz w:val="28"/>
          <w:szCs w:val="28"/>
        </w:rPr>
        <w:tab/>
        <w:t>Оптимиз</w:t>
      </w:r>
      <w:r>
        <w:rPr>
          <w:sz w:val="28"/>
          <w:szCs w:val="28"/>
        </w:rPr>
        <w:t>ация</w:t>
      </w:r>
      <w:r w:rsidRPr="00653B49">
        <w:rPr>
          <w:sz w:val="28"/>
          <w:szCs w:val="28"/>
        </w:rPr>
        <w:t xml:space="preserve"> и усовершенствова</w:t>
      </w:r>
      <w:r>
        <w:rPr>
          <w:sz w:val="28"/>
          <w:szCs w:val="28"/>
        </w:rPr>
        <w:t>ние</w:t>
      </w:r>
      <w:r w:rsidRPr="00653B49">
        <w:rPr>
          <w:sz w:val="28"/>
          <w:szCs w:val="28"/>
        </w:rPr>
        <w:t xml:space="preserve"> формы взаимодействия с правоохранительными органами по выявлению розничных торговых точек, осуществляющих незаконную деятельность по реализации баз данных, содержащих персональные данные граждан</w:t>
      </w:r>
      <w:r w:rsidR="00C73802">
        <w:rPr>
          <w:sz w:val="28"/>
          <w:szCs w:val="28"/>
        </w:rPr>
        <w:t xml:space="preserve">, </w:t>
      </w:r>
      <w:r w:rsidR="00C73802" w:rsidRPr="00653B49">
        <w:rPr>
          <w:sz w:val="28"/>
          <w:szCs w:val="28"/>
        </w:rPr>
        <w:t>на физических носителях</w:t>
      </w:r>
      <w:r w:rsidRPr="00653B49">
        <w:rPr>
          <w:sz w:val="28"/>
          <w:szCs w:val="28"/>
        </w:rPr>
        <w:t>.</w:t>
      </w:r>
    </w:p>
    <w:p w:rsidR="00653B49" w:rsidRDefault="00653B49" w:rsidP="00653B4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3B49">
        <w:rPr>
          <w:sz w:val="28"/>
          <w:szCs w:val="28"/>
        </w:rPr>
        <w:t>.</w:t>
      </w:r>
      <w:r w:rsidRPr="00653B49">
        <w:rPr>
          <w:sz w:val="28"/>
          <w:szCs w:val="28"/>
        </w:rPr>
        <w:tab/>
      </w:r>
      <w:r w:rsidR="00F27DDF">
        <w:rPr>
          <w:sz w:val="28"/>
          <w:szCs w:val="28"/>
        </w:rPr>
        <w:t>Работа по выявлению</w:t>
      </w:r>
      <w:r w:rsidRPr="00653B49">
        <w:rPr>
          <w:sz w:val="28"/>
          <w:szCs w:val="28"/>
        </w:rPr>
        <w:t xml:space="preserve"> </w:t>
      </w:r>
      <w:r w:rsidR="00F27DDF">
        <w:rPr>
          <w:sz w:val="28"/>
          <w:szCs w:val="28"/>
        </w:rPr>
        <w:t>и</w:t>
      </w:r>
      <w:r w:rsidRPr="00653B49">
        <w:rPr>
          <w:sz w:val="28"/>
          <w:szCs w:val="28"/>
        </w:rPr>
        <w:t xml:space="preserve"> пресечению деятельности ресурсов, незаконно распространяющих персональные данные граждан в информацион</w:t>
      </w:r>
      <w:r w:rsidR="00F27DDF">
        <w:rPr>
          <w:sz w:val="28"/>
          <w:szCs w:val="28"/>
        </w:rPr>
        <w:t>но – телекоммуникационной сети Интернет</w:t>
      </w:r>
      <w:r w:rsidRPr="00653B49">
        <w:rPr>
          <w:sz w:val="28"/>
          <w:szCs w:val="28"/>
        </w:rPr>
        <w:t>, в том числе в судебном порядке</w:t>
      </w:r>
      <w:r>
        <w:rPr>
          <w:sz w:val="28"/>
          <w:szCs w:val="28"/>
        </w:rPr>
        <w:t xml:space="preserve"> и посредством организации взаимодействия </w:t>
      </w:r>
      <w:r w:rsidR="00F27DDF">
        <w:rPr>
          <w:sz w:val="28"/>
          <w:szCs w:val="28"/>
        </w:rPr>
        <w:t xml:space="preserve">с уполномоченными органами иностранных государств и </w:t>
      </w:r>
      <w:r>
        <w:rPr>
          <w:sz w:val="28"/>
          <w:szCs w:val="28"/>
        </w:rPr>
        <w:t>национальными регистраторами доменных имен</w:t>
      </w:r>
      <w:r w:rsidRPr="00653B49">
        <w:rPr>
          <w:sz w:val="28"/>
          <w:szCs w:val="28"/>
        </w:rPr>
        <w:t>.</w:t>
      </w:r>
    </w:p>
    <w:p w:rsidR="00F27DDF" w:rsidRDefault="00F27DDF" w:rsidP="00653B4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Координация деятельности и обмен опытом с уполномоченными органами иностранных государств.</w:t>
      </w:r>
    </w:p>
    <w:p w:rsidR="00653B49" w:rsidRDefault="00F27DDF" w:rsidP="00653B49">
      <w:pPr>
        <w:tabs>
          <w:tab w:val="left" w:pos="1800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3B49">
        <w:rPr>
          <w:sz w:val="28"/>
          <w:szCs w:val="28"/>
        </w:rPr>
        <w:t xml:space="preserve">. </w:t>
      </w:r>
      <w:r w:rsidR="00653B49" w:rsidRPr="00965913">
        <w:rPr>
          <w:sz w:val="28"/>
          <w:szCs w:val="28"/>
        </w:rPr>
        <w:t>Подготовка предложений по совершенствованию и гармонизации законодательства Российской Федерации в области персональных данных.</w:t>
      </w:r>
    </w:p>
    <w:p w:rsidR="00F27DDF" w:rsidRDefault="00F27DDF" w:rsidP="00653B49">
      <w:pPr>
        <w:tabs>
          <w:tab w:val="left" w:pos="1800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Популяризация Федерального закона и повышение уровня правовой грамотности населения.</w:t>
      </w:r>
    </w:p>
    <w:p w:rsidR="00653B49" w:rsidRPr="00C4483D" w:rsidRDefault="00653B49" w:rsidP="00653B49">
      <w:pPr>
        <w:spacing w:line="360" w:lineRule="auto"/>
        <w:ind w:firstLine="720"/>
        <w:jc w:val="both"/>
        <w:rPr>
          <w:sz w:val="28"/>
          <w:szCs w:val="28"/>
        </w:rPr>
      </w:pPr>
    </w:p>
    <w:p w:rsidR="008659BB" w:rsidRDefault="008659BB" w:rsidP="008659BB"/>
    <w:p w:rsidR="008659BB" w:rsidRDefault="008659BB" w:rsidP="008659BB">
      <w:pPr>
        <w:jc w:val="center"/>
      </w:pPr>
    </w:p>
    <w:p w:rsidR="00CB2AC8" w:rsidRDefault="00CB2AC8"/>
    <w:sectPr w:rsidR="00CB2AC8" w:rsidSect="00CB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95" w:rsidRDefault="00282F95" w:rsidP="004951B1">
      <w:r>
        <w:separator/>
      </w:r>
    </w:p>
  </w:endnote>
  <w:endnote w:type="continuationSeparator" w:id="0">
    <w:p w:rsidR="00282F95" w:rsidRDefault="00282F95" w:rsidP="0049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BD" w:rsidRDefault="00D408BD" w:rsidP="001C15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08BD" w:rsidRDefault="00D408BD" w:rsidP="001C15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BD" w:rsidRDefault="00D408BD" w:rsidP="001C1521">
    <w:pPr>
      <w:pStyle w:val="a6"/>
      <w:ind w:right="360"/>
    </w:pPr>
  </w:p>
  <w:p w:rsidR="00D408BD" w:rsidRDefault="00D40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95" w:rsidRDefault="00282F95" w:rsidP="004951B1">
      <w:r>
        <w:separator/>
      </w:r>
    </w:p>
  </w:footnote>
  <w:footnote w:type="continuationSeparator" w:id="0">
    <w:p w:rsidR="00282F95" w:rsidRDefault="00282F95" w:rsidP="0049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4376"/>
      <w:docPartObj>
        <w:docPartGallery w:val="Page Numbers (Top of Page)"/>
        <w:docPartUnique/>
      </w:docPartObj>
    </w:sdtPr>
    <w:sdtEndPr/>
    <w:sdtContent>
      <w:p w:rsidR="00D408BD" w:rsidRDefault="00D408B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9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408BD" w:rsidRDefault="00D408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826"/>
    <w:multiLevelType w:val="hybridMultilevel"/>
    <w:tmpl w:val="89F28B24"/>
    <w:lvl w:ilvl="0" w:tplc="EB62970E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96B0F4E"/>
    <w:multiLevelType w:val="hybridMultilevel"/>
    <w:tmpl w:val="E2A68966"/>
    <w:lvl w:ilvl="0" w:tplc="9A588A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15348"/>
    <w:multiLevelType w:val="hybridMultilevel"/>
    <w:tmpl w:val="784ED6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BB"/>
    <w:rsid w:val="00003033"/>
    <w:rsid w:val="0000564C"/>
    <w:rsid w:val="00033F8B"/>
    <w:rsid w:val="00050EFB"/>
    <w:rsid w:val="00071F70"/>
    <w:rsid w:val="0009166E"/>
    <w:rsid w:val="00097D58"/>
    <w:rsid w:val="000D6F02"/>
    <w:rsid w:val="00124C8E"/>
    <w:rsid w:val="00132012"/>
    <w:rsid w:val="00134DDE"/>
    <w:rsid w:val="001374C8"/>
    <w:rsid w:val="0014306A"/>
    <w:rsid w:val="00152EEB"/>
    <w:rsid w:val="001679C4"/>
    <w:rsid w:val="00170A0B"/>
    <w:rsid w:val="00194E59"/>
    <w:rsid w:val="001A6155"/>
    <w:rsid w:val="001C1521"/>
    <w:rsid w:val="001C1B84"/>
    <w:rsid w:val="001D027F"/>
    <w:rsid w:val="001E3F2B"/>
    <w:rsid w:val="00282F95"/>
    <w:rsid w:val="00283302"/>
    <w:rsid w:val="002E4E13"/>
    <w:rsid w:val="002F0A97"/>
    <w:rsid w:val="00327CED"/>
    <w:rsid w:val="00337AEE"/>
    <w:rsid w:val="0038040E"/>
    <w:rsid w:val="003C230A"/>
    <w:rsid w:val="003E4700"/>
    <w:rsid w:val="003F34E4"/>
    <w:rsid w:val="00402E63"/>
    <w:rsid w:val="00403081"/>
    <w:rsid w:val="00474C78"/>
    <w:rsid w:val="004951B1"/>
    <w:rsid w:val="004B392C"/>
    <w:rsid w:val="004C16D6"/>
    <w:rsid w:val="004E4EB0"/>
    <w:rsid w:val="00502B6F"/>
    <w:rsid w:val="00503BB3"/>
    <w:rsid w:val="005261E2"/>
    <w:rsid w:val="00567984"/>
    <w:rsid w:val="005744C6"/>
    <w:rsid w:val="005D119C"/>
    <w:rsid w:val="00653B49"/>
    <w:rsid w:val="00680A24"/>
    <w:rsid w:val="006953BE"/>
    <w:rsid w:val="006D0970"/>
    <w:rsid w:val="007806A0"/>
    <w:rsid w:val="007B6C9B"/>
    <w:rsid w:val="007C7C98"/>
    <w:rsid w:val="007F19C4"/>
    <w:rsid w:val="008018D0"/>
    <w:rsid w:val="008114C5"/>
    <w:rsid w:val="008114C8"/>
    <w:rsid w:val="00816DEC"/>
    <w:rsid w:val="00833841"/>
    <w:rsid w:val="00853EF8"/>
    <w:rsid w:val="00857FFE"/>
    <w:rsid w:val="00861C0D"/>
    <w:rsid w:val="008656BE"/>
    <w:rsid w:val="008659BB"/>
    <w:rsid w:val="0086752E"/>
    <w:rsid w:val="008873E7"/>
    <w:rsid w:val="008B3857"/>
    <w:rsid w:val="008D759A"/>
    <w:rsid w:val="009313DE"/>
    <w:rsid w:val="00965913"/>
    <w:rsid w:val="00971046"/>
    <w:rsid w:val="0097357D"/>
    <w:rsid w:val="00973B35"/>
    <w:rsid w:val="00991371"/>
    <w:rsid w:val="00A11898"/>
    <w:rsid w:val="00A3304D"/>
    <w:rsid w:val="00A6145A"/>
    <w:rsid w:val="00A86A49"/>
    <w:rsid w:val="00A97350"/>
    <w:rsid w:val="00AD14D3"/>
    <w:rsid w:val="00AE35F1"/>
    <w:rsid w:val="00AE4916"/>
    <w:rsid w:val="00B04829"/>
    <w:rsid w:val="00B07ACB"/>
    <w:rsid w:val="00B56433"/>
    <w:rsid w:val="00B61326"/>
    <w:rsid w:val="00B816AD"/>
    <w:rsid w:val="00B83BA9"/>
    <w:rsid w:val="00B937AF"/>
    <w:rsid w:val="00B9537F"/>
    <w:rsid w:val="00BA11B9"/>
    <w:rsid w:val="00BB77C2"/>
    <w:rsid w:val="00BE273D"/>
    <w:rsid w:val="00C04AB1"/>
    <w:rsid w:val="00C31210"/>
    <w:rsid w:val="00C4483D"/>
    <w:rsid w:val="00C6328F"/>
    <w:rsid w:val="00C728B0"/>
    <w:rsid w:val="00C73802"/>
    <w:rsid w:val="00C80507"/>
    <w:rsid w:val="00C859F3"/>
    <w:rsid w:val="00CB2AC8"/>
    <w:rsid w:val="00CD2D9B"/>
    <w:rsid w:val="00CE48CC"/>
    <w:rsid w:val="00CF3464"/>
    <w:rsid w:val="00D26481"/>
    <w:rsid w:val="00D34E2E"/>
    <w:rsid w:val="00D408BD"/>
    <w:rsid w:val="00D62BE6"/>
    <w:rsid w:val="00D8305C"/>
    <w:rsid w:val="00D93D50"/>
    <w:rsid w:val="00DB32D0"/>
    <w:rsid w:val="00DB4E20"/>
    <w:rsid w:val="00DD7E8F"/>
    <w:rsid w:val="00E1587A"/>
    <w:rsid w:val="00E35EDE"/>
    <w:rsid w:val="00E54B82"/>
    <w:rsid w:val="00E5584A"/>
    <w:rsid w:val="00E600F9"/>
    <w:rsid w:val="00E758DA"/>
    <w:rsid w:val="00E86735"/>
    <w:rsid w:val="00E91052"/>
    <w:rsid w:val="00EA052E"/>
    <w:rsid w:val="00EA4367"/>
    <w:rsid w:val="00EB7826"/>
    <w:rsid w:val="00ED45B1"/>
    <w:rsid w:val="00EE4B41"/>
    <w:rsid w:val="00EF52FF"/>
    <w:rsid w:val="00F27DDF"/>
    <w:rsid w:val="00F6680A"/>
    <w:rsid w:val="00F721EB"/>
    <w:rsid w:val="00F733A9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BB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"/>
    <w:basedOn w:val="a"/>
    <w:link w:val="a4"/>
    <w:rsid w:val="008659BB"/>
    <w:pPr>
      <w:spacing w:line="360" w:lineRule="auto"/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8659BB"/>
    <w:rPr>
      <w:rFonts w:eastAsia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8659BB"/>
    <w:rPr>
      <w:b/>
      <w:bCs/>
      <w:sz w:val="20"/>
      <w:szCs w:val="20"/>
    </w:rPr>
  </w:style>
  <w:style w:type="paragraph" w:styleId="a6">
    <w:name w:val="footer"/>
    <w:basedOn w:val="a"/>
    <w:link w:val="a7"/>
    <w:rsid w:val="008659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659BB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659BB"/>
  </w:style>
  <w:style w:type="paragraph" w:styleId="a9">
    <w:name w:val="Body Text Indent"/>
    <w:basedOn w:val="a"/>
    <w:link w:val="aa"/>
    <w:rsid w:val="008659BB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659BB"/>
    <w:rPr>
      <w:rFonts w:eastAsia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8659BB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659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59BB"/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8659BB"/>
    <w:rPr>
      <w:color w:val="000000"/>
    </w:rPr>
  </w:style>
  <w:style w:type="paragraph" w:customStyle="1" w:styleId="Default">
    <w:name w:val="Default"/>
    <w:basedOn w:val="a"/>
    <w:rsid w:val="008659BB"/>
    <w:pPr>
      <w:autoSpaceDE w:val="0"/>
      <w:autoSpaceDN w:val="0"/>
    </w:pPr>
    <w:rPr>
      <w:rFonts w:eastAsia="Calibri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1320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201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E15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package" Target="embeddings/______Microsoft_PowerPoint2.sldx"/><Relationship Id="rId26" Type="http://schemas.openxmlformats.org/officeDocument/2006/relationships/hyperlink" Target="http://www.mercedes-ms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rsta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5" Type="http://schemas.openxmlformats.org/officeDocument/2006/relationships/hyperlink" Target="http://www.09baze.ru/" TargetMode="External"/><Relationship Id="rId33" Type="http://schemas.openxmlformats.org/officeDocument/2006/relationships/hyperlink" Target="http://www.pd.rso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erjob.ru" TargetMode="External"/><Relationship Id="rId20" Type="http://schemas.openxmlformats.org/officeDocument/2006/relationships/hyperlink" Target="http://www.meblek.ru/" TargetMode="External"/><Relationship Id="rId29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wenti.ru/" TargetMode="External"/><Relationship Id="rId32" Type="http://schemas.openxmlformats.org/officeDocument/2006/relationships/hyperlink" Target="http://www.&#1088;&#1086;&#1089;&#1082;&#1086;&#1084;&#1085;&#1072;&#1076;&#1079;&#1086;&#1088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binmoscow.ru" TargetMode="External"/><Relationship Id="rId23" Type="http://schemas.openxmlformats.org/officeDocument/2006/relationships/hyperlink" Target="http://www.barlim.ru/" TargetMode="External"/><Relationship Id="rId28" Type="http://schemas.openxmlformats.org/officeDocument/2006/relationships/package" Target="embeddings/______Microsoft_PowerPoint3.sldx"/><Relationship Id="rId10" Type="http://schemas.openxmlformats.org/officeDocument/2006/relationships/footer" Target="footer1.xml"/><Relationship Id="rId19" Type="http://schemas.openxmlformats.org/officeDocument/2006/relationships/hyperlink" Target="http://www.zamershik.ru/" TargetMode="External"/><Relationship Id="rId31" Type="http://schemas.openxmlformats.org/officeDocument/2006/relationships/hyperlink" Target="http://www.rsoc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yperlink" Target="http://www.kowro.ru/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6.jpe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44709388971699E-2"/>
          <c:y val="0.28389830508474823"/>
          <c:w val="0.76900149031296561"/>
          <c:h val="0.434322033898307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ЦА</c:v>
                </c:pt>
              </c:strCache>
            </c:strRef>
          </c:tx>
          <c:spPr>
            <a:solidFill>
              <a:srgbClr val="FF0000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8476415292600669E-2"/>
                  <c:y val="-0.37304348247437741"/>
                </c:manualLayout>
              </c:layout>
              <c:tx>
                <c:rich>
                  <a:bodyPr/>
                  <a:lstStyle/>
                  <a:p>
                    <a:pPr>
                      <a:defRPr sz="1601" b="1" i="0" u="none" strike="noStrike" baseline="0">
                        <a:solidFill>
                          <a:srgbClr val="FFFFE3"/>
                        </a:solidFill>
                        <a:latin typeface="Garamond"/>
                        <a:ea typeface="Garamond"/>
                        <a:cs typeface="Garamond"/>
                      </a:defRPr>
                    </a:pPr>
                    <a:r>
                      <a:rPr lang="ru-RU"/>
                      <a:t>64%</a:t>
                    </a:r>
                  </a:p>
                </c:rich>
              </c:tx>
              <c:spPr>
                <a:noFill/>
                <a:ln w="2540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058250876894107E-2"/>
                  <c:y val="-0.12847569874372905"/>
                </c:manualLayout>
              </c:layout>
              <c:tx>
                <c:rich>
                  <a:bodyPr/>
                  <a:lstStyle/>
                  <a:p>
                    <a:pPr>
                      <a:defRPr sz="1601" b="1" i="0" u="none" strike="noStrike" baseline="0">
                        <a:solidFill>
                          <a:srgbClr val="FFFFE3"/>
                        </a:solidFill>
                        <a:latin typeface="Garamond"/>
                        <a:ea typeface="Garamond"/>
                        <a:cs typeface="Garamond"/>
                      </a:defRPr>
                    </a:pPr>
                    <a:r>
                      <a:rPr lang="ru-RU"/>
                      <a:t>36%</a:t>
                    </a:r>
                  </a:p>
                </c:rich>
              </c:tx>
              <c:spPr>
                <a:noFill/>
                <a:ln w="2540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Центральный аппарат</c:v>
                </c:pt>
                <c:pt idx="1">
                  <c:v>Территориальные управления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284</c:v>
                </c:pt>
                <c:pt idx="1">
                  <c:v>148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7B6D47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E3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BFBFA7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Центральный аппарат</c:v>
                </c:pt>
                <c:pt idx="1">
                  <c:v>Территориальные управления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18968386023436"/>
          <c:y val="0.10185185185185186"/>
          <c:w val="0.43427620632279657"/>
          <c:h val="0.8055555555555556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FFFF00"/>
            </a:solidFill>
            <a:ln w="25355">
              <a:noFill/>
            </a:ln>
          </c:spPr>
          <c:explosion val="28"/>
          <c:dPt>
            <c:idx val="0"/>
            <c:bubble3D val="0"/>
            <c:spPr>
              <a:gradFill rotWithShape="0">
                <a:gsLst>
                  <a:gs pos="0">
                    <a:srgbClr val="008080"/>
                  </a:gs>
                  <a:gs pos="100000">
                    <a:srgbClr val="00FFFF"/>
                  </a:gs>
                </a:gsLst>
                <a:lin ang="5400000" scaled="1"/>
              </a:gradFill>
              <a:ln w="12678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"/>
            <c:bubble3D val="0"/>
            <c:explosion val="13"/>
            <c:spPr>
              <a:solidFill>
                <a:srgbClr val="FFFF00"/>
              </a:solidFill>
              <a:ln w="12678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bubble3D val="0"/>
            <c:explosion val="25"/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Общая прогнозная численность операторов</c:v>
                </c:pt>
                <c:pt idx="1">
                  <c:v>Количество зарегистрированных операторов</c:v>
                </c:pt>
                <c:pt idx="2">
                  <c:v>Выполнены все условия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0.58500000000000008</c:v>
                </c:pt>
                <c:pt idx="1">
                  <c:v>1.4999999999999998E-2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80"/>
      </c:pieChart>
      <c:spPr>
        <a:noFill/>
        <a:ln w="2535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29</Pages>
  <Words>6238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Контемиров Юрий Евгеньевич</cp:lastModifiedBy>
  <cp:revision>39</cp:revision>
  <cp:lastPrinted>2011-05-23T13:02:00Z</cp:lastPrinted>
  <dcterms:created xsi:type="dcterms:W3CDTF">2011-03-10T15:14:00Z</dcterms:created>
  <dcterms:modified xsi:type="dcterms:W3CDTF">2011-05-23T14:26:00Z</dcterms:modified>
</cp:coreProperties>
</file>