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59A" w:rsidRPr="00B93AD0" w:rsidRDefault="003547C9" w:rsidP="004C2BC2">
      <w:pPr>
        <w:pStyle w:val="1"/>
        <w:rPr>
          <w:noProof/>
          <w:lang w:val="en-US" w:eastAsia="ru-RU"/>
        </w:rPr>
      </w:pPr>
      <w:r>
        <w:rPr>
          <w:noProof/>
          <w:lang w:eastAsia="ru-RU"/>
        </w:rPr>
        <w:drawing>
          <wp:anchor distT="0" distB="0" distL="114300" distR="114300" simplePos="0" relativeHeight="251657728" behindDoc="0" locked="0" layoutInCell="1" allowOverlap="1" wp14:anchorId="646BDEA1" wp14:editId="1948A43A">
            <wp:simplePos x="0" y="0"/>
            <wp:positionH relativeFrom="column">
              <wp:posOffset>1179195</wp:posOffset>
            </wp:positionH>
            <wp:positionV relativeFrom="paragraph">
              <wp:posOffset>334645</wp:posOffset>
            </wp:positionV>
            <wp:extent cx="4387850" cy="1778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7850" cy="1778000"/>
                    </a:xfrm>
                    <a:prstGeom prst="rect">
                      <a:avLst/>
                    </a:prstGeom>
                    <a:noFill/>
                    <a:ln>
                      <a:noFill/>
                    </a:ln>
                  </pic:spPr>
                </pic:pic>
              </a:graphicData>
            </a:graphic>
          </wp:anchor>
        </w:drawing>
      </w:r>
    </w:p>
    <w:p w:rsidR="0045659A" w:rsidRPr="00943D04" w:rsidRDefault="0045659A">
      <w:pPr>
        <w:rPr>
          <w:rFonts w:ascii="Times New Roman" w:hAnsi="Times New Roman"/>
          <w:noProof/>
          <w:color w:val="C4BC96"/>
          <w:sz w:val="28"/>
          <w:szCs w:val="28"/>
          <w:lang w:eastAsia="ru-RU"/>
        </w:rPr>
      </w:pPr>
    </w:p>
    <w:p w:rsidR="0045659A" w:rsidRPr="00943D04" w:rsidRDefault="0045659A">
      <w:pPr>
        <w:rPr>
          <w:rFonts w:ascii="Times New Roman" w:hAnsi="Times New Roman"/>
          <w:noProof/>
          <w:color w:val="C4BC96"/>
          <w:sz w:val="28"/>
          <w:szCs w:val="28"/>
          <w:lang w:eastAsia="ru-RU"/>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131259" w:rsidRPr="005779DA" w:rsidRDefault="0045659A"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 xml:space="preserve">МОНИТОРИНГ </w:t>
      </w:r>
    </w:p>
    <w:p w:rsidR="0045659A" w:rsidRPr="005779DA" w:rsidRDefault="00131259"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 xml:space="preserve">ИЗМЕНЕНИЙ ОТРАСЛЕВОГО ЗАКОНОДАТЕЛЬСТВА </w:t>
      </w:r>
    </w:p>
    <w:p w:rsidR="00131259" w:rsidRPr="005779DA" w:rsidRDefault="00274738"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ЗА ПЕРИОД С 0</w:t>
      </w:r>
      <w:r w:rsidRPr="00D41490">
        <w:rPr>
          <w:rFonts w:ascii="Times New Roman" w:hAnsi="Times New Roman"/>
          <w:b/>
          <w:sz w:val="40"/>
          <w:szCs w:val="40"/>
        </w:rPr>
        <w:t>1</w:t>
      </w:r>
      <w:r w:rsidR="0045659A" w:rsidRPr="005779DA">
        <w:rPr>
          <w:rFonts w:ascii="Times New Roman" w:hAnsi="Times New Roman"/>
          <w:b/>
          <w:sz w:val="40"/>
          <w:szCs w:val="40"/>
        </w:rPr>
        <w:t>.</w:t>
      </w:r>
      <w:r w:rsidR="00485F4C">
        <w:rPr>
          <w:rFonts w:ascii="Times New Roman" w:hAnsi="Times New Roman"/>
          <w:b/>
          <w:sz w:val="40"/>
          <w:szCs w:val="40"/>
        </w:rPr>
        <w:t>1</w:t>
      </w:r>
      <w:r w:rsidR="00485F4C" w:rsidRPr="00485F4C">
        <w:rPr>
          <w:rFonts w:ascii="Times New Roman" w:hAnsi="Times New Roman"/>
          <w:b/>
          <w:sz w:val="40"/>
          <w:szCs w:val="40"/>
        </w:rPr>
        <w:t>1</w:t>
      </w:r>
      <w:r w:rsidR="0045659A" w:rsidRPr="005779DA">
        <w:rPr>
          <w:rFonts w:ascii="Times New Roman" w:hAnsi="Times New Roman"/>
          <w:b/>
          <w:sz w:val="40"/>
          <w:szCs w:val="40"/>
        </w:rPr>
        <w:t>.201</w:t>
      </w:r>
      <w:r w:rsidR="00280FD2">
        <w:rPr>
          <w:rFonts w:ascii="Times New Roman" w:hAnsi="Times New Roman"/>
          <w:b/>
          <w:sz w:val="40"/>
          <w:szCs w:val="40"/>
        </w:rPr>
        <w:t>5</w:t>
      </w:r>
      <w:r w:rsidR="0045659A" w:rsidRPr="005779DA">
        <w:rPr>
          <w:rFonts w:ascii="Times New Roman" w:hAnsi="Times New Roman"/>
          <w:b/>
          <w:sz w:val="40"/>
          <w:szCs w:val="40"/>
        </w:rPr>
        <w:t xml:space="preserve"> ПО 01.</w:t>
      </w:r>
      <w:r w:rsidR="0015311D">
        <w:rPr>
          <w:rFonts w:ascii="Times New Roman" w:hAnsi="Times New Roman"/>
          <w:b/>
          <w:sz w:val="40"/>
          <w:szCs w:val="40"/>
        </w:rPr>
        <w:t>1</w:t>
      </w:r>
      <w:r w:rsidR="00485F4C" w:rsidRPr="00CD3CAF">
        <w:rPr>
          <w:rFonts w:ascii="Times New Roman" w:hAnsi="Times New Roman"/>
          <w:b/>
          <w:sz w:val="40"/>
          <w:szCs w:val="40"/>
        </w:rPr>
        <w:t>2</w:t>
      </w:r>
      <w:r w:rsidR="0045659A" w:rsidRPr="005779DA">
        <w:rPr>
          <w:rFonts w:ascii="Times New Roman" w:hAnsi="Times New Roman"/>
          <w:b/>
          <w:sz w:val="40"/>
          <w:szCs w:val="40"/>
        </w:rPr>
        <w:t>.201</w:t>
      </w:r>
      <w:r w:rsidR="002223B8">
        <w:rPr>
          <w:rFonts w:ascii="Times New Roman" w:hAnsi="Times New Roman"/>
          <w:b/>
          <w:sz w:val="40"/>
          <w:szCs w:val="40"/>
        </w:rPr>
        <w:t>5</w:t>
      </w:r>
    </w:p>
    <w:p w:rsidR="00131259" w:rsidRPr="005779DA" w:rsidRDefault="00131259" w:rsidP="0045659A">
      <w:pPr>
        <w:spacing w:after="0" w:line="240" w:lineRule="auto"/>
        <w:jc w:val="center"/>
        <w:rPr>
          <w:rFonts w:ascii="Times New Roman" w:hAnsi="Times New Roman"/>
          <w:b/>
          <w:sz w:val="28"/>
          <w:szCs w:val="28"/>
        </w:rPr>
      </w:pPr>
    </w:p>
    <w:p w:rsidR="0045659A" w:rsidRPr="005779DA" w:rsidRDefault="00131259" w:rsidP="0045659A">
      <w:pPr>
        <w:spacing w:after="0" w:line="240" w:lineRule="auto"/>
        <w:jc w:val="center"/>
        <w:rPr>
          <w:rFonts w:ascii="Times New Roman" w:hAnsi="Times New Roman"/>
          <w:b/>
          <w:sz w:val="32"/>
          <w:szCs w:val="32"/>
        </w:rPr>
      </w:pPr>
      <w:r w:rsidRPr="005779DA">
        <w:rPr>
          <w:rFonts w:ascii="Times New Roman" w:hAnsi="Times New Roman"/>
          <w:b/>
          <w:sz w:val="32"/>
          <w:szCs w:val="32"/>
        </w:rPr>
        <w:t>(</w:t>
      </w:r>
      <w:proofErr w:type="gramStart"/>
      <w:r w:rsidRPr="005779DA">
        <w:rPr>
          <w:rFonts w:ascii="Times New Roman" w:hAnsi="Times New Roman"/>
          <w:b/>
          <w:sz w:val="32"/>
          <w:szCs w:val="32"/>
        </w:rPr>
        <w:t>подготовлен</w:t>
      </w:r>
      <w:proofErr w:type="gramEnd"/>
      <w:r w:rsidRPr="005779DA">
        <w:rPr>
          <w:rFonts w:ascii="Times New Roman" w:hAnsi="Times New Roman"/>
          <w:b/>
          <w:sz w:val="32"/>
          <w:szCs w:val="32"/>
        </w:rPr>
        <w:t xml:space="preserve"> Правовым </w:t>
      </w:r>
      <w:r w:rsidR="005A48E0" w:rsidRPr="005779DA">
        <w:rPr>
          <w:rFonts w:ascii="Times New Roman" w:hAnsi="Times New Roman"/>
          <w:b/>
          <w:sz w:val="32"/>
          <w:szCs w:val="32"/>
        </w:rPr>
        <w:t>у</w:t>
      </w:r>
      <w:r w:rsidRPr="005779DA">
        <w:rPr>
          <w:rFonts w:ascii="Times New Roman" w:hAnsi="Times New Roman"/>
          <w:b/>
          <w:sz w:val="32"/>
          <w:szCs w:val="32"/>
        </w:rPr>
        <w:t xml:space="preserve">правлением </w:t>
      </w:r>
      <w:proofErr w:type="spellStart"/>
      <w:r w:rsidRPr="005779DA">
        <w:rPr>
          <w:rFonts w:ascii="Times New Roman" w:hAnsi="Times New Roman"/>
          <w:b/>
          <w:sz w:val="32"/>
          <w:szCs w:val="32"/>
        </w:rPr>
        <w:t>Роскомнадзора</w:t>
      </w:r>
      <w:proofErr w:type="spellEnd"/>
      <w:r w:rsidRPr="005779DA">
        <w:rPr>
          <w:rFonts w:ascii="Times New Roman" w:hAnsi="Times New Roman"/>
          <w:b/>
          <w:sz w:val="32"/>
          <w:szCs w:val="32"/>
        </w:rPr>
        <w:t>)</w:t>
      </w:r>
      <w:r w:rsidR="0045659A" w:rsidRPr="005779DA">
        <w:rPr>
          <w:rFonts w:ascii="Times New Roman" w:hAnsi="Times New Roman"/>
          <w:b/>
          <w:sz w:val="32"/>
          <w:szCs w:val="32"/>
        </w:rPr>
        <w:t xml:space="preserve"> </w:t>
      </w:r>
    </w:p>
    <w:p w:rsidR="0045659A" w:rsidRPr="005779DA" w:rsidRDefault="0045659A" w:rsidP="00585172">
      <w:pPr>
        <w:jc w:val="center"/>
        <w:rPr>
          <w:rFonts w:ascii="Times New Roman" w:hAnsi="Times New Roman"/>
          <w:sz w:val="28"/>
          <w:szCs w:val="28"/>
        </w:rPr>
      </w:pPr>
    </w:p>
    <w:p w:rsidR="00585172" w:rsidRPr="009803B2" w:rsidRDefault="006F0C62" w:rsidP="00585172">
      <w:pPr>
        <w:spacing w:after="0" w:line="240" w:lineRule="auto"/>
        <w:jc w:val="center"/>
        <w:rPr>
          <w:rFonts w:ascii="Times New Roman" w:hAnsi="Times New Roman"/>
          <w:b/>
          <w:sz w:val="32"/>
          <w:szCs w:val="32"/>
        </w:rPr>
      </w:pPr>
      <w:proofErr w:type="gramStart"/>
      <w:r w:rsidRPr="005779DA">
        <w:rPr>
          <w:rFonts w:ascii="Times New Roman" w:hAnsi="Times New Roman"/>
          <w:b/>
          <w:sz w:val="32"/>
          <w:szCs w:val="32"/>
        </w:rPr>
        <w:t>выпуск</w:t>
      </w:r>
      <w:proofErr w:type="gramEnd"/>
      <w:r w:rsidR="00697B9E">
        <w:rPr>
          <w:rFonts w:ascii="Times New Roman" w:hAnsi="Times New Roman"/>
          <w:b/>
          <w:sz w:val="32"/>
          <w:szCs w:val="32"/>
        </w:rPr>
        <w:t xml:space="preserve"> </w:t>
      </w:r>
      <w:r w:rsidR="00485F4C">
        <w:rPr>
          <w:rFonts w:ascii="Times New Roman" w:hAnsi="Times New Roman"/>
          <w:b/>
          <w:sz w:val="32"/>
          <w:szCs w:val="32"/>
        </w:rPr>
        <w:t>32</w:t>
      </w:r>
    </w:p>
    <w:p w:rsidR="008E2B0E" w:rsidRDefault="008E2B0E" w:rsidP="00131259">
      <w:pPr>
        <w:tabs>
          <w:tab w:val="left" w:pos="6379"/>
        </w:tabs>
        <w:spacing w:after="0" w:line="240" w:lineRule="auto"/>
        <w:ind w:left="6521" w:firstLine="709"/>
        <w:jc w:val="both"/>
        <w:rPr>
          <w:rFonts w:ascii="Times New Roman" w:hAnsi="Times New Roman"/>
          <w:i/>
          <w:sz w:val="28"/>
          <w:szCs w:val="28"/>
        </w:rPr>
      </w:pPr>
    </w:p>
    <w:p w:rsidR="00C22602" w:rsidRDefault="00C22602" w:rsidP="00E06837">
      <w:pPr>
        <w:tabs>
          <w:tab w:val="left" w:pos="6379"/>
        </w:tabs>
        <w:spacing w:after="0" w:line="240" w:lineRule="auto"/>
        <w:ind w:left="6521" w:firstLine="709"/>
        <w:jc w:val="both"/>
        <w:rPr>
          <w:rFonts w:ascii="Times New Roman" w:hAnsi="Times New Roman"/>
          <w:i/>
          <w:sz w:val="28"/>
          <w:szCs w:val="28"/>
        </w:rPr>
      </w:pPr>
    </w:p>
    <w:p w:rsidR="00E06837" w:rsidRPr="005779DA" w:rsidRDefault="00E06837" w:rsidP="00E06837">
      <w:pPr>
        <w:tabs>
          <w:tab w:val="left" w:pos="6379"/>
        </w:tabs>
        <w:spacing w:after="0" w:line="240" w:lineRule="auto"/>
        <w:ind w:left="6521" w:firstLine="709"/>
        <w:jc w:val="both"/>
        <w:rPr>
          <w:rFonts w:ascii="Times New Roman" w:hAnsi="Times New Roman"/>
          <w:i/>
          <w:sz w:val="28"/>
          <w:szCs w:val="28"/>
        </w:rPr>
      </w:pPr>
      <w:r w:rsidRPr="005779DA">
        <w:rPr>
          <w:rFonts w:ascii="Times New Roman" w:hAnsi="Times New Roman"/>
          <w:i/>
          <w:sz w:val="28"/>
          <w:szCs w:val="28"/>
        </w:rPr>
        <w:t>ВКЛЮЧАЕТ В СЕБЯ:</w:t>
      </w:r>
    </w:p>
    <w:p w:rsidR="00E06837" w:rsidRPr="005779DA" w:rsidRDefault="00E06837" w:rsidP="00E06837">
      <w:pPr>
        <w:tabs>
          <w:tab w:val="left" w:pos="6379"/>
        </w:tabs>
        <w:spacing w:after="0" w:line="240" w:lineRule="auto"/>
        <w:ind w:left="6521" w:firstLine="709"/>
        <w:jc w:val="both"/>
        <w:rPr>
          <w:rFonts w:ascii="Times New Roman" w:hAnsi="Times New Roman"/>
          <w:i/>
          <w:sz w:val="28"/>
          <w:szCs w:val="28"/>
        </w:rPr>
      </w:pPr>
    </w:p>
    <w:p w:rsidR="00E06837" w:rsidRPr="005779DA" w:rsidRDefault="00E06837" w:rsidP="00C22602">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 xml:space="preserve">Акты </w:t>
      </w:r>
      <w:proofErr w:type="spellStart"/>
      <w:r w:rsidRPr="005779DA">
        <w:rPr>
          <w:rFonts w:ascii="Times New Roman" w:hAnsi="Times New Roman"/>
          <w:i/>
          <w:sz w:val="28"/>
          <w:szCs w:val="28"/>
        </w:rPr>
        <w:t>Минкомсвязи</w:t>
      </w:r>
      <w:proofErr w:type="spellEnd"/>
      <w:r w:rsidRPr="005779DA">
        <w:rPr>
          <w:rFonts w:ascii="Times New Roman" w:hAnsi="Times New Roman"/>
          <w:i/>
          <w:sz w:val="28"/>
          <w:szCs w:val="28"/>
        </w:rPr>
        <w:t xml:space="preserve"> и </w:t>
      </w:r>
      <w:proofErr w:type="spellStart"/>
      <w:r w:rsidRPr="005779DA">
        <w:rPr>
          <w:rFonts w:ascii="Times New Roman" w:hAnsi="Times New Roman"/>
          <w:i/>
          <w:sz w:val="28"/>
          <w:szCs w:val="28"/>
        </w:rPr>
        <w:t>Роскомнадзора</w:t>
      </w:r>
      <w:proofErr w:type="spellEnd"/>
    </w:p>
    <w:p w:rsidR="00E06837" w:rsidRDefault="00E06837" w:rsidP="00C22602">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 xml:space="preserve">Акты по основным направлениям </w:t>
      </w:r>
      <w:proofErr w:type="gramStart"/>
      <w:r w:rsidRPr="005779DA">
        <w:rPr>
          <w:rFonts w:ascii="Times New Roman" w:hAnsi="Times New Roman"/>
          <w:i/>
          <w:sz w:val="28"/>
          <w:szCs w:val="28"/>
        </w:rPr>
        <w:t xml:space="preserve">деятельности  </w:t>
      </w:r>
      <w:proofErr w:type="spellStart"/>
      <w:r w:rsidRPr="005779DA">
        <w:rPr>
          <w:rFonts w:ascii="Times New Roman" w:hAnsi="Times New Roman"/>
          <w:i/>
          <w:sz w:val="28"/>
          <w:szCs w:val="28"/>
        </w:rPr>
        <w:t>Роскомнадзора</w:t>
      </w:r>
      <w:proofErr w:type="spellEnd"/>
      <w:proofErr w:type="gramEnd"/>
    </w:p>
    <w:p w:rsidR="00E06837" w:rsidRDefault="00E06837" w:rsidP="00C22602">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Административная реформа</w:t>
      </w:r>
    </w:p>
    <w:p w:rsidR="00E06837" w:rsidRDefault="00E06837" w:rsidP="00C22602">
      <w:pPr>
        <w:tabs>
          <w:tab w:val="left" w:pos="5670"/>
          <w:tab w:val="left" w:pos="6379"/>
        </w:tabs>
        <w:spacing w:after="0" w:line="240" w:lineRule="auto"/>
        <w:ind w:left="5670"/>
        <w:rPr>
          <w:rFonts w:ascii="Times New Roman" w:hAnsi="Times New Roman"/>
          <w:i/>
          <w:sz w:val="28"/>
          <w:szCs w:val="28"/>
        </w:rPr>
      </w:pPr>
      <w:r>
        <w:rPr>
          <w:rFonts w:ascii="Times New Roman" w:hAnsi="Times New Roman"/>
          <w:i/>
          <w:sz w:val="28"/>
          <w:szCs w:val="28"/>
        </w:rPr>
        <w:t>Вопросы государственной гражданской службы</w:t>
      </w:r>
    </w:p>
    <w:p w:rsidR="00E06837" w:rsidRDefault="00E06837" w:rsidP="00C22602">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Государственные закупки</w:t>
      </w:r>
    </w:p>
    <w:p w:rsidR="00E06837" w:rsidRPr="001A2B72" w:rsidRDefault="00E06837" w:rsidP="00C22602">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Акты, связанные с присоединением к Российской Федерации Республики Крым и г. Севастополя</w:t>
      </w:r>
    </w:p>
    <w:p w:rsidR="00E06837" w:rsidRPr="005779DA" w:rsidRDefault="00E06837" w:rsidP="00C22602">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 xml:space="preserve">Другие документы </w:t>
      </w:r>
      <w:proofErr w:type="gramStart"/>
      <w:r w:rsidRPr="005779DA">
        <w:rPr>
          <w:rFonts w:ascii="Times New Roman" w:hAnsi="Times New Roman"/>
          <w:i/>
          <w:sz w:val="28"/>
          <w:szCs w:val="28"/>
        </w:rPr>
        <w:t>и  практику</w:t>
      </w:r>
      <w:proofErr w:type="gramEnd"/>
      <w:r w:rsidRPr="005779DA">
        <w:rPr>
          <w:rFonts w:ascii="Times New Roman" w:hAnsi="Times New Roman"/>
          <w:i/>
          <w:sz w:val="28"/>
          <w:szCs w:val="28"/>
        </w:rPr>
        <w:t xml:space="preserve"> федеральных органов </w:t>
      </w:r>
      <w:r w:rsidR="00B54FA6">
        <w:rPr>
          <w:rFonts w:ascii="Times New Roman" w:hAnsi="Times New Roman"/>
          <w:i/>
          <w:sz w:val="28"/>
          <w:szCs w:val="28"/>
        </w:rPr>
        <w:t>и</w:t>
      </w:r>
      <w:r w:rsidRPr="005779DA">
        <w:rPr>
          <w:rFonts w:ascii="Times New Roman" w:hAnsi="Times New Roman"/>
          <w:i/>
          <w:sz w:val="28"/>
          <w:szCs w:val="28"/>
        </w:rPr>
        <w:t>сполнительной власти</w:t>
      </w:r>
    </w:p>
    <w:p w:rsidR="00DB1758" w:rsidRDefault="00DB1758" w:rsidP="00131259">
      <w:pPr>
        <w:tabs>
          <w:tab w:val="left" w:pos="6379"/>
        </w:tabs>
        <w:spacing w:after="0" w:line="240" w:lineRule="auto"/>
        <w:ind w:left="6161"/>
        <w:jc w:val="both"/>
        <w:rPr>
          <w:rFonts w:ascii="Times New Roman" w:hAnsi="Times New Roman"/>
          <w:b/>
          <w:sz w:val="28"/>
          <w:szCs w:val="28"/>
        </w:rPr>
      </w:pPr>
    </w:p>
    <w:p w:rsidR="00D43096" w:rsidRPr="004C2BC2" w:rsidRDefault="00D43096" w:rsidP="00131259">
      <w:pPr>
        <w:tabs>
          <w:tab w:val="left" w:pos="6379"/>
        </w:tabs>
        <w:spacing w:after="0" w:line="240" w:lineRule="auto"/>
        <w:ind w:left="6161"/>
        <w:jc w:val="both"/>
        <w:rPr>
          <w:rFonts w:ascii="Times New Roman" w:hAnsi="Times New Roman"/>
          <w:b/>
          <w:sz w:val="28"/>
          <w:szCs w:val="28"/>
        </w:rPr>
      </w:pPr>
    </w:p>
    <w:p w:rsidR="0022650A" w:rsidRPr="00A753E6" w:rsidRDefault="00485F4C" w:rsidP="0022650A">
      <w:pPr>
        <w:tabs>
          <w:tab w:val="left" w:pos="6379"/>
        </w:tabs>
        <w:spacing w:after="0" w:line="240" w:lineRule="auto"/>
        <w:jc w:val="center"/>
        <w:rPr>
          <w:rFonts w:ascii="Times New Roman" w:hAnsi="Times New Roman"/>
          <w:b/>
          <w:sz w:val="28"/>
          <w:szCs w:val="28"/>
        </w:rPr>
      </w:pPr>
      <w:r>
        <w:rPr>
          <w:rFonts w:ascii="Times New Roman" w:hAnsi="Times New Roman"/>
          <w:b/>
          <w:sz w:val="28"/>
          <w:szCs w:val="28"/>
        </w:rPr>
        <w:t>Ноябрь</w:t>
      </w:r>
    </w:p>
    <w:p w:rsidR="005A48E0" w:rsidRPr="005779DA" w:rsidRDefault="005A48E0" w:rsidP="0022650A">
      <w:pPr>
        <w:tabs>
          <w:tab w:val="left" w:pos="6379"/>
        </w:tabs>
        <w:spacing w:after="0" w:line="240" w:lineRule="auto"/>
        <w:jc w:val="center"/>
        <w:rPr>
          <w:rFonts w:ascii="Times New Roman" w:hAnsi="Times New Roman"/>
          <w:b/>
          <w:sz w:val="28"/>
          <w:szCs w:val="28"/>
        </w:rPr>
      </w:pPr>
      <w:r w:rsidRPr="005779DA">
        <w:rPr>
          <w:rFonts w:ascii="Times New Roman" w:hAnsi="Times New Roman"/>
          <w:b/>
          <w:sz w:val="28"/>
          <w:szCs w:val="28"/>
        </w:rPr>
        <w:t>2</w:t>
      </w:r>
      <w:r w:rsidR="00515F6D" w:rsidRPr="005779DA">
        <w:rPr>
          <w:rFonts w:ascii="Times New Roman" w:hAnsi="Times New Roman"/>
          <w:b/>
          <w:sz w:val="28"/>
          <w:szCs w:val="28"/>
        </w:rPr>
        <w:t xml:space="preserve"> </w:t>
      </w:r>
      <w:r w:rsidRPr="005779DA">
        <w:rPr>
          <w:rFonts w:ascii="Times New Roman" w:hAnsi="Times New Roman"/>
          <w:b/>
          <w:sz w:val="28"/>
          <w:szCs w:val="28"/>
        </w:rPr>
        <w:t>0</w:t>
      </w:r>
      <w:r w:rsidR="00515F6D" w:rsidRPr="005779DA">
        <w:rPr>
          <w:rFonts w:ascii="Times New Roman" w:hAnsi="Times New Roman"/>
          <w:b/>
          <w:sz w:val="28"/>
          <w:szCs w:val="28"/>
        </w:rPr>
        <w:t xml:space="preserve"> </w:t>
      </w:r>
      <w:r w:rsidRPr="005779DA">
        <w:rPr>
          <w:rFonts w:ascii="Times New Roman" w:hAnsi="Times New Roman"/>
          <w:b/>
          <w:sz w:val="28"/>
          <w:szCs w:val="28"/>
        </w:rPr>
        <w:t>1</w:t>
      </w:r>
      <w:r w:rsidR="00515F6D" w:rsidRPr="005779DA">
        <w:rPr>
          <w:rFonts w:ascii="Times New Roman" w:hAnsi="Times New Roman"/>
          <w:b/>
          <w:sz w:val="28"/>
          <w:szCs w:val="28"/>
        </w:rPr>
        <w:t xml:space="preserve"> </w:t>
      </w:r>
      <w:r w:rsidR="00C63415">
        <w:rPr>
          <w:rFonts w:ascii="Times New Roman" w:hAnsi="Times New Roman"/>
          <w:b/>
          <w:sz w:val="28"/>
          <w:szCs w:val="28"/>
        </w:rPr>
        <w:t>5</w:t>
      </w:r>
    </w:p>
    <w:p w:rsidR="00091BA6" w:rsidRPr="00B4491E" w:rsidRDefault="00091BA6" w:rsidP="00943D04">
      <w:pPr>
        <w:spacing w:after="0"/>
        <w:jc w:val="center"/>
        <w:rPr>
          <w:rFonts w:ascii="Times New Roman" w:hAnsi="Times New Roman"/>
          <w:b/>
          <w:sz w:val="24"/>
          <w:szCs w:val="24"/>
        </w:rPr>
      </w:pPr>
    </w:p>
    <w:p w:rsidR="00B1795A" w:rsidRPr="00F00185" w:rsidRDefault="00BE0A68" w:rsidP="00D2107D">
      <w:pPr>
        <w:spacing w:after="0"/>
        <w:jc w:val="center"/>
        <w:rPr>
          <w:rFonts w:ascii="Times New Roman" w:hAnsi="Times New Roman"/>
          <w:b/>
          <w:sz w:val="28"/>
          <w:szCs w:val="28"/>
        </w:rPr>
      </w:pPr>
      <w:r w:rsidRPr="00F00185">
        <w:rPr>
          <w:rFonts w:ascii="Times New Roman" w:hAnsi="Times New Roman"/>
          <w:b/>
          <w:sz w:val="28"/>
          <w:szCs w:val="28"/>
        </w:rPr>
        <w:lastRenderedPageBreak/>
        <w:t>АКТЫ МИНКОМСВЯЗИ РОССИИ И РОСКОМНАДЗОРА</w:t>
      </w:r>
    </w:p>
    <w:p w:rsidR="00D2107D" w:rsidRPr="00F00185" w:rsidRDefault="00D2107D" w:rsidP="00D2107D">
      <w:pPr>
        <w:spacing w:after="0"/>
        <w:jc w:val="center"/>
        <w:rPr>
          <w:rFonts w:ascii="Times New Roman" w:hAnsi="Times New Roman"/>
          <w:b/>
          <w:sz w:val="28"/>
          <w:szCs w:val="28"/>
        </w:rPr>
      </w:pPr>
    </w:p>
    <w:p w:rsidR="00015E62" w:rsidRPr="00F00185" w:rsidRDefault="00C849AE" w:rsidP="00F00185">
      <w:pPr>
        <w:pStyle w:val="-11"/>
        <w:spacing w:after="0" w:line="360" w:lineRule="auto"/>
        <w:ind w:left="0"/>
        <w:contextualSpacing w:val="0"/>
        <w:jc w:val="center"/>
        <w:rPr>
          <w:rFonts w:ascii="Times New Roman" w:hAnsi="Times New Roman"/>
          <w:b/>
          <w:sz w:val="28"/>
          <w:szCs w:val="28"/>
          <w:u w:val="single"/>
        </w:rPr>
      </w:pPr>
      <w:proofErr w:type="spellStart"/>
      <w:r w:rsidRPr="00F00185">
        <w:rPr>
          <w:rFonts w:ascii="Times New Roman" w:hAnsi="Times New Roman"/>
          <w:b/>
          <w:sz w:val="28"/>
          <w:szCs w:val="28"/>
          <w:u w:val="single"/>
        </w:rPr>
        <w:t>Минкомсвязь</w:t>
      </w:r>
      <w:proofErr w:type="spellEnd"/>
      <w:r w:rsidRPr="00F00185">
        <w:rPr>
          <w:rFonts w:ascii="Times New Roman" w:hAnsi="Times New Roman"/>
          <w:b/>
          <w:sz w:val="28"/>
          <w:szCs w:val="28"/>
          <w:u w:val="single"/>
        </w:rPr>
        <w:t xml:space="preserve"> России</w:t>
      </w:r>
    </w:p>
    <w:p w:rsidR="00841805" w:rsidRPr="00F00185" w:rsidRDefault="00841805" w:rsidP="00F00185">
      <w:pPr>
        <w:pStyle w:val="-11"/>
        <w:spacing w:after="0" w:line="360" w:lineRule="auto"/>
        <w:ind w:left="0"/>
        <w:contextualSpacing w:val="0"/>
        <w:jc w:val="center"/>
        <w:rPr>
          <w:rFonts w:ascii="Times New Roman" w:hAnsi="Times New Roman"/>
          <w:b/>
          <w:sz w:val="28"/>
          <w:szCs w:val="28"/>
          <w:u w:val="single"/>
        </w:rPr>
      </w:pPr>
    </w:p>
    <w:p w:rsidR="00841805" w:rsidRPr="00F00185" w:rsidRDefault="00841805" w:rsidP="00F00185">
      <w:pPr>
        <w:pStyle w:val="-11"/>
        <w:numPr>
          <w:ilvl w:val="0"/>
          <w:numId w:val="10"/>
        </w:numPr>
        <w:spacing w:after="0" w:line="360" w:lineRule="auto"/>
        <w:ind w:left="426" w:hanging="426"/>
        <w:jc w:val="both"/>
        <w:rPr>
          <w:rFonts w:ascii="Times New Roman" w:hAnsi="Times New Roman"/>
          <w:b/>
          <w:sz w:val="28"/>
          <w:szCs w:val="28"/>
        </w:rPr>
      </w:pPr>
      <w:r w:rsidRPr="00F00185">
        <w:rPr>
          <w:rFonts w:ascii="Times New Roman" w:hAnsi="Times New Roman"/>
          <w:b/>
          <w:sz w:val="28"/>
          <w:szCs w:val="28"/>
        </w:rPr>
        <w:t xml:space="preserve">Приказ </w:t>
      </w:r>
      <w:proofErr w:type="spellStart"/>
      <w:r w:rsidRPr="00F00185">
        <w:rPr>
          <w:rFonts w:ascii="Times New Roman" w:hAnsi="Times New Roman"/>
          <w:b/>
          <w:sz w:val="28"/>
          <w:szCs w:val="28"/>
        </w:rPr>
        <w:t>Минкомсвязи</w:t>
      </w:r>
      <w:proofErr w:type="spellEnd"/>
      <w:r w:rsidRPr="00F00185">
        <w:rPr>
          <w:rFonts w:ascii="Times New Roman" w:hAnsi="Times New Roman"/>
          <w:b/>
          <w:sz w:val="28"/>
          <w:szCs w:val="28"/>
        </w:rPr>
        <w:t xml:space="preserve"> России от 07.09.2015 № 329 «Об утверждении Требований к интеграции информационных систем органов и учреждений (организаций) с федеральной государственной информационной системой «Единый портал государственных и муниципальных услуг (функций)»                      в целях обеспечения электронной записи на прием, в том числе                                     для представления заявлений и документов, необходимых для получения государственной, муниципальной услуги, услуги, предоставляемой учреждениями (организациями), исполнения государственной                                    или муниципальной функции, а также для получения результата предоставления такой услуги или исполнения функции».</w:t>
      </w:r>
    </w:p>
    <w:p w:rsidR="00841805" w:rsidRPr="00F00185" w:rsidRDefault="00841805" w:rsidP="00F00185">
      <w:pPr>
        <w:pStyle w:val="-11"/>
        <w:spacing w:after="0" w:line="360" w:lineRule="auto"/>
        <w:ind w:left="0"/>
        <w:jc w:val="both"/>
        <w:rPr>
          <w:rFonts w:ascii="Times New Roman" w:hAnsi="Times New Roman"/>
          <w:sz w:val="28"/>
          <w:szCs w:val="28"/>
        </w:rPr>
      </w:pPr>
    </w:p>
    <w:p w:rsidR="00841805" w:rsidRPr="00F00185" w:rsidRDefault="00DC6B29" w:rsidP="00F00185">
      <w:pPr>
        <w:pStyle w:val="-11"/>
        <w:spacing w:after="0" w:line="360" w:lineRule="auto"/>
        <w:ind w:left="0" w:firstLine="567"/>
        <w:jc w:val="both"/>
        <w:rPr>
          <w:rFonts w:ascii="Times New Roman" w:hAnsi="Times New Roman"/>
          <w:sz w:val="28"/>
          <w:szCs w:val="28"/>
        </w:rPr>
      </w:pPr>
      <w:proofErr w:type="spellStart"/>
      <w:r w:rsidRPr="00F00185">
        <w:rPr>
          <w:rFonts w:ascii="Times New Roman" w:hAnsi="Times New Roman"/>
          <w:sz w:val="28"/>
          <w:szCs w:val="28"/>
        </w:rPr>
        <w:t>Минкомсвязью</w:t>
      </w:r>
      <w:proofErr w:type="spellEnd"/>
      <w:r w:rsidR="00841805" w:rsidRPr="00F00185">
        <w:rPr>
          <w:rFonts w:ascii="Times New Roman" w:hAnsi="Times New Roman"/>
          <w:sz w:val="28"/>
          <w:szCs w:val="28"/>
        </w:rPr>
        <w:t xml:space="preserve"> России утверждены требования к интеграции информационных систем государственных органов и учреждений с Единым порталом </w:t>
      </w:r>
      <w:proofErr w:type="spellStart"/>
      <w:r w:rsidR="00841805" w:rsidRPr="00F00185">
        <w:rPr>
          <w:rFonts w:ascii="Times New Roman" w:hAnsi="Times New Roman"/>
          <w:sz w:val="28"/>
          <w:szCs w:val="28"/>
        </w:rPr>
        <w:t>госуслуг</w:t>
      </w:r>
      <w:proofErr w:type="spellEnd"/>
      <w:r w:rsidR="00841805" w:rsidRPr="00F00185">
        <w:rPr>
          <w:rFonts w:ascii="Times New Roman" w:hAnsi="Times New Roman"/>
          <w:sz w:val="28"/>
          <w:szCs w:val="28"/>
        </w:rPr>
        <w:t>.</w:t>
      </w:r>
    </w:p>
    <w:p w:rsidR="00841805" w:rsidRPr="00F00185" w:rsidRDefault="00841805" w:rsidP="00F00185">
      <w:pPr>
        <w:pStyle w:val="-11"/>
        <w:spacing w:after="0" w:line="360" w:lineRule="auto"/>
        <w:ind w:left="0" w:firstLine="567"/>
        <w:contextualSpacing w:val="0"/>
        <w:jc w:val="both"/>
        <w:rPr>
          <w:rFonts w:ascii="Times New Roman" w:hAnsi="Times New Roman"/>
          <w:sz w:val="28"/>
          <w:szCs w:val="28"/>
        </w:rPr>
      </w:pPr>
      <w:r w:rsidRPr="00F00185">
        <w:rPr>
          <w:rFonts w:ascii="Times New Roman" w:hAnsi="Times New Roman"/>
          <w:sz w:val="28"/>
          <w:szCs w:val="28"/>
        </w:rPr>
        <w:t xml:space="preserve">Требованиями определены правила интеграции информационных систем органов и учреждений, предоставляющих государственные услуги, с порталом gosuslugi.ru для осуществления заявителем электронной записи на </w:t>
      </w:r>
      <w:proofErr w:type="gramStart"/>
      <w:r w:rsidRPr="00F00185">
        <w:rPr>
          <w:rFonts w:ascii="Times New Roman" w:hAnsi="Times New Roman"/>
          <w:sz w:val="28"/>
          <w:szCs w:val="28"/>
        </w:rPr>
        <w:t xml:space="preserve">прием,   </w:t>
      </w:r>
      <w:proofErr w:type="gramEnd"/>
      <w:r w:rsidRPr="00F00185">
        <w:rPr>
          <w:rFonts w:ascii="Times New Roman" w:hAnsi="Times New Roman"/>
          <w:sz w:val="28"/>
          <w:szCs w:val="28"/>
        </w:rPr>
        <w:t xml:space="preserve">                            для представления необходимых заявлений и документов, а также для получения результата предоставления </w:t>
      </w:r>
      <w:proofErr w:type="spellStart"/>
      <w:r w:rsidRPr="00F00185">
        <w:rPr>
          <w:rFonts w:ascii="Times New Roman" w:hAnsi="Times New Roman"/>
          <w:sz w:val="28"/>
          <w:szCs w:val="28"/>
        </w:rPr>
        <w:t>госуслуги</w:t>
      </w:r>
      <w:proofErr w:type="spellEnd"/>
      <w:r w:rsidRPr="00F00185">
        <w:rPr>
          <w:rFonts w:ascii="Times New Roman" w:hAnsi="Times New Roman"/>
          <w:sz w:val="28"/>
          <w:szCs w:val="28"/>
        </w:rPr>
        <w:t>.</w:t>
      </w:r>
    </w:p>
    <w:p w:rsidR="00A167B0" w:rsidRPr="00F00185" w:rsidRDefault="00A167B0" w:rsidP="00F00185">
      <w:pPr>
        <w:pStyle w:val="-11"/>
        <w:spacing w:after="0" w:line="360" w:lineRule="auto"/>
        <w:ind w:left="0" w:firstLine="567"/>
        <w:contextualSpacing w:val="0"/>
        <w:jc w:val="both"/>
        <w:rPr>
          <w:rFonts w:ascii="Times New Roman" w:hAnsi="Times New Roman"/>
          <w:sz w:val="28"/>
          <w:szCs w:val="28"/>
        </w:rPr>
      </w:pPr>
    </w:p>
    <w:p w:rsidR="00A167B0" w:rsidRPr="00F00185" w:rsidRDefault="00007477" w:rsidP="00F00185">
      <w:pPr>
        <w:pStyle w:val="aa"/>
        <w:numPr>
          <w:ilvl w:val="0"/>
          <w:numId w:val="10"/>
        </w:numPr>
        <w:autoSpaceDE w:val="0"/>
        <w:autoSpaceDN w:val="0"/>
        <w:adjustRightInd w:val="0"/>
        <w:spacing w:after="0" w:line="360" w:lineRule="auto"/>
        <w:ind w:left="426" w:hanging="426"/>
        <w:jc w:val="both"/>
        <w:rPr>
          <w:rFonts w:ascii="Times New Roman" w:hAnsi="Times New Roman"/>
          <w:b/>
          <w:sz w:val="28"/>
          <w:szCs w:val="28"/>
          <w:lang w:eastAsia="ru-RU"/>
        </w:rPr>
      </w:pPr>
      <w:hyperlink r:id="rId9" w:history="1">
        <w:r w:rsidR="00A167B0" w:rsidRPr="00F00185">
          <w:rPr>
            <w:rFonts w:ascii="Times New Roman" w:hAnsi="Times New Roman"/>
            <w:b/>
            <w:sz w:val="28"/>
            <w:szCs w:val="28"/>
            <w:lang w:eastAsia="ru-RU"/>
          </w:rPr>
          <w:t>Приказ</w:t>
        </w:r>
      </w:hyperlink>
      <w:r w:rsidR="00A167B0" w:rsidRPr="00F00185">
        <w:rPr>
          <w:rFonts w:ascii="Times New Roman" w:hAnsi="Times New Roman"/>
          <w:b/>
          <w:sz w:val="28"/>
          <w:szCs w:val="28"/>
          <w:lang w:eastAsia="ru-RU"/>
        </w:rPr>
        <w:t xml:space="preserve"> </w:t>
      </w:r>
      <w:proofErr w:type="spellStart"/>
      <w:r w:rsidR="00A167B0" w:rsidRPr="00F00185">
        <w:rPr>
          <w:rFonts w:ascii="Times New Roman" w:hAnsi="Times New Roman"/>
          <w:b/>
          <w:sz w:val="28"/>
          <w:szCs w:val="28"/>
          <w:lang w:eastAsia="ru-RU"/>
        </w:rPr>
        <w:t>Минкомсвязи</w:t>
      </w:r>
      <w:proofErr w:type="spellEnd"/>
      <w:r w:rsidR="00A167B0" w:rsidRPr="00F00185">
        <w:rPr>
          <w:rFonts w:ascii="Times New Roman" w:hAnsi="Times New Roman"/>
          <w:b/>
          <w:sz w:val="28"/>
          <w:szCs w:val="28"/>
          <w:lang w:eastAsia="ru-RU"/>
        </w:rPr>
        <w:t xml:space="preserve"> России от 03.06.2015 № 195 «Об утверждении Регламента официального сайта Российской Федерации в информационно-телекоммуникационной сети «Интернет» для размещения информации                            о проведении торгов по адресу www.torgi.gov.ru».</w:t>
      </w:r>
    </w:p>
    <w:p w:rsidR="00A167B0" w:rsidRPr="00F00185" w:rsidRDefault="00A167B0" w:rsidP="00F00185">
      <w:pPr>
        <w:autoSpaceDE w:val="0"/>
        <w:autoSpaceDN w:val="0"/>
        <w:adjustRightInd w:val="0"/>
        <w:spacing w:after="0" w:line="360" w:lineRule="auto"/>
        <w:ind w:firstLine="540"/>
        <w:jc w:val="both"/>
        <w:outlineLvl w:val="0"/>
        <w:rPr>
          <w:rFonts w:ascii="Times New Roman" w:hAnsi="Times New Roman"/>
          <w:sz w:val="28"/>
          <w:szCs w:val="28"/>
          <w:lang w:eastAsia="ru-RU"/>
        </w:rPr>
      </w:pPr>
    </w:p>
    <w:p w:rsidR="00A167B0" w:rsidRPr="00F00185" w:rsidRDefault="00DC6B29" w:rsidP="00F00185">
      <w:pPr>
        <w:autoSpaceDE w:val="0"/>
        <w:autoSpaceDN w:val="0"/>
        <w:adjustRightInd w:val="0"/>
        <w:spacing w:after="0" w:line="360" w:lineRule="auto"/>
        <w:ind w:firstLine="540"/>
        <w:jc w:val="both"/>
        <w:rPr>
          <w:rFonts w:ascii="Times New Roman" w:hAnsi="Times New Roman"/>
          <w:sz w:val="28"/>
          <w:szCs w:val="28"/>
          <w:lang w:eastAsia="ru-RU"/>
        </w:rPr>
      </w:pPr>
      <w:proofErr w:type="spellStart"/>
      <w:r w:rsidRPr="00F00185">
        <w:rPr>
          <w:rFonts w:ascii="Times New Roman" w:hAnsi="Times New Roman"/>
          <w:bCs/>
          <w:sz w:val="28"/>
          <w:szCs w:val="28"/>
          <w:lang w:eastAsia="ru-RU"/>
        </w:rPr>
        <w:t>Минкомсвязью</w:t>
      </w:r>
      <w:proofErr w:type="spellEnd"/>
      <w:r w:rsidR="00A167B0" w:rsidRPr="00F00185">
        <w:rPr>
          <w:rFonts w:ascii="Times New Roman" w:hAnsi="Times New Roman"/>
          <w:bCs/>
          <w:sz w:val="28"/>
          <w:szCs w:val="28"/>
          <w:lang w:eastAsia="ru-RU"/>
        </w:rPr>
        <w:t xml:space="preserve"> России утвержден порядок функционирования официального сайта, на котором размещается информация о торгах (torgi.gov.ru).</w:t>
      </w:r>
    </w:p>
    <w:p w:rsidR="00A167B0" w:rsidRPr="00F00185" w:rsidRDefault="00A167B0" w:rsidP="00F00185">
      <w:pPr>
        <w:autoSpaceDE w:val="0"/>
        <w:autoSpaceDN w:val="0"/>
        <w:adjustRightInd w:val="0"/>
        <w:spacing w:after="0" w:line="360" w:lineRule="auto"/>
        <w:ind w:firstLine="540"/>
        <w:jc w:val="both"/>
        <w:rPr>
          <w:rFonts w:ascii="Times New Roman" w:hAnsi="Times New Roman"/>
          <w:sz w:val="28"/>
          <w:szCs w:val="28"/>
          <w:lang w:eastAsia="ru-RU"/>
        </w:rPr>
      </w:pPr>
      <w:r w:rsidRPr="00F00185">
        <w:rPr>
          <w:rFonts w:ascii="Times New Roman" w:hAnsi="Times New Roman"/>
          <w:sz w:val="28"/>
          <w:szCs w:val="28"/>
          <w:lang w:eastAsia="ru-RU"/>
        </w:rPr>
        <w:lastRenderedPageBreak/>
        <w:t>На данном сайте размещается информация о проведении торгов, аукционов                      и конкурсов, в частности:</w:t>
      </w:r>
    </w:p>
    <w:p w:rsidR="00A167B0" w:rsidRPr="00F00185" w:rsidRDefault="00A167B0" w:rsidP="00F00185">
      <w:pPr>
        <w:autoSpaceDE w:val="0"/>
        <w:autoSpaceDN w:val="0"/>
        <w:adjustRightInd w:val="0"/>
        <w:spacing w:after="0" w:line="360" w:lineRule="auto"/>
        <w:ind w:firstLine="540"/>
        <w:jc w:val="both"/>
        <w:rPr>
          <w:rFonts w:ascii="Times New Roman" w:hAnsi="Times New Roman"/>
          <w:sz w:val="28"/>
          <w:szCs w:val="28"/>
          <w:lang w:eastAsia="ru-RU"/>
        </w:rPr>
      </w:pPr>
      <w:r w:rsidRPr="00F00185">
        <w:rPr>
          <w:rFonts w:ascii="Times New Roman" w:hAnsi="Times New Roman"/>
          <w:sz w:val="28"/>
          <w:szCs w:val="28"/>
          <w:lang w:eastAsia="ru-RU"/>
        </w:rPr>
        <w:t xml:space="preserve">- по продаже или аренде земельных участков (в </w:t>
      </w:r>
      <w:proofErr w:type="spellStart"/>
      <w:r w:rsidRPr="00F00185">
        <w:rPr>
          <w:rFonts w:ascii="Times New Roman" w:hAnsi="Times New Roman"/>
          <w:sz w:val="28"/>
          <w:szCs w:val="28"/>
          <w:lang w:eastAsia="ru-RU"/>
        </w:rPr>
        <w:t>т.ч</w:t>
      </w:r>
      <w:proofErr w:type="spellEnd"/>
      <w:r w:rsidRPr="00F00185">
        <w:rPr>
          <w:rFonts w:ascii="Times New Roman" w:hAnsi="Times New Roman"/>
          <w:sz w:val="28"/>
          <w:szCs w:val="28"/>
          <w:lang w:eastAsia="ru-RU"/>
        </w:rPr>
        <w:t>. лесных), находящихся                          в государственной или муниципальной собственности;</w:t>
      </w:r>
    </w:p>
    <w:p w:rsidR="00A167B0" w:rsidRPr="00F00185" w:rsidRDefault="00A167B0" w:rsidP="00F00185">
      <w:pPr>
        <w:autoSpaceDE w:val="0"/>
        <w:autoSpaceDN w:val="0"/>
        <w:adjustRightInd w:val="0"/>
        <w:spacing w:after="0" w:line="360" w:lineRule="auto"/>
        <w:ind w:firstLine="540"/>
        <w:jc w:val="both"/>
        <w:rPr>
          <w:rFonts w:ascii="Times New Roman" w:hAnsi="Times New Roman"/>
          <w:sz w:val="28"/>
          <w:szCs w:val="28"/>
          <w:lang w:eastAsia="ru-RU"/>
        </w:rPr>
      </w:pPr>
      <w:r w:rsidRPr="00F00185">
        <w:rPr>
          <w:rFonts w:ascii="Times New Roman" w:hAnsi="Times New Roman"/>
          <w:sz w:val="28"/>
          <w:szCs w:val="28"/>
          <w:lang w:eastAsia="ru-RU"/>
        </w:rPr>
        <w:t>- на право заключения договора водопользования;</w:t>
      </w:r>
    </w:p>
    <w:p w:rsidR="00A167B0" w:rsidRPr="00F00185" w:rsidRDefault="00A167B0" w:rsidP="00F00185">
      <w:pPr>
        <w:autoSpaceDE w:val="0"/>
        <w:autoSpaceDN w:val="0"/>
        <w:adjustRightInd w:val="0"/>
        <w:spacing w:after="0" w:line="360" w:lineRule="auto"/>
        <w:ind w:firstLine="540"/>
        <w:jc w:val="both"/>
        <w:rPr>
          <w:rFonts w:ascii="Times New Roman" w:hAnsi="Times New Roman"/>
          <w:sz w:val="28"/>
          <w:szCs w:val="28"/>
          <w:lang w:eastAsia="ru-RU"/>
        </w:rPr>
      </w:pPr>
      <w:r w:rsidRPr="00F00185">
        <w:rPr>
          <w:rFonts w:ascii="Times New Roman" w:hAnsi="Times New Roman"/>
          <w:sz w:val="28"/>
          <w:szCs w:val="28"/>
          <w:lang w:eastAsia="ru-RU"/>
        </w:rPr>
        <w:t>- на право пользования участками недр;</w:t>
      </w:r>
    </w:p>
    <w:p w:rsidR="00A167B0" w:rsidRPr="00F00185" w:rsidRDefault="00A167B0" w:rsidP="00F00185">
      <w:pPr>
        <w:autoSpaceDE w:val="0"/>
        <w:autoSpaceDN w:val="0"/>
        <w:adjustRightInd w:val="0"/>
        <w:spacing w:after="0" w:line="360" w:lineRule="auto"/>
        <w:ind w:firstLine="540"/>
        <w:jc w:val="both"/>
        <w:rPr>
          <w:rFonts w:ascii="Times New Roman" w:hAnsi="Times New Roman"/>
          <w:sz w:val="28"/>
          <w:szCs w:val="28"/>
          <w:lang w:eastAsia="ru-RU"/>
        </w:rPr>
      </w:pPr>
      <w:r w:rsidRPr="00F00185">
        <w:rPr>
          <w:rFonts w:ascii="Times New Roman" w:hAnsi="Times New Roman"/>
          <w:sz w:val="28"/>
          <w:szCs w:val="28"/>
          <w:lang w:eastAsia="ru-RU"/>
        </w:rPr>
        <w:t xml:space="preserve">- на право заключения </w:t>
      </w:r>
      <w:proofErr w:type="spellStart"/>
      <w:r w:rsidRPr="00F00185">
        <w:rPr>
          <w:rFonts w:ascii="Times New Roman" w:hAnsi="Times New Roman"/>
          <w:sz w:val="28"/>
          <w:szCs w:val="28"/>
          <w:lang w:eastAsia="ru-RU"/>
        </w:rPr>
        <w:t>охотхозяйственного</w:t>
      </w:r>
      <w:proofErr w:type="spellEnd"/>
      <w:r w:rsidRPr="00F00185">
        <w:rPr>
          <w:rFonts w:ascii="Times New Roman" w:hAnsi="Times New Roman"/>
          <w:sz w:val="28"/>
          <w:szCs w:val="28"/>
          <w:lang w:eastAsia="ru-RU"/>
        </w:rPr>
        <w:t xml:space="preserve"> соглашения;</w:t>
      </w:r>
    </w:p>
    <w:p w:rsidR="00A167B0" w:rsidRPr="00F00185" w:rsidRDefault="00A167B0" w:rsidP="00F00185">
      <w:pPr>
        <w:autoSpaceDE w:val="0"/>
        <w:autoSpaceDN w:val="0"/>
        <w:adjustRightInd w:val="0"/>
        <w:spacing w:after="0" w:line="360" w:lineRule="auto"/>
        <w:ind w:firstLine="540"/>
        <w:jc w:val="both"/>
        <w:rPr>
          <w:rFonts w:ascii="Times New Roman" w:hAnsi="Times New Roman"/>
          <w:sz w:val="28"/>
          <w:szCs w:val="28"/>
          <w:lang w:eastAsia="ru-RU"/>
        </w:rPr>
      </w:pPr>
      <w:r w:rsidRPr="00F00185">
        <w:rPr>
          <w:rFonts w:ascii="Times New Roman" w:hAnsi="Times New Roman"/>
          <w:sz w:val="28"/>
          <w:szCs w:val="28"/>
          <w:lang w:eastAsia="ru-RU"/>
        </w:rPr>
        <w:t>- на право заключения договора о предоставлении рыбопромыслового участка, а также договора пользования водными биоресурсами;</w:t>
      </w:r>
    </w:p>
    <w:p w:rsidR="00A167B0" w:rsidRPr="00F00185" w:rsidRDefault="00A167B0" w:rsidP="00F00185">
      <w:pPr>
        <w:autoSpaceDE w:val="0"/>
        <w:autoSpaceDN w:val="0"/>
        <w:adjustRightInd w:val="0"/>
        <w:spacing w:after="0" w:line="360" w:lineRule="auto"/>
        <w:ind w:firstLine="540"/>
        <w:jc w:val="both"/>
        <w:rPr>
          <w:rFonts w:ascii="Times New Roman" w:hAnsi="Times New Roman"/>
          <w:sz w:val="28"/>
          <w:szCs w:val="28"/>
          <w:lang w:eastAsia="ru-RU"/>
        </w:rPr>
      </w:pPr>
      <w:r w:rsidRPr="00F00185">
        <w:rPr>
          <w:rFonts w:ascii="Times New Roman" w:hAnsi="Times New Roman"/>
          <w:sz w:val="28"/>
          <w:szCs w:val="28"/>
          <w:lang w:eastAsia="ru-RU"/>
        </w:rPr>
        <w:t>- о продаже приватизируемого государственного или муниципального имущества;</w:t>
      </w:r>
    </w:p>
    <w:p w:rsidR="00A167B0" w:rsidRPr="00F00185" w:rsidRDefault="00A167B0" w:rsidP="00F00185">
      <w:pPr>
        <w:autoSpaceDE w:val="0"/>
        <w:autoSpaceDN w:val="0"/>
        <w:adjustRightInd w:val="0"/>
        <w:spacing w:after="0" w:line="360" w:lineRule="auto"/>
        <w:ind w:firstLine="540"/>
        <w:jc w:val="both"/>
        <w:rPr>
          <w:rFonts w:ascii="Times New Roman" w:hAnsi="Times New Roman"/>
          <w:sz w:val="28"/>
          <w:szCs w:val="28"/>
          <w:lang w:eastAsia="ru-RU"/>
        </w:rPr>
      </w:pPr>
      <w:r w:rsidRPr="00F00185">
        <w:rPr>
          <w:rFonts w:ascii="Times New Roman" w:hAnsi="Times New Roman"/>
          <w:sz w:val="28"/>
          <w:szCs w:val="28"/>
          <w:lang w:eastAsia="ru-RU"/>
        </w:rPr>
        <w:t>- по отбору управляющей организации для осуществления управления многоквартирным домом;</w:t>
      </w:r>
    </w:p>
    <w:p w:rsidR="00A167B0" w:rsidRPr="00F00185" w:rsidRDefault="00A167B0" w:rsidP="00F00185">
      <w:pPr>
        <w:autoSpaceDE w:val="0"/>
        <w:autoSpaceDN w:val="0"/>
        <w:adjustRightInd w:val="0"/>
        <w:spacing w:after="0" w:line="360" w:lineRule="auto"/>
        <w:ind w:firstLine="540"/>
        <w:jc w:val="both"/>
        <w:rPr>
          <w:rFonts w:ascii="Times New Roman" w:hAnsi="Times New Roman"/>
          <w:sz w:val="28"/>
          <w:szCs w:val="28"/>
          <w:lang w:eastAsia="ru-RU"/>
        </w:rPr>
      </w:pPr>
      <w:r w:rsidRPr="00F00185">
        <w:rPr>
          <w:rFonts w:ascii="Times New Roman" w:hAnsi="Times New Roman"/>
          <w:sz w:val="28"/>
          <w:szCs w:val="28"/>
          <w:lang w:eastAsia="ru-RU"/>
        </w:rPr>
        <w:t>- о проведении торгов по реализации имущества должника;</w:t>
      </w:r>
    </w:p>
    <w:p w:rsidR="00A167B0" w:rsidRPr="00F00185" w:rsidRDefault="00A167B0" w:rsidP="00F00185">
      <w:pPr>
        <w:autoSpaceDE w:val="0"/>
        <w:autoSpaceDN w:val="0"/>
        <w:adjustRightInd w:val="0"/>
        <w:spacing w:after="0" w:line="360" w:lineRule="auto"/>
        <w:ind w:firstLine="540"/>
        <w:jc w:val="both"/>
        <w:rPr>
          <w:rFonts w:ascii="Times New Roman" w:hAnsi="Times New Roman"/>
          <w:sz w:val="28"/>
          <w:szCs w:val="28"/>
          <w:lang w:eastAsia="ru-RU"/>
        </w:rPr>
      </w:pPr>
      <w:r w:rsidRPr="00F00185">
        <w:rPr>
          <w:rFonts w:ascii="Times New Roman" w:hAnsi="Times New Roman"/>
          <w:sz w:val="28"/>
          <w:szCs w:val="28"/>
          <w:lang w:eastAsia="ru-RU"/>
        </w:rPr>
        <w:t>- на право заключения концессионного соглашения;</w:t>
      </w:r>
    </w:p>
    <w:p w:rsidR="00A167B0" w:rsidRPr="00F00185" w:rsidRDefault="00A167B0" w:rsidP="00F00185">
      <w:pPr>
        <w:autoSpaceDE w:val="0"/>
        <w:autoSpaceDN w:val="0"/>
        <w:adjustRightInd w:val="0"/>
        <w:spacing w:after="0" w:line="360" w:lineRule="auto"/>
        <w:ind w:firstLine="540"/>
        <w:jc w:val="both"/>
        <w:rPr>
          <w:rFonts w:ascii="Times New Roman" w:hAnsi="Times New Roman"/>
          <w:sz w:val="28"/>
          <w:szCs w:val="28"/>
          <w:lang w:eastAsia="ru-RU"/>
        </w:rPr>
      </w:pPr>
      <w:r w:rsidRPr="00F00185">
        <w:rPr>
          <w:rFonts w:ascii="Times New Roman" w:hAnsi="Times New Roman"/>
          <w:sz w:val="28"/>
          <w:szCs w:val="28"/>
          <w:lang w:eastAsia="ru-RU"/>
        </w:rPr>
        <w:t>- о реализации имущества, обращенного в собственность государства, и др.</w:t>
      </w:r>
    </w:p>
    <w:p w:rsidR="00A167B0" w:rsidRPr="00F00185" w:rsidRDefault="00A167B0" w:rsidP="00F00185">
      <w:pPr>
        <w:autoSpaceDE w:val="0"/>
        <w:autoSpaceDN w:val="0"/>
        <w:adjustRightInd w:val="0"/>
        <w:spacing w:after="0" w:line="360" w:lineRule="auto"/>
        <w:ind w:firstLine="540"/>
        <w:jc w:val="both"/>
        <w:rPr>
          <w:rFonts w:ascii="Times New Roman" w:hAnsi="Times New Roman"/>
          <w:sz w:val="28"/>
          <w:szCs w:val="28"/>
          <w:lang w:eastAsia="ru-RU"/>
        </w:rPr>
      </w:pPr>
      <w:r w:rsidRPr="00F00185">
        <w:rPr>
          <w:rFonts w:ascii="Times New Roman" w:hAnsi="Times New Roman"/>
          <w:sz w:val="28"/>
          <w:szCs w:val="28"/>
          <w:lang w:eastAsia="ru-RU"/>
        </w:rPr>
        <w:t xml:space="preserve">Размещение основной информации на сайте осуществляется от имени организатора торгов (юридического лица или индивидуального предпринимателя). Для получения возможности размещать такую информацию организатор должен быть зарегистрирован в Единой системе идентификации и аутентификации                            для предоставления </w:t>
      </w:r>
      <w:proofErr w:type="spellStart"/>
      <w:r w:rsidRPr="00F00185">
        <w:rPr>
          <w:rFonts w:ascii="Times New Roman" w:hAnsi="Times New Roman"/>
          <w:sz w:val="28"/>
          <w:szCs w:val="28"/>
          <w:lang w:eastAsia="ru-RU"/>
        </w:rPr>
        <w:t>госуслуг</w:t>
      </w:r>
      <w:proofErr w:type="spellEnd"/>
      <w:r w:rsidRPr="00F00185">
        <w:rPr>
          <w:rFonts w:ascii="Times New Roman" w:hAnsi="Times New Roman"/>
          <w:sz w:val="28"/>
          <w:szCs w:val="28"/>
          <w:lang w:eastAsia="ru-RU"/>
        </w:rPr>
        <w:t xml:space="preserve"> (ЕСИА) и иметь активированную учетную запись                     на сайте торгов.</w:t>
      </w:r>
    </w:p>
    <w:p w:rsidR="00A167B0" w:rsidRPr="00F00185" w:rsidRDefault="00A167B0" w:rsidP="00F00185">
      <w:pPr>
        <w:autoSpaceDE w:val="0"/>
        <w:autoSpaceDN w:val="0"/>
        <w:adjustRightInd w:val="0"/>
        <w:spacing w:after="0" w:line="360" w:lineRule="auto"/>
        <w:ind w:firstLine="540"/>
        <w:jc w:val="both"/>
        <w:rPr>
          <w:rFonts w:ascii="Times New Roman" w:hAnsi="Times New Roman"/>
          <w:sz w:val="28"/>
          <w:szCs w:val="28"/>
          <w:lang w:eastAsia="ru-RU"/>
        </w:rPr>
      </w:pPr>
      <w:r w:rsidRPr="00F00185">
        <w:rPr>
          <w:rFonts w:ascii="Times New Roman" w:hAnsi="Times New Roman"/>
          <w:sz w:val="28"/>
          <w:szCs w:val="28"/>
          <w:lang w:eastAsia="ru-RU"/>
        </w:rPr>
        <w:t xml:space="preserve">Сервисная поддержка пользователей сайта осуществляется его </w:t>
      </w:r>
      <w:proofErr w:type="gramStart"/>
      <w:r w:rsidRPr="00F00185">
        <w:rPr>
          <w:rFonts w:ascii="Times New Roman" w:hAnsi="Times New Roman"/>
          <w:sz w:val="28"/>
          <w:szCs w:val="28"/>
          <w:lang w:eastAsia="ru-RU"/>
        </w:rPr>
        <w:t xml:space="preserve">оператором,   </w:t>
      </w:r>
      <w:proofErr w:type="gramEnd"/>
      <w:r w:rsidRPr="00F00185">
        <w:rPr>
          <w:rFonts w:ascii="Times New Roman" w:hAnsi="Times New Roman"/>
          <w:sz w:val="28"/>
          <w:szCs w:val="28"/>
          <w:lang w:eastAsia="ru-RU"/>
        </w:rPr>
        <w:t xml:space="preserve">                     в том числе посредством организации функционирования контакт-центра.</w:t>
      </w:r>
    </w:p>
    <w:p w:rsidR="00B041FF" w:rsidRPr="00F00185" w:rsidRDefault="00B041FF" w:rsidP="00F00185">
      <w:pPr>
        <w:pStyle w:val="-11"/>
        <w:spacing w:after="0" w:line="360" w:lineRule="auto"/>
        <w:ind w:left="0"/>
        <w:contextualSpacing w:val="0"/>
        <w:rPr>
          <w:rFonts w:ascii="Times New Roman" w:hAnsi="Times New Roman"/>
          <w:b/>
          <w:sz w:val="28"/>
          <w:szCs w:val="28"/>
          <w:u w:val="single"/>
        </w:rPr>
      </w:pPr>
    </w:p>
    <w:p w:rsidR="002A3691" w:rsidRPr="00F00185" w:rsidRDefault="002A3691" w:rsidP="00F00185">
      <w:pPr>
        <w:pStyle w:val="-11"/>
        <w:spacing w:after="0" w:line="360" w:lineRule="auto"/>
        <w:ind w:left="0"/>
        <w:contextualSpacing w:val="0"/>
        <w:jc w:val="center"/>
        <w:rPr>
          <w:rFonts w:ascii="Times New Roman" w:hAnsi="Times New Roman"/>
          <w:b/>
          <w:sz w:val="28"/>
          <w:szCs w:val="28"/>
          <w:u w:val="single"/>
        </w:rPr>
      </w:pPr>
      <w:proofErr w:type="spellStart"/>
      <w:r w:rsidRPr="00F00185">
        <w:rPr>
          <w:rFonts w:ascii="Times New Roman" w:hAnsi="Times New Roman"/>
          <w:b/>
          <w:sz w:val="28"/>
          <w:szCs w:val="28"/>
          <w:u w:val="single"/>
        </w:rPr>
        <w:t>Роскомнадзор</w:t>
      </w:r>
      <w:proofErr w:type="spellEnd"/>
    </w:p>
    <w:p w:rsidR="00301864" w:rsidRPr="00F00185" w:rsidRDefault="00301864" w:rsidP="00F00185">
      <w:pPr>
        <w:pStyle w:val="-11"/>
        <w:spacing w:after="0" w:line="360" w:lineRule="auto"/>
        <w:ind w:left="0"/>
        <w:contextualSpacing w:val="0"/>
        <w:jc w:val="center"/>
        <w:rPr>
          <w:rFonts w:ascii="Times New Roman" w:hAnsi="Times New Roman"/>
          <w:b/>
          <w:sz w:val="28"/>
          <w:szCs w:val="28"/>
          <w:u w:val="single"/>
        </w:rPr>
      </w:pPr>
    </w:p>
    <w:p w:rsidR="00301864" w:rsidRPr="00F00185" w:rsidRDefault="00301864" w:rsidP="00F00185">
      <w:pPr>
        <w:pStyle w:val="-11"/>
        <w:numPr>
          <w:ilvl w:val="0"/>
          <w:numId w:val="9"/>
        </w:numPr>
        <w:spacing w:after="0" w:line="360" w:lineRule="auto"/>
        <w:ind w:left="426" w:hanging="426"/>
        <w:jc w:val="both"/>
        <w:rPr>
          <w:rFonts w:ascii="Times New Roman" w:hAnsi="Times New Roman"/>
          <w:b/>
          <w:sz w:val="28"/>
          <w:szCs w:val="28"/>
        </w:rPr>
      </w:pPr>
      <w:r w:rsidRPr="00F00185">
        <w:rPr>
          <w:rFonts w:ascii="Times New Roman" w:hAnsi="Times New Roman"/>
          <w:b/>
          <w:sz w:val="28"/>
          <w:szCs w:val="28"/>
        </w:rPr>
        <w:t xml:space="preserve">Распоряжение </w:t>
      </w:r>
      <w:proofErr w:type="spellStart"/>
      <w:r w:rsidRPr="00F00185">
        <w:rPr>
          <w:rFonts w:ascii="Times New Roman" w:hAnsi="Times New Roman"/>
          <w:b/>
          <w:sz w:val="28"/>
          <w:szCs w:val="28"/>
        </w:rPr>
        <w:t>Роскомнадзора</w:t>
      </w:r>
      <w:proofErr w:type="spellEnd"/>
      <w:r w:rsidRPr="00F00185">
        <w:rPr>
          <w:rFonts w:ascii="Times New Roman" w:hAnsi="Times New Roman"/>
          <w:b/>
          <w:sz w:val="28"/>
          <w:szCs w:val="28"/>
        </w:rPr>
        <w:t xml:space="preserve"> от 07.10.2015 № 11 «О внесении изменений                   в Рекомендации по организации и техническим решениям по ограничению операторами связи доступа к сайтам в сети «Интернет», содержащим </w:t>
      </w:r>
      <w:r w:rsidRPr="00F00185">
        <w:rPr>
          <w:rFonts w:ascii="Times New Roman" w:hAnsi="Times New Roman"/>
          <w:b/>
          <w:sz w:val="28"/>
          <w:szCs w:val="28"/>
        </w:rPr>
        <w:lastRenderedPageBreak/>
        <w:t>информацию, распространение которой в Российской Федерации запрещено».</w:t>
      </w:r>
    </w:p>
    <w:p w:rsidR="00301864" w:rsidRPr="00F00185" w:rsidRDefault="00301864" w:rsidP="00F00185">
      <w:pPr>
        <w:pStyle w:val="-11"/>
        <w:spacing w:after="0" w:line="360" w:lineRule="auto"/>
        <w:ind w:left="0"/>
        <w:jc w:val="both"/>
        <w:rPr>
          <w:rFonts w:ascii="Times New Roman" w:hAnsi="Times New Roman"/>
          <w:sz w:val="28"/>
          <w:szCs w:val="28"/>
        </w:rPr>
      </w:pPr>
    </w:p>
    <w:p w:rsidR="00301864" w:rsidRPr="00F00185" w:rsidRDefault="00301864" w:rsidP="00F00185">
      <w:pPr>
        <w:pStyle w:val="-11"/>
        <w:spacing w:after="0" w:line="360" w:lineRule="auto"/>
        <w:ind w:left="0" w:firstLine="567"/>
        <w:jc w:val="both"/>
        <w:rPr>
          <w:rFonts w:ascii="Times New Roman" w:hAnsi="Times New Roman"/>
          <w:sz w:val="28"/>
          <w:szCs w:val="28"/>
        </w:rPr>
      </w:pPr>
      <w:r w:rsidRPr="00F00185">
        <w:rPr>
          <w:rFonts w:ascii="Times New Roman" w:hAnsi="Times New Roman"/>
          <w:sz w:val="28"/>
          <w:szCs w:val="28"/>
        </w:rPr>
        <w:t>Усовершенствованы процедуры ограничения операторами связи доступа                            к интернет-сайтам, содержащим запрещенную в России информацию.</w:t>
      </w:r>
    </w:p>
    <w:p w:rsidR="00301864" w:rsidRPr="00F00185" w:rsidRDefault="00301864" w:rsidP="00F00185">
      <w:pPr>
        <w:pStyle w:val="-11"/>
        <w:spacing w:after="0" w:line="360" w:lineRule="auto"/>
        <w:ind w:left="0" w:firstLine="567"/>
        <w:jc w:val="both"/>
        <w:rPr>
          <w:rFonts w:ascii="Times New Roman" w:hAnsi="Times New Roman"/>
          <w:sz w:val="28"/>
          <w:szCs w:val="28"/>
        </w:rPr>
      </w:pPr>
      <w:r w:rsidRPr="00F00185">
        <w:rPr>
          <w:rFonts w:ascii="Times New Roman" w:hAnsi="Times New Roman"/>
          <w:sz w:val="28"/>
          <w:szCs w:val="28"/>
        </w:rPr>
        <w:t>Так, операторам связи рекомендовано:</w:t>
      </w:r>
    </w:p>
    <w:p w:rsidR="00301864" w:rsidRPr="00F00185" w:rsidRDefault="00301864" w:rsidP="00F00185">
      <w:pPr>
        <w:pStyle w:val="-11"/>
        <w:spacing w:after="0" w:line="360" w:lineRule="auto"/>
        <w:ind w:left="0" w:firstLine="567"/>
        <w:jc w:val="both"/>
        <w:rPr>
          <w:rFonts w:ascii="Times New Roman" w:hAnsi="Times New Roman"/>
          <w:sz w:val="28"/>
          <w:szCs w:val="28"/>
        </w:rPr>
      </w:pPr>
      <w:proofErr w:type="gramStart"/>
      <w:r w:rsidRPr="00F00185">
        <w:rPr>
          <w:rFonts w:ascii="Times New Roman" w:hAnsi="Times New Roman"/>
          <w:sz w:val="28"/>
          <w:szCs w:val="28"/>
        </w:rPr>
        <w:t>при</w:t>
      </w:r>
      <w:proofErr w:type="gramEnd"/>
      <w:r w:rsidRPr="00F00185">
        <w:rPr>
          <w:rFonts w:ascii="Times New Roman" w:hAnsi="Times New Roman"/>
          <w:sz w:val="28"/>
          <w:szCs w:val="28"/>
        </w:rPr>
        <w:t xml:space="preserve"> наличии в выгрузке информации об указателе страницы сайта в сети Интернет, доменном имени и сетевом адресе - ограничивать доступ непосредственно к указателю страницы сайта в сети Интернет;</w:t>
      </w:r>
    </w:p>
    <w:p w:rsidR="00301864" w:rsidRPr="00F00185" w:rsidRDefault="00301864" w:rsidP="00F00185">
      <w:pPr>
        <w:pStyle w:val="-11"/>
        <w:spacing w:after="0" w:line="360" w:lineRule="auto"/>
        <w:ind w:left="0" w:firstLine="567"/>
        <w:jc w:val="both"/>
        <w:rPr>
          <w:rFonts w:ascii="Times New Roman" w:hAnsi="Times New Roman"/>
          <w:sz w:val="28"/>
          <w:szCs w:val="28"/>
        </w:rPr>
      </w:pPr>
      <w:proofErr w:type="gramStart"/>
      <w:r w:rsidRPr="00F00185">
        <w:rPr>
          <w:rFonts w:ascii="Times New Roman" w:hAnsi="Times New Roman"/>
          <w:sz w:val="28"/>
          <w:szCs w:val="28"/>
        </w:rPr>
        <w:t>при</w:t>
      </w:r>
      <w:proofErr w:type="gramEnd"/>
      <w:r w:rsidRPr="00F00185">
        <w:rPr>
          <w:rFonts w:ascii="Times New Roman" w:hAnsi="Times New Roman"/>
          <w:sz w:val="28"/>
          <w:szCs w:val="28"/>
        </w:rPr>
        <w:t xml:space="preserve"> наличии в выгрузке информации о доменном имени и сетевом адресе                          и отсутствии информации об указателе страницы сайта в сети Интернет - ограничивать доступ ко всему информационному ресурсу, включая доменные имена нижестоящего уровня относительно доменного имени, указанного в выгрузке                       (при этом ограничение доступа к доменным именам вышестоящего уровня                                        не осуществляется);</w:t>
      </w:r>
    </w:p>
    <w:p w:rsidR="00301864" w:rsidRPr="00F00185" w:rsidRDefault="00301864" w:rsidP="00F00185">
      <w:pPr>
        <w:pStyle w:val="-11"/>
        <w:spacing w:after="0" w:line="360" w:lineRule="auto"/>
        <w:ind w:left="0" w:firstLine="567"/>
        <w:contextualSpacing w:val="0"/>
        <w:jc w:val="both"/>
        <w:rPr>
          <w:rFonts w:ascii="Times New Roman" w:hAnsi="Times New Roman"/>
          <w:sz w:val="28"/>
          <w:szCs w:val="28"/>
        </w:rPr>
      </w:pPr>
      <w:proofErr w:type="gramStart"/>
      <w:r w:rsidRPr="00F00185">
        <w:rPr>
          <w:rFonts w:ascii="Times New Roman" w:hAnsi="Times New Roman"/>
          <w:sz w:val="28"/>
          <w:szCs w:val="28"/>
        </w:rPr>
        <w:t>при</w:t>
      </w:r>
      <w:proofErr w:type="gramEnd"/>
      <w:r w:rsidRPr="00F00185">
        <w:rPr>
          <w:rFonts w:ascii="Times New Roman" w:hAnsi="Times New Roman"/>
          <w:sz w:val="28"/>
          <w:szCs w:val="28"/>
        </w:rPr>
        <w:t xml:space="preserve"> наличии в записи выгрузки информации о сетевом адресе, либо </w:t>
      </w:r>
      <w:proofErr w:type="spellStart"/>
      <w:r w:rsidRPr="00F00185">
        <w:rPr>
          <w:rFonts w:ascii="Times New Roman" w:hAnsi="Times New Roman"/>
          <w:sz w:val="28"/>
          <w:szCs w:val="28"/>
        </w:rPr>
        <w:t>ip</w:t>
      </w:r>
      <w:proofErr w:type="spellEnd"/>
      <w:r w:rsidRPr="00F00185">
        <w:rPr>
          <w:rFonts w:ascii="Times New Roman" w:hAnsi="Times New Roman"/>
          <w:sz w:val="28"/>
          <w:szCs w:val="28"/>
        </w:rPr>
        <w:t xml:space="preserve">-подсети (заданный диапазон сетевых адресов), и отсутствии информации о доменном имени и указателе страницы сайта в сети Интернет - ограничивать доступ к указанному сетевому адресу, либо </w:t>
      </w:r>
      <w:proofErr w:type="spellStart"/>
      <w:r w:rsidRPr="00F00185">
        <w:rPr>
          <w:rFonts w:ascii="Times New Roman" w:hAnsi="Times New Roman"/>
          <w:sz w:val="28"/>
          <w:szCs w:val="28"/>
        </w:rPr>
        <w:t>ip</w:t>
      </w:r>
      <w:proofErr w:type="spellEnd"/>
      <w:r w:rsidRPr="00F00185">
        <w:rPr>
          <w:rFonts w:ascii="Times New Roman" w:hAnsi="Times New Roman"/>
          <w:sz w:val="28"/>
          <w:szCs w:val="28"/>
        </w:rPr>
        <w:t>-подсети, включая все сетевые порты.</w:t>
      </w:r>
    </w:p>
    <w:p w:rsidR="00986771" w:rsidRPr="00F00185" w:rsidRDefault="00986771" w:rsidP="00F00185">
      <w:pPr>
        <w:spacing w:after="0" w:line="360" w:lineRule="auto"/>
        <w:jc w:val="both"/>
        <w:rPr>
          <w:rFonts w:ascii="Times New Roman" w:hAnsi="Times New Roman"/>
          <w:b/>
          <w:sz w:val="28"/>
          <w:szCs w:val="28"/>
        </w:rPr>
      </w:pPr>
    </w:p>
    <w:p w:rsidR="009A0EBD" w:rsidRPr="00F00185" w:rsidRDefault="00BE0A68" w:rsidP="00F00185">
      <w:pPr>
        <w:spacing w:after="0" w:line="360" w:lineRule="auto"/>
        <w:ind w:firstLine="567"/>
        <w:jc w:val="both"/>
        <w:rPr>
          <w:rFonts w:ascii="Times New Roman" w:hAnsi="Times New Roman"/>
          <w:b/>
          <w:sz w:val="28"/>
          <w:szCs w:val="28"/>
        </w:rPr>
      </w:pPr>
      <w:r w:rsidRPr="00F00185">
        <w:rPr>
          <w:rFonts w:ascii="Times New Roman" w:hAnsi="Times New Roman"/>
          <w:b/>
          <w:sz w:val="28"/>
          <w:szCs w:val="28"/>
        </w:rPr>
        <w:t>АКТЫ ПО ОСНОВНЫМ ВИДАМ ДЕЯТЕЛЬНОСТИ</w:t>
      </w:r>
      <w:r w:rsidR="00486786" w:rsidRPr="00F00185">
        <w:rPr>
          <w:rFonts w:ascii="Times New Roman" w:hAnsi="Times New Roman"/>
          <w:b/>
          <w:sz w:val="28"/>
          <w:szCs w:val="28"/>
        </w:rPr>
        <w:t xml:space="preserve"> </w:t>
      </w:r>
      <w:r w:rsidRPr="00F00185">
        <w:rPr>
          <w:rFonts w:ascii="Times New Roman" w:hAnsi="Times New Roman"/>
          <w:b/>
          <w:sz w:val="28"/>
          <w:szCs w:val="28"/>
        </w:rPr>
        <w:t>РОСКОМНАДЗОРА</w:t>
      </w:r>
    </w:p>
    <w:p w:rsidR="00C91A87" w:rsidRPr="00F00185" w:rsidRDefault="00C91A87" w:rsidP="00F00185">
      <w:pPr>
        <w:spacing w:after="0" w:line="360" w:lineRule="auto"/>
        <w:jc w:val="both"/>
        <w:rPr>
          <w:rFonts w:ascii="Times New Roman" w:hAnsi="Times New Roman"/>
          <w:b/>
          <w:sz w:val="28"/>
          <w:szCs w:val="28"/>
        </w:rPr>
      </w:pPr>
    </w:p>
    <w:p w:rsidR="00C91A87" w:rsidRPr="00F00185" w:rsidRDefault="00C91A87" w:rsidP="00F00185">
      <w:pPr>
        <w:pStyle w:val="aa"/>
        <w:numPr>
          <w:ilvl w:val="0"/>
          <w:numId w:val="9"/>
        </w:numPr>
        <w:spacing w:after="0" w:line="360" w:lineRule="auto"/>
        <w:ind w:left="426" w:hanging="426"/>
        <w:jc w:val="both"/>
        <w:rPr>
          <w:rFonts w:ascii="Times New Roman" w:hAnsi="Times New Roman"/>
          <w:b/>
          <w:sz w:val="28"/>
          <w:szCs w:val="28"/>
        </w:rPr>
      </w:pPr>
      <w:r w:rsidRPr="00F00185">
        <w:rPr>
          <w:rFonts w:ascii="Times New Roman" w:hAnsi="Times New Roman"/>
          <w:b/>
          <w:sz w:val="28"/>
          <w:szCs w:val="28"/>
        </w:rPr>
        <w:t>Федеральный закон от 03.11.2015 № 306-ФЗ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91A87" w:rsidRPr="00F00185" w:rsidRDefault="00C91A87" w:rsidP="00F00185">
      <w:pPr>
        <w:spacing w:after="0" w:line="360" w:lineRule="auto"/>
        <w:jc w:val="both"/>
        <w:rPr>
          <w:rFonts w:ascii="Times New Roman" w:hAnsi="Times New Roman"/>
          <w:sz w:val="28"/>
          <w:szCs w:val="28"/>
        </w:rPr>
      </w:pPr>
    </w:p>
    <w:p w:rsidR="00C91A87" w:rsidRPr="00F00185" w:rsidRDefault="00C91A87" w:rsidP="00F00185">
      <w:pPr>
        <w:spacing w:after="0" w:line="360" w:lineRule="auto"/>
        <w:ind w:firstLine="567"/>
        <w:jc w:val="both"/>
        <w:rPr>
          <w:rFonts w:ascii="Times New Roman" w:hAnsi="Times New Roman"/>
          <w:sz w:val="28"/>
          <w:szCs w:val="28"/>
        </w:rPr>
      </w:pPr>
      <w:r w:rsidRPr="00F00185">
        <w:rPr>
          <w:rFonts w:ascii="Times New Roman" w:hAnsi="Times New Roman"/>
          <w:sz w:val="28"/>
          <w:szCs w:val="28"/>
        </w:rPr>
        <w:t>Скорректирована процедура осуществления межведомственного взаимодействия (в том числе в электронной форме) между органами государственного контроля (надзора), органами муниципального надзора                             при осуществлении проверок.</w:t>
      </w:r>
    </w:p>
    <w:p w:rsidR="00C91A87" w:rsidRPr="00F00185" w:rsidRDefault="00C91A87" w:rsidP="00F00185">
      <w:pPr>
        <w:spacing w:after="0" w:line="360" w:lineRule="auto"/>
        <w:ind w:firstLine="567"/>
        <w:jc w:val="both"/>
        <w:rPr>
          <w:rFonts w:ascii="Times New Roman" w:hAnsi="Times New Roman"/>
          <w:sz w:val="28"/>
          <w:szCs w:val="28"/>
        </w:rPr>
      </w:pPr>
      <w:r w:rsidRPr="00F00185">
        <w:rPr>
          <w:rFonts w:ascii="Times New Roman" w:hAnsi="Times New Roman"/>
          <w:sz w:val="28"/>
          <w:szCs w:val="28"/>
        </w:rPr>
        <w:lastRenderedPageBreak/>
        <w:t>Указано, в частности, что:</w:t>
      </w:r>
    </w:p>
    <w:p w:rsidR="00C91A87" w:rsidRPr="00F00185" w:rsidRDefault="00C91A87" w:rsidP="00F00185">
      <w:pPr>
        <w:spacing w:after="0" w:line="360" w:lineRule="auto"/>
        <w:ind w:firstLine="567"/>
        <w:jc w:val="both"/>
        <w:rPr>
          <w:rFonts w:ascii="Times New Roman" w:hAnsi="Times New Roman"/>
          <w:sz w:val="28"/>
          <w:szCs w:val="28"/>
        </w:rPr>
      </w:pPr>
      <w:r w:rsidRPr="00F00185">
        <w:rPr>
          <w:rFonts w:ascii="Times New Roman" w:hAnsi="Times New Roman"/>
          <w:sz w:val="28"/>
          <w:szCs w:val="28"/>
        </w:rPr>
        <w:t>- запрещается требовать от проверяемого лица документы и (или) информацию, которые имеются в распоряжении проверяющих органов;</w:t>
      </w:r>
    </w:p>
    <w:p w:rsidR="00C91A87" w:rsidRPr="00F00185" w:rsidRDefault="00C91A87" w:rsidP="00F00185">
      <w:pPr>
        <w:spacing w:after="0" w:line="360" w:lineRule="auto"/>
        <w:ind w:firstLine="567"/>
        <w:jc w:val="both"/>
        <w:rPr>
          <w:rFonts w:ascii="Times New Roman" w:hAnsi="Times New Roman"/>
          <w:sz w:val="28"/>
          <w:szCs w:val="28"/>
        </w:rPr>
      </w:pPr>
      <w:r w:rsidRPr="00F00185">
        <w:rPr>
          <w:rFonts w:ascii="Times New Roman" w:hAnsi="Times New Roman"/>
          <w:sz w:val="28"/>
          <w:szCs w:val="28"/>
        </w:rPr>
        <w:t xml:space="preserve">- допускается приостановление течения срока проведения проверки </w:t>
      </w:r>
      <w:r w:rsidR="001848A6" w:rsidRPr="00F00185">
        <w:rPr>
          <w:rFonts w:ascii="Times New Roman" w:hAnsi="Times New Roman"/>
          <w:sz w:val="28"/>
          <w:szCs w:val="28"/>
        </w:rPr>
        <w:t xml:space="preserve">                              </w:t>
      </w:r>
      <w:r w:rsidRPr="00F00185">
        <w:rPr>
          <w:rFonts w:ascii="Times New Roman" w:hAnsi="Times New Roman"/>
          <w:sz w:val="28"/>
          <w:szCs w:val="28"/>
        </w:rPr>
        <w:t xml:space="preserve">при необходимости получения документов посредством системы межведомственного информационного взаимодействия на срок, необходимый для его </w:t>
      </w:r>
      <w:proofErr w:type="gramStart"/>
      <w:r w:rsidRPr="00F00185">
        <w:rPr>
          <w:rFonts w:ascii="Times New Roman" w:hAnsi="Times New Roman"/>
          <w:sz w:val="28"/>
          <w:szCs w:val="28"/>
        </w:rPr>
        <w:t xml:space="preserve">осуществления,   </w:t>
      </w:r>
      <w:proofErr w:type="gramEnd"/>
      <w:r w:rsidRPr="00F00185">
        <w:rPr>
          <w:rFonts w:ascii="Times New Roman" w:hAnsi="Times New Roman"/>
          <w:sz w:val="28"/>
          <w:szCs w:val="28"/>
        </w:rPr>
        <w:t xml:space="preserve">  но не более чем на десять рабочих дней;</w:t>
      </w:r>
    </w:p>
    <w:p w:rsidR="00C91A87" w:rsidRPr="00F00185" w:rsidRDefault="00C91A87" w:rsidP="00F00185">
      <w:pPr>
        <w:spacing w:after="0" w:line="360" w:lineRule="auto"/>
        <w:ind w:firstLine="567"/>
        <w:jc w:val="both"/>
        <w:rPr>
          <w:rFonts w:ascii="Times New Roman" w:hAnsi="Times New Roman"/>
          <w:sz w:val="28"/>
          <w:szCs w:val="28"/>
        </w:rPr>
      </w:pPr>
      <w:r w:rsidRPr="00F00185">
        <w:rPr>
          <w:rFonts w:ascii="Times New Roman" w:hAnsi="Times New Roman"/>
          <w:sz w:val="28"/>
          <w:szCs w:val="28"/>
        </w:rPr>
        <w:t>- запрещается требовать у проверяемого лица информацию, которая находится в государственных или муниципальных информационных системах, реестрах                          и регистрах;</w:t>
      </w:r>
    </w:p>
    <w:p w:rsidR="00C91A87" w:rsidRPr="00F00185" w:rsidRDefault="00C91A87" w:rsidP="00F00185">
      <w:pPr>
        <w:spacing w:after="0" w:line="360" w:lineRule="auto"/>
        <w:ind w:firstLine="567"/>
        <w:jc w:val="both"/>
        <w:rPr>
          <w:rFonts w:ascii="Times New Roman" w:hAnsi="Times New Roman"/>
          <w:sz w:val="28"/>
          <w:szCs w:val="28"/>
        </w:rPr>
      </w:pPr>
      <w:r w:rsidRPr="00F00185">
        <w:rPr>
          <w:rFonts w:ascii="Times New Roman" w:hAnsi="Times New Roman"/>
          <w:sz w:val="28"/>
          <w:szCs w:val="28"/>
        </w:rPr>
        <w:t>- орган государственного (муниципального) контроля (надзора) обязан знакомить руководителя, иное должностное лицо или уполномоченного представителя юридического лица с документами и (или) информацией, полученной в рамках межведомственного информационного взаимодействия.</w:t>
      </w:r>
    </w:p>
    <w:p w:rsidR="00CF40D6" w:rsidRPr="00F00185" w:rsidRDefault="00CF40D6" w:rsidP="00F00185">
      <w:pPr>
        <w:spacing w:after="0" w:line="360" w:lineRule="auto"/>
        <w:ind w:firstLine="567"/>
        <w:jc w:val="both"/>
        <w:rPr>
          <w:rFonts w:ascii="Times New Roman" w:hAnsi="Times New Roman"/>
          <w:sz w:val="28"/>
          <w:szCs w:val="28"/>
        </w:rPr>
      </w:pPr>
    </w:p>
    <w:p w:rsidR="00CF40D6" w:rsidRPr="00F00185" w:rsidRDefault="00CF40D6" w:rsidP="00F00185">
      <w:pPr>
        <w:pStyle w:val="aa"/>
        <w:numPr>
          <w:ilvl w:val="0"/>
          <w:numId w:val="9"/>
        </w:numPr>
        <w:spacing w:after="0" w:line="360" w:lineRule="auto"/>
        <w:ind w:left="426" w:hanging="426"/>
        <w:jc w:val="both"/>
        <w:rPr>
          <w:rFonts w:ascii="Times New Roman" w:hAnsi="Times New Roman"/>
          <w:b/>
          <w:sz w:val="28"/>
          <w:szCs w:val="28"/>
        </w:rPr>
      </w:pPr>
      <w:r w:rsidRPr="00F00185">
        <w:rPr>
          <w:rFonts w:ascii="Times New Roman" w:hAnsi="Times New Roman"/>
          <w:b/>
          <w:sz w:val="28"/>
          <w:szCs w:val="28"/>
        </w:rPr>
        <w:t>«Регламент информационного взаимодействия Участников с Оператором ЕСИА и Оператором эксплуатации инфраструктуры электронного правительства. Версия 2.5».</w:t>
      </w:r>
    </w:p>
    <w:p w:rsidR="00CF40D6" w:rsidRPr="00F00185" w:rsidRDefault="00CF40D6" w:rsidP="00F00185">
      <w:pPr>
        <w:spacing w:after="0" w:line="360" w:lineRule="auto"/>
        <w:ind w:firstLine="567"/>
        <w:jc w:val="both"/>
        <w:rPr>
          <w:rFonts w:ascii="Times New Roman" w:hAnsi="Times New Roman"/>
          <w:sz w:val="28"/>
          <w:szCs w:val="28"/>
        </w:rPr>
      </w:pPr>
    </w:p>
    <w:p w:rsidR="00CF40D6" w:rsidRPr="00F00185" w:rsidRDefault="00CF40D6" w:rsidP="00F00185">
      <w:pPr>
        <w:spacing w:after="0" w:line="360" w:lineRule="auto"/>
        <w:ind w:firstLine="567"/>
        <w:jc w:val="both"/>
        <w:rPr>
          <w:rFonts w:ascii="Times New Roman" w:hAnsi="Times New Roman"/>
          <w:sz w:val="28"/>
          <w:szCs w:val="28"/>
        </w:rPr>
      </w:pPr>
      <w:r w:rsidRPr="00F00185">
        <w:rPr>
          <w:rFonts w:ascii="Times New Roman" w:hAnsi="Times New Roman"/>
          <w:sz w:val="28"/>
          <w:szCs w:val="28"/>
        </w:rPr>
        <w:t>Обновлен Регламент взаимод</w:t>
      </w:r>
      <w:r w:rsidR="00EE2A27" w:rsidRPr="00F00185">
        <w:rPr>
          <w:rFonts w:ascii="Times New Roman" w:hAnsi="Times New Roman"/>
          <w:sz w:val="28"/>
          <w:szCs w:val="28"/>
        </w:rPr>
        <w:t xml:space="preserve">ействия заявителей с </w:t>
      </w:r>
      <w:proofErr w:type="spellStart"/>
      <w:r w:rsidR="00EE2A27" w:rsidRPr="00F00185">
        <w:rPr>
          <w:rFonts w:ascii="Times New Roman" w:hAnsi="Times New Roman"/>
          <w:sz w:val="28"/>
          <w:szCs w:val="28"/>
        </w:rPr>
        <w:t>Минкомсвязью</w:t>
      </w:r>
      <w:proofErr w:type="spellEnd"/>
      <w:r w:rsidRPr="00F00185">
        <w:rPr>
          <w:rFonts w:ascii="Times New Roman" w:hAnsi="Times New Roman"/>
          <w:sz w:val="28"/>
          <w:szCs w:val="28"/>
        </w:rPr>
        <w:t xml:space="preserve"> России                            и ОАО «Ростелеком» при организации информационно-технологического взаимодействия информационных систем с использованием ЕСИА.</w:t>
      </w:r>
    </w:p>
    <w:p w:rsidR="00CF40D6" w:rsidRPr="00F00185" w:rsidRDefault="00CF40D6" w:rsidP="00F00185">
      <w:pPr>
        <w:spacing w:after="0" w:line="360" w:lineRule="auto"/>
        <w:ind w:firstLine="567"/>
        <w:jc w:val="both"/>
        <w:rPr>
          <w:rFonts w:ascii="Times New Roman" w:hAnsi="Times New Roman"/>
          <w:sz w:val="28"/>
          <w:szCs w:val="28"/>
        </w:rPr>
      </w:pPr>
      <w:r w:rsidRPr="00F00185">
        <w:rPr>
          <w:rFonts w:ascii="Times New Roman" w:hAnsi="Times New Roman"/>
          <w:sz w:val="28"/>
          <w:szCs w:val="28"/>
        </w:rPr>
        <w:t>Регламент взаимодействия предназначен для формализации ответственности участников, задействованных в обеспечении и подержании процессов в рамках информационно-технологического взаимодействия информационных систем                              с использованием ЕСИА, и сроков их исполнения.</w:t>
      </w:r>
    </w:p>
    <w:p w:rsidR="00CF40D6" w:rsidRPr="00F00185" w:rsidRDefault="00CF40D6" w:rsidP="00F00185">
      <w:pPr>
        <w:spacing w:after="0" w:line="360" w:lineRule="auto"/>
        <w:ind w:firstLine="567"/>
        <w:jc w:val="both"/>
        <w:rPr>
          <w:rFonts w:ascii="Times New Roman" w:hAnsi="Times New Roman"/>
          <w:sz w:val="28"/>
          <w:szCs w:val="28"/>
        </w:rPr>
      </w:pPr>
      <w:r w:rsidRPr="00F00185">
        <w:rPr>
          <w:rFonts w:ascii="Times New Roman" w:hAnsi="Times New Roman"/>
          <w:sz w:val="28"/>
          <w:szCs w:val="28"/>
        </w:rPr>
        <w:t>Для справки:</w:t>
      </w:r>
    </w:p>
    <w:p w:rsidR="00CF40D6" w:rsidRPr="00F00185" w:rsidRDefault="00CF40D6" w:rsidP="00F00185">
      <w:pPr>
        <w:spacing w:after="0" w:line="360" w:lineRule="auto"/>
        <w:ind w:firstLine="567"/>
        <w:jc w:val="both"/>
        <w:rPr>
          <w:rFonts w:ascii="Times New Roman" w:hAnsi="Times New Roman"/>
          <w:sz w:val="28"/>
          <w:szCs w:val="28"/>
        </w:rPr>
      </w:pPr>
      <w:r w:rsidRPr="00F00185">
        <w:rPr>
          <w:rFonts w:ascii="Times New Roman" w:hAnsi="Times New Roman"/>
          <w:sz w:val="28"/>
          <w:szCs w:val="28"/>
        </w:rPr>
        <w:t xml:space="preserve">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F00185">
        <w:rPr>
          <w:rFonts w:ascii="Times New Roman" w:hAnsi="Times New Roman"/>
          <w:sz w:val="28"/>
          <w:szCs w:val="28"/>
        </w:rPr>
        <w:lastRenderedPageBreak/>
        <w:t>используемых для предоставления государственных и муниципальных услуг                           в электронной форме»;</w:t>
      </w:r>
    </w:p>
    <w:p w:rsidR="00CF40D6" w:rsidRPr="00F00185" w:rsidRDefault="00CF40D6" w:rsidP="00F00185">
      <w:pPr>
        <w:spacing w:after="0" w:line="360" w:lineRule="auto"/>
        <w:ind w:firstLine="567"/>
        <w:jc w:val="both"/>
        <w:rPr>
          <w:rFonts w:ascii="Times New Roman" w:hAnsi="Times New Roman"/>
          <w:sz w:val="28"/>
          <w:szCs w:val="28"/>
        </w:rPr>
      </w:pPr>
      <w:r w:rsidRPr="00F00185">
        <w:rPr>
          <w:rFonts w:ascii="Times New Roman" w:hAnsi="Times New Roman"/>
          <w:sz w:val="28"/>
          <w:szCs w:val="28"/>
        </w:rPr>
        <w:t>Оператор ЕСИА - Министерство связи и массовых коммуникаций Российской Федерации;</w:t>
      </w:r>
    </w:p>
    <w:p w:rsidR="00CF40D6" w:rsidRPr="00F00185" w:rsidRDefault="00CF40D6" w:rsidP="00F00185">
      <w:pPr>
        <w:spacing w:after="0" w:line="360" w:lineRule="auto"/>
        <w:ind w:firstLine="567"/>
        <w:jc w:val="both"/>
        <w:rPr>
          <w:rFonts w:ascii="Times New Roman" w:hAnsi="Times New Roman"/>
          <w:sz w:val="28"/>
          <w:szCs w:val="28"/>
        </w:rPr>
      </w:pPr>
      <w:r w:rsidRPr="00F00185">
        <w:rPr>
          <w:rFonts w:ascii="Times New Roman" w:hAnsi="Times New Roman"/>
          <w:sz w:val="28"/>
          <w:szCs w:val="28"/>
        </w:rPr>
        <w:t>Оператор эксплуатации ИЭП - Единый национальный оператор эксплуатации инфраструктуры электронного правительства - ОАО «Ростелеком» (в соответствии с Распоряжением Правительства Российской Федерации от 15.10.2009 № 1475-р);</w:t>
      </w:r>
    </w:p>
    <w:p w:rsidR="00CF40D6" w:rsidRPr="00F00185" w:rsidRDefault="00CF40D6" w:rsidP="00F00185">
      <w:pPr>
        <w:spacing w:after="0" w:line="360" w:lineRule="auto"/>
        <w:ind w:firstLine="567"/>
        <w:jc w:val="both"/>
        <w:rPr>
          <w:rFonts w:ascii="Times New Roman" w:hAnsi="Times New Roman"/>
          <w:sz w:val="28"/>
          <w:szCs w:val="28"/>
        </w:rPr>
      </w:pPr>
      <w:r w:rsidRPr="00F00185">
        <w:rPr>
          <w:rFonts w:ascii="Times New Roman" w:hAnsi="Times New Roman"/>
          <w:sz w:val="28"/>
          <w:szCs w:val="28"/>
        </w:rPr>
        <w:t>Пользователь ЕСИА - пользователь информационно-телекоммуникационной сети «Интернет», зарегистрированный в ЕСИА в качестве физического лица. Может иметь роли индивидуального предпринимателя, сотрудника юридического лица, должностного лица государственного учреждения.</w:t>
      </w:r>
    </w:p>
    <w:p w:rsidR="00E92DE9" w:rsidRPr="00F00185" w:rsidRDefault="00E92DE9" w:rsidP="00F00185">
      <w:pPr>
        <w:spacing w:after="0" w:line="360" w:lineRule="auto"/>
        <w:ind w:firstLine="567"/>
        <w:jc w:val="both"/>
        <w:rPr>
          <w:rFonts w:ascii="Times New Roman" w:hAnsi="Times New Roman"/>
          <w:sz w:val="28"/>
          <w:szCs w:val="28"/>
        </w:rPr>
      </w:pPr>
    </w:p>
    <w:p w:rsidR="00E92DE9" w:rsidRPr="00F00185" w:rsidRDefault="00E92DE9" w:rsidP="00F00185">
      <w:pPr>
        <w:pStyle w:val="aa"/>
        <w:numPr>
          <w:ilvl w:val="0"/>
          <w:numId w:val="9"/>
        </w:numPr>
        <w:spacing w:after="0" w:line="360" w:lineRule="auto"/>
        <w:ind w:left="426" w:hanging="426"/>
        <w:jc w:val="both"/>
        <w:rPr>
          <w:rFonts w:ascii="Times New Roman" w:hAnsi="Times New Roman"/>
          <w:b/>
          <w:sz w:val="28"/>
          <w:szCs w:val="28"/>
        </w:rPr>
      </w:pPr>
      <w:r w:rsidRPr="00F00185">
        <w:rPr>
          <w:rFonts w:ascii="Times New Roman" w:hAnsi="Times New Roman"/>
          <w:b/>
          <w:sz w:val="28"/>
          <w:szCs w:val="28"/>
        </w:rPr>
        <w:t>Проект Федерального закона «О внесении изменений в Федеральный закон «О защите детей от информации, причиняющей вред их здоровью                                    и развитию» и в отдельные законодательные акты Российской Федерации в связи с совершенствованием правового регулирования оборота информационной продукции, способной нанести вред здоровья и (или) развитию детей».</w:t>
      </w:r>
    </w:p>
    <w:p w:rsidR="00E92DE9" w:rsidRPr="00F00185" w:rsidRDefault="00E92DE9" w:rsidP="00F00185">
      <w:pPr>
        <w:spacing w:after="0" w:line="360" w:lineRule="auto"/>
        <w:ind w:firstLine="567"/>
        <w:jc w:val="both"/>
        <w:rPr>
          <w:rFonts w:ascii="Times New Roman" w:hAnsi="Times New Roman"/>
          <w:sz w:val="28"/>
          <w:szCs w:val="28"/>
        </w:rPr>
      </w:pPr>
    </w:p>
    <w:p w:rsidR="00E92DE9" w:rsidRPr="00F00185" w:rsidRDefault="00AB627F" w:rsidP="00F00185">
      <w:pPr>
        <w:spacing w:after="0" w:line="360" w:lineRule="auto"/>
        <w:ind w:firstLine="567"/>
        <w:jc w:val="both"/>
        <w:rPr>
          <w:rFonts w:ascii="Times New Roman" w:hAnsi="Times New Roman"/>
          <w:sz w:val="28"/>
          <w:szCs w:val="28"/>
        </w:rPr>
      </w:pPr>
      <w:r w:rsidRPr="00F00185">
        <w:rPr>
          <w:rFonts w:ascii="Times New Roman" w:hAnsi="Times New Roman"/>
          <w:sz w:val="28"/>
          <w:szCs w:val="28"/>
        </w:rPr>
        <w:t>П</w:t>
      </w:r>
      <w:r w:rsidR="00E92DE9" w:rsidRPr="00F00185">
        <w:rPr>
          <w:rFonts w:ascii="Times New Roman" w:hAnsi="Times New Roman"/>
          <w:sz w:val="28"/>
          <w:szCs w:val="28"/>
        </w:rPr>
        <w:t>редлагает</w:t>
      </w:r>
      <w:r w:rsidRPr="00F00185">
        <w:rPr>
          <w:rFonts w:ascii="Times New Roman" w:hAnsi="Times New Roman"/>
          <w:sz w:val="28"/>
          <w:szCs w:val="28"/>
        </w:rPr>
        <w:t>ся</w:t>
      </w:r>
      <w:r w:rsidR="00E92DE9" w:rsidRPr="00F00185">
        <w:rPr>
          <w:rFonts w:ascii="Times New Roman" w:hAnsi="Times New Roman"/>
          <w:sz w:val="28"/>
          <w:szCs w:val="28"/>
        </w:rPr>
        <w:t xml:space="preserve"> скорректировать некоторые положения законодательства </w:t>
      </w:r>
      <w:r w:rsidRPr="00F00185">
        <w:rPr>
          <w:rFonts w:ascii="Times New Roman" w:hAnsi="Times New Roman"/>
          <w:sz w:val="28"/>
          <w:szCs w:val="28"/>
        </w:rPr>
        <w:t xml:space="preserve">                           </w:t>
      </w:r>
      <w:r w:rsidR="00E92DE9" w:rsidRPr="00F00185">
        <w:rPr>
          <w:rFonts w:ascii="Times New Roman" w:hAnsi="Times New Roman"/>
          <w:sz w:val="28"/>
          <w:szCs w:val="28"/>
        </w:rPr>
        <w:t>о защите детей от информации, причиняющей вред их здоровью и развитию.</w:t>
      </w:r>
    </w:p>
    <w:p w:rsidR="00E92DE9" w:rsidRPr="00F00185" w:rsidRDefault="00E92DE9" w:rsidP="00F00185">
      <w:pPr>
        <w:spacing w:after="0" w:line="360" w:lineRule="auto"/>
        <w:ind w:firstLine="567"/>
        <w:jc w:val="both"/>
        <w:rPr>
          <w:rFonts w:ascii="Times New Roman" w:hAnsi="Times New Roman"/>
          <w:sz w:val="28"/>
          <w:szCs w:val="28"/>
        </w:rPr>
      </w:pPr>
      <w:r w:rsidRPr="00F00185">
        <w:rPr>
          <w:rFonts w:ascii="Times New Roman" w:hAnsi="Times New Roman"/>
          <w:sz w:val="28"/>
          <w:szCs w:val="28"/>
        </w:rPr>
        <w:t>В частности:</w:t>
      </w:r>
    </w:p>
    <w:p w:rsidR="00E92DE9" w:rsidRPr="00F00185" w:rsidRDefault="00E92DE9" w:rsidP="00F00185">
      <w:pPr>
        <w:spacing w:after="0" w:line="360" w:lineRule="auto"/>
        <w:ind w:firstLine="567"/>
        <w:jc w:val="both"/>
        <w:rPr>
          <w:rFonts w:ascii="Times New Roman" w:hAnsi="Times New Roman"/>
          <w:sz w:val="28"/>
          <w:szCs w:val="28"/>
        </w:rPr>
      </w:pPr>
      <w:proofErr w:type="gramStart"/>
      <w:r w:rsidRPr="00F00185">
        <w:rPr>
          <w:rFonts w:ascii="Times New Roman" w:hAnsi="Times New Roman"/>
          <w:sz w:val="28"/>
          <w:szCs w:val="28"/>
        </w:rPr>
        <w:t>предусматривается</w:t>
      </w:r>
      <w:proofErr w:type="gramEnd"/>
      <w:r w:rsidRPr="00F00185">
        <w:rPr>
          <w:rFonts w:ascii="Times New Roman" w:hAnsi="Times New Roman"/>
          <w:sz w:val="28"/>
          <w:szCs w:val="28"/>
        </w:rPr>
        <w:t xml:space="preserve"> разрешить законом субъекта Российской Федерации уменьшать расстояние от мест, где демонстрируются информационная продукция, запрещенная для детей, со 100 до 50 метров по прямой, без учета естественных преград;</w:t>
      </w:r>
    </w:p>
    <w:p w:rsidR="00E92DE9" w:rsidRPr="00F00185" w:rsidRDefault="00E92DE9" w:rsidP="00F00185">
      <w:pPr>
        <w:spacing w:after="0" w:line="360" w:lineRule="auto"/>
        <w:ind w:firstLine="567"/>
        <w:jc w:val="both"/>
        <w:rPr>
          <w:rFonts w:ascii="Times New Roman" w:hAnsi="Times New Roman"/>
          <w:sz w:val="28"/>
          <w:szCs w:val="28"/>
        </w:rPr>
      </w:pPr>
      <w:proofErr w:type="gramStart"/>
      <w:r w:rsidRPr="00F00185">
        <w:rPr>
          <w:rFonts w:ascii="Times New Roman" w:hAnsi="Times New Roman"/>
          <w:sz w:val="28"/>
          <w:szCs w:val="28"/>
        </w:rPr>
        <w:t>маркировку</w:t>
      </w:r>
      <w:proofErr w:type="gramEnd"/>
      <w:r w:rsidRPr="00F00185">
        <w:rPr>
          <w:rFonts w:ascii="Times New Roman" w:hAnsi="Times New Roman"/>
          <w:sz w:val="28"/>
          <w:szCs w:val="28"/>
        </w:rPr>
        <w:t xml:space="preserve"> информационной продукции, предназначенной                                                   для несовершеннолетних, знаками 0+, 6+, 12+, 16+ предлагается сделать добровольной;</w:t>
      </w:r>
    </w:p>
    <w:p w:rsidR="00E92DE9" w:rsidRPr="00F00185" w:rsidRDefault="00E92DE9" w:rsidP="00F00185">
      <w:pPr>
        <w:spacing w:after="0" w:line="360" w:lineRule="auto"/>
        <w:ind w:firstLine="567"/>
        <w:jc w:val="both"/>
        <w:rPr>
          <w:rFonts w:ascii="Times New Roman" w:hAnsi="Times New Roman"/>
          <w:sz w:val="28"/>
          <w:szCs w:val="28"/>
        </w:rPr>
      </w:pPr>
      <w:proofErr w:type="gramStart"/>
      <w:r w:rsidRPr="00F00185">
        <w:rPr>
          <w:rFonts w:ascii="Times New Roman" w:hAnsi="Times New Roman"/>
          <w:sz w:val="28"/>
          <w:szCs w:val="28"/>
        </w:rPr>
        <w:t>предлагается</w:t>
      </w:r>
      <w:proofErr w:type="gramEnd"/>
      <w:r w:rsidRPr="00F00185">
        <w:rPr>
          <w:rFonts w:ascii="Times New Roman" w:hAnsi="Times New Roman"/>
          <w:sz w:val="28"/>
          <w:szCs w:val="28"/>
        </w:rPr>
        <w:t xml:space="preserve"> разрешить библиотекам не маркировать информационную продукцию, поступившую в фонды библиотек ранее 1 сентября 2012 года, в целях </w:t>
      </w:r>
      <w:r w:rsidRPr="00F00185">
        <w:rPr>
          <w:rFonts w:ascii="Times New Roman" w:hAnsi="Times New Roman"/>
          <w:sz w:val="28"/>
          <w:szCs w:val="28"/>
        </w:rPr>
        <w:lastRenderedPageBreak/>
        <w:t>сокращения кадровых и финансовых затрат. Также будет запрещена демонстрация фрагментов из фильмов, содержащих запрещенную для детей информацию, перед фильмами, не имеющими категорию 18+;</w:t>
      </w:r>
    </w:p>
    <w:p w:rsidR="00E92DE9" w:rsidRPr="00F00185" w:rsidRDefault="00E92DE9" w:rsidP="00F00185">
      <w:pPr>
        <w:spacing w:after="0" w:line="360" w:lineRule="auto"/>
        <w:ind w:firstLine="567"/>
        <w:jc w:val="both"/>
        <w:rPr>
          <w:rFonts w:ascii="Times New Roman" w:hAnsi="Times New Roman"/>
          <w:sz w:val="28"/>
          <w:szCs w:val="28"/>
        </w:rPr>
      </w:pPr>
      <w:proofErr w:type="gramStart"/>
      <w:r w:rsidRPr="00F00185">
        <w:rPr>
          <w:rFonts w:ascii="Times New Roman" w:hAnsi="Times New Roman"/>
          <w:sz w:val="28"/>
          <w:szCs w:val="28"/>
        </w:rPr>
        <w:t>вводится</w:t>
      </w:r>
      <w:proofErr w:type="gramEnd"/>
      <w:r w:rsidRPr="00F00185">
        <w:rPr>
          <w:rFonts w:ascii="Times New Roman" w:hAnsi="Times New Roman"/>
          <w:sz w:val="28"/>
          <w:szCs w:val="28"/>
        </w:rPr>
        <w:t xml:space="preserve"> ответственность организатора зрелищного мероприятия за допуск на мероприятия, на которых осуществляется демонстрация запрещенной для детей информационной продукции, лиц младше 18 лет, в связи с чем в КоАП РФ вносятся соответствующие изменения.</w:t>
      </w:r>
    </w:p>
    <w:p w:rsidR="001C196B" w:rsidRPr="00F00185" w:rsidRDefault="00685959" w:rsidP="00F00185">
      <w:pPr>
        <w:spacing w:after="0" w:line="360" w:lineRule="auto"/>
        <w:ind w:firstLine="567"/>
        <w:jc w:val="both"/>
        <w:rPr>
          <w:rFonts w:ascii="Times New Roman" w:hAnsi="Times New Roman"/>
          <w:sz w:val="28"/>
          <w:szCs w:val="28"/>
        </w:rPr>
      </w:pPr>
      <w:r w:rsidRPr="00F00185">
        <w:rPr>
          <w:rFonts w:ascii="Times New Roman" w:hAnsi="Times New Roman"/>
          <w:sz w:val="28"/>
          <w:szCs w:val="28"/>
        </w:rPr>
        <w:t xml:space="preserve">Стадия проекта: </w:t>
      </w:r>
      <w:r w:rsidR="00940EA9" w:rsidRPr="00F00185">
        <w:rPr>
          <w:rFonts w:ascii="Times New Roman" w:hAnsi="Times New Roman"/>
          <w:sz w:val="28"/>
          <w:szCs w:val="28"/>
        </w:rPr>
        <w:t>проходит общественное обсуждение</w:t>
      </w:r>
      <w:r w:rsidR="002B189A" w:rsidRPr="00F00185">
        <w:rPr>
          <w:rFonts w:ascii="Times New Roman" w:hAnsi="Times New Roman"/>
          <w:sz w:val="28"/>
          <w:szCs w:val="28"/>
        </w:rPr>
        <w:t xml:space="preserve"> на сайте </w:t>
      </w:r>
      <w:proofErr w:type="spellStart"/>
      <w:r w:rsidR="002B189A" w:rsidRPr="00F00185">
        <w:rPr>
          <w:rFonts w:ascii="Times New Roman" w:hAnsi="Times New Roman"/>
          <w:sz w:val="28"/>
          <w:szCs w:val="28"/>
        </w:rPr>
        <w:t>Минкомсвязи</w:t>
      </w:r>
      <w:proofErr w:type="spellEnd"/>
      <w:r w:rsidR="002B189A" w:rsidRPr="00F00185">
        <w:rPr>
          <w:rFonts w:ascii="Times New Roman" w:hAnsi="Times New Roman"/>
          <w:sz w:val="28"/>
          <w:szCs w:val="28"/>
        </w:rPr>
        <w:t xml:space="preserve"> России</w:t>
      </w:r>
      <w:r w:rsidR="00940EA9" w:rsidRPr="00F00185">
        <w:rPr>
          <w:rFonts w:ascii="Times New Roman" w:hAnsi="Times New Roman"/>
          <w:sz w:val="28"/>
          <w:szCs w:val="28"/>
        </w:rPr>
        <w:t>.</w:t>
      </w:r>
    </w:p>
    <w:p w:rsidR="00EA1BD8" w:rsidRPr="00F00185" w:rsidRDefault="00EA1BD8" w:rsidP="00F00185">
      <w:pPr>
        <w:spacing w:after="0" w:line="360" w:lineRule="auto"/>
        <w:ind w:firstLine="567"/>
        <w:jc w:val="both"/>
        <w:rPr>
          <w:rFonts w:ascii="Times New Roman" w:hAnsi="Times New Roman"/>
          <w:sz w:val="28"/>
          <w:szCs w:val="28"/>
        </w:rPr>
      </w:pPr>
    </w:p>
    <w:p w:rsidR="009803B2" w:rsidRPr="00F00185" w:rsidRDefault="0025327B" w:rsidP="00F00185">
      <w:pPr>
        <w:spacing w:after="0" w:line="360" w:lineRule="auto"/>
        <w:jc w:val="center"/>
        <w:rPr>
          <w:rFonts w:ascii="Times New Roman" w:hAnsi="Times New Roman"/>
          <w:b/>
          <w:sz w:val="28"/>
          <w:szCs w:val="28"/>
        </w:rPr>
      </w:pPr>
      <w:r w:rsidRPr="00F00185">
        <w:rPr>
          <w:rFonts w:ascii="Times New Roman" w:hAnsi="Times New Roman"/>
          <w:b/>
          <w:sz w:val="28"/>
          <w:szCs w:val="28"/>
        </w:rPr>
        <w:t>АДМИНИСТРАТИВНАЯ РЕФОРМА</w:t>
      </w:r>
    </w:p>
    <w:p w:rsidR="006A2FE6" w:rsidRPr="00F00185" w:rsidRDefault="006A2FE6" w:rsidP="00F00185">
      <w:pPr>
        <w:spacing w:after="0" w:line="360" w:lineRule="auto"/>
        <w:jc w:val="center"/>
        <w:rPr>
          <w:rFonts w:ascii="Times New Roman" w:hAnsi="Times New Roman"/>
          <w:b/>
          <w:sz w:val="28"/>
          <w:szCs w:val="28"/>
        </w:rPr>
      </w:pPr>
    </w:p>
    <w:p w:rsidR="006A2FE6" w:rsidRPr="00F00185" w:rsidRDefault="006A2FE6" w:rsidP="00F00185">
      <w:pPr>
        <w:pStyle w:val="aa"/>
        <w:numPr>
          <w:ilvl w:val="0"/>
          <w:numId w:val="11"/>
        </w:numPr>
        <w:spacing w:after="0" w:line="360" w:lineRule="auto"/>
        <w:ind w:left="426" w:hanging="426"/>
        <w:jc w:val="both"/>
        <w:rPr>
          <w:rFonts w:ascii="Times New Roman" w:hAnsi="Times New Roman"/>
          <w:b/>
          <w:sz w:val="28"/>
          <w:szCs w:val="28"/>
        </w:rPr>
      </w:pPr>
      <w:r w:rsidRPr="00F00185">
        <w:rPr>
          <w:rFonts w:ascii="Times New Roman" w:hAnsi="Times New Roman"/>
          <w:b/>
          <w:sz w:val="28"/>
          <w:szCs w:val="28"/>
        </w:rPr>
        <w:t>Указ Президента РФ от 27.11.2015 № 577 «Об установлении штатной численности работников уголовно-исполнительной системы».</w:t>
      </w:r>
    </w:p>
    <w:p w:rsidR="006A2FE6" w:rsidRPr="00F00185" w:rsidRDefault="006A2FE6" w:rsidP="00F00185">
      <w:pPr>
        <w:pStyle w:val="aa"/>
        <w:spacing w:after="0" w:line="360" w:lineRule="auto"/>
        <w:ind w:left="426"/>
        <w:jc w:val="both"/>
        <w:rPr>
          <w:rFonts w:ascii="Times New Roman" w:hAnsi="Times New Roman"/>
          <w:b/>
          <w:sz w:val="28"/>
          <w:szCs w:val="28"/>
        </w:rPr>
      </w:pPr>
    </w:p>
    <w:p w:rsidR="006A2FE6" w:rsidRPr="00F00185" w:rsidRDefault="006A2FE6" w:rsidP="00F00185">
      <w:pPr>
        <w:spacing w:after="0" w:line="360" w:lineRule="auto"/>
        <w:ind w:firstLine="567"/>
        <w:jc w:val="both"/>
        <w:rPr>
          <w:rFonts w:ascii="Times New Roman" w:hAnsi="Times New Roman"/>
          <w:sz w:val="28"/>
          <w:szCs w:val="28"/>
        </w:rPr>
      </w:pPr>
      <w:r w:rsidRPr="00F00185">
        <w:rPr>
          <w:rFonts w:ascii="Times New Roman" w:hAnsi="Times New Roman"/>
          <w:sz w:val="28"/>
          <w:szCs w:val="28"/>
        </w:rPr>
        <w:t>Решено увеличить количество сотрудников центрального аппарата ФСИН России с 693 до 701 единицы.</w:t>
      </w:r>
    </w:p>
    <w:p w:rsidR="006A2FE6" w:rsidRPr="00F00185" w:rsidRDefault="006A2FE6" w:rsidP="00F00185">
      <w:pPr>
        <w:spacing w:after="0" w:line="360" w:lineRule="auto"/>
        <w:ind w:firstLine="567"/>
        <w:jc w:val="both"/>
        <w:rPr>
          <w:rFonts w:ascii="Times New Roman" w:hAnsi="Times New Roman"/>
          <w:sz w:val="28"/>
          <w:szCs w:val="28"/>
        </w:rPr>
      </w:pPr>
      <w:r w:rsidRPr="00F00185">
        <w:rPr>
          <w:rFonts w:ascii="Times New Roman" w:hAnsi="Times New Roman"/>
          <w:sz w:val="28"/>
          <w:szCs w:val="28"/>
        </w:rPr>
        <w:t>Прежний Указ об установлении штатной численности работников УИС признан утратившим силу.</w:t>
      </w:r>
    </w:p>
    <w:p w:rsidR="006A2FE6" w:rsidRPr="00F00185" w:rsidRDefault="006A2FE6" w:rsidP="00F00185">
      <w:pPr>
        <w:spacing w:after="0" w:line="360" w:lineRule="auto"/>
        <w:jc w:val="center"/>
        <w:rPr>
          <w:rFonts w:ascii="Times New Roman" w:hAnsi="Times New Roman"/>
          <w:b/>
          <w:sz w:val="28"/>
          <w:szCs w:val="28"/>
        </w:rPr>
      </w:pPr>
    </w:p>
    <w:p w:rsidR="006A2FE6" w:rsidRPr="00F00185" w:rsidRDefault="006A2FE6" w:rsidP="00F00185">
      <w:pPr>
        <w:pStyle w:val="aa"/>
        <w:numPr>
          <w:ilvl w:val="0"/>
          <w:numId w:val="11"/>
        </w:numPr>
        <w:spacing w:after="0" w:line="360" w:lineRule="auto"/>
        <w:ind w:left="426" w:hanging="426"/>
        <w:jc w:val="both"/>
        <w:rPr>
          <w:rFonts w:ascii="Times New Roman" w:hAnsi="Times New Roman"/>
          <w:b/>
          <w:sz w:val="28"/>
          <w:szCs w:val="28"/>
        </w:rPr>
      </w:pPr>
      <w:r w:rsidRPr="00F00185">
        <w:rPr>
          <w:rFonts w:ascii="Times New Roman" w:hAnsi="Times New Roman"/>
          <w:b/>
          <w:sz w:val="28"/>
          <w:szCs w:val="28"/>
        </w:rPr>
        <w:t>Указ Президента РФ от 27.11.2015 № 578 «О внесении изменений                                       в Положение о Федеральной службе исполнения наказаний, утвержденное Указом Президента Российской Федерации от 13.10.2004 № 1314».</w:t>
      </w:r>
    </w:p>
    <w:p w:rsidR="006A2FE6" w:rsidRPr="00F00185" w:rsidRDefault="006A2FE6" w:rsidP="00F00185">
      <w:pPr>
        <w:pStyle w:val="aa"/>
        <w:spacing w:after="0" w:line="360" w:lineRule="auto"/>
        <w:ind w:left="426"/>
        <w:jc w:val="both"/>
        <w:rPr>
          <w:rFonts w:ascii="Times New Roman" w:hAnsi="Times New Roman"/>
          <w:b/>
          <w:sz w:val="28"/>
          <w:szCs w:val="28"/>
        </w:rPr>
      </w:pPr>
    </w:p>
    <w:p w:rsidR="006A2FE6" w:rsidRPr="00F00185" w:rsidRDefault="006A2FE6" w:rsidP="00F00185">
      <w:pPr>
        <w:spacing w:after="0" w:line="360" w:lineRule="auto"/>
        <w:ind w:firstLine="567"/>
        <w:jc w:val="both"/>
        <w:rPr>
          <w:rFonts w:ascii="Times New Roman" w:hAnsi="Times New Roman"/>
          <w:sz w:val="28"/>
          <w:szCs w:val="28"/>
        </w:rPr>
      </w:pPr>
      <w:r w:rsidRPr="00F00185">
        <w:rPr>
          <w:rFonts w:ascii="Times New Roman" w:hAnsi="Times New Roman"/>
          <w:sz w:val="28"/>
          <w:szCs w:val="28"/>
        </w:rPr>
        <w:t>Уточнен ряд полномочий ФСИН России.</w:t>
      </w:r>
    </w:p>
    <w:p w:rsidR="006A2FE6" w:rsidRPr="00F00185" w:rsidRDefault="006A2FE6" w:rsidP="00F00185">
      <w:pPr>
        <w:spacing w:after="0" w:line="360" w:lineRule="auto"/>
        <w:ind w:firstLine="567"/>
        <w:jc w:val="both"/>
        <w:rPr>
          <w:rFonts w:ascii="Times New Roman" w:hAnsi="Times New Roman"/>
          <w:sz w:val="28"/>
          <w:szCs w:val="28"/>
        </w:rPr>
      </w:pPr>
      <w:r w:rsidRPr="00F00185">
        <w:rPr>
          <w:rFonts w:ascii="Times New Roman" w:hAnsi="Times New Roman"/>
          <w:sz w:val="28"/>
          <w:szCs w:val="28"/>
        </w:rPr>
        <w:t>Так, Служба, помимо прочего, обеспечивает противодействие коррупции, собственную безопасность в УИС.</w:t>
      </w:r>
    </w:p>
    <w:p w:rsidR="006A2FE6" w:rsidRPr="00F00185" w:rsidRDefault="006A2FE6" w:rsidP="00F00185">
      <w:pPr>
        <w:spacing w:after="0" w:line="360" w:lineRule="auto"/>
        <w:ind w:firstLine="567"/>
        <w:jc w:val="both"/>
        <w:rPr>
          <w:rFonts w:ascii="Times New Roman" w:hAnsi="Times New Roman"/>
          <w:sz w:val="28"/>
          <w:szCs w:val="28"/>
        </w:rPr>
      </w:pPr>
      <w:r w:rsidRPr="00F00185">
        <w:rPr>
          <w:rFonts w:ascii="Times New Roman" w:hAnsi="Times New Roman"/>
          <w:sz w:val="28"/>
          <w:szCs w:val="28"/>
        </w:rPr>
        <w:t xml:space="preserve">Кроме того, теперь ФСИН России реализует функции упраздненной </w:t>
      </w:r>
      <w:proofErr w:type="spellStart"/>
      <w:r w:rsidRPr="00F00185">
        <w:rPr>
          <w:rFonts w:ascii="Times New Roman" w:hAnsi="Times New Roman"/>
          <w:sz w:val="28"/>
          <w:szCs w:val="28"/>
        </w:rPr>
        <w:t>Рособоронпоставки</w:t>
      </w:r>
      <w:proofErr w:type="spellEnd"/>
      <w:r w:rsidRPr="00F00185">
        <w:rPr>
          <w:rFonts w:ascii="Times New Roman" w:hAnsi="Times New Roman"/>
          <w:sz w:val="28"/>
          <w:szCs w:val="28"/>
        </w:rPr>
        <w:t xml:space="preserve"> в области размещения заказов в пределах своей компетенции.</w:t>
      </w:r>
    </w:p>
    <w:p w:rsidR="006A2FE6" w:rsidRPr="00F00185" w:rsidRDefault="006A2FE6" w:rsidP="00F00185">
      <w:pPr>
        <w:spacing w:after="0" w:line="360" w:lineRule="auto"/>
        <w:ind w:firstLine="567"/>
        <w:jc w:val="both"/>
        <w:rPr>
          <w:rFonts w:ascii="Times New Roman" w:hAnsi="Times New Roman"/>
          <w:sz w:val="28"/>
          <w:szCs w:val="28"/>
        </w:rPr>
      </w:pPr>
      <w:r w:rsidRPr="00F00185">
        <w:rPr>
          <w:rFonts w:ascii="Times New Roman" w:hAnsi="Times New Roman"/>
          <w:sz w:val="28"/>
          <w:szCs w:val="28"/>
        </w:rPr>
        <w:t>Указ вступает в силу со дня подписания.</w:t>
      </w:r>
    </w:p>
    <w:p w:rsidR="00BD19FA" w:rsidRPr="00F00185" w:rsidRDefault="00BD19FA" w:rsidP="00F00185">
      <w:pPr>
        <w:spacing w:after="0" w:line="360" w:lineRule="auto"/>
        <w:jc w:val="center"/>
        <w:rPr>
          <w:rFonts w:ascii="Times New Roman" w:hAnsi="Times New Roman"/>
          <w:b/>
          <w:sz w:val="28"/>
          <w:szCs w:val="28"/>
        </w:rPr>
      </w:pPr>
    </w:p>
    <w:p w:rsidR="00325CBB" w:rsidRPr="00F00185" w:rsidRDefault="00325CBB" w:rsidP="00F00185">
      <w:pPr>
        <w:pStyle w:val="aa"/>
        <w:numPr>
          <w:ilvl w:val="0"/>
          <w:numId w:val="9"/>
        </w:numPr>
        <w:spacing w:after="0" w:line="360" w:lineRule="auto"/>
        <w:ind w:left="426" w:hanging="426"/>
        <w:jc w:val="both"/>
        <w:rPr>
          <w:rFonts w:ascii="Times New Roman" w:hAnsi="Times New Roman"/>
          <w:b/>
          <w:sz w:val="28"/>
          <w:szCs w:val="28"/>
        </w:rPr>
      </w:pPr>
      <w:r w:rsidRPr="00F00185">
        <w:rPr>
          <w:rFonts w:ascii="Times New Roman" w:hAnsi="Times New Roman"/>
          <w:b/>
          <w:sz w:val="28"/>
          <w:szCs w:val="28"/>
        </w:rPr>
        <w:lastRenderedPageBreak/>
        <w:t>Постановление Правительства Российской Федерации от 02.11.2015 № 1185 «Об изменении и признании утратившими силу некоторых актов Правительства Российской Федерации».</w:t>
      </w:r>
    </w:p>
    <w:p w:rsidR="00325CBB" w:rsidRPr="00F00185" w:rsidRDefault="00325CBB" w:rsidP="00F00185">
      <w:pPr>
        <w:spacing w:after="0" w:line="360" w:lineRule="auto"/>
        <w:jc w:val="both"/>
        <w:rPr>
          <w:rFonts w:ascii="Times New Roman" w:hAnsi="Times New Roman"/>
          <w:sz w:val="28"/>
          <w:szCs w:val="28"/>
        </w:rPr>
      </w:pPr>
    </w:p>
    <w:p w:rsidR="00325CBB" w:rsidRPr="00F00185" w:rsidRDefault="00325CBB" w:rsidP="00F00185">
      <w:pPr>
        <w:spacing w:after="0" w:line="360" w:lineRule="auto"/>
        <w:ind w:firstLine="567"/>
        <w:jc w:val="both"/>
        <w:rPr>
          <w:rFonts w:ascii="Times New Roman" w:hAnsi="Times New Roman"/>
          <w:sz w:val="28"/>
          <w:szCs w:val="28"/>
        </w:rPr>
      </w:pPr>
      <w:r w:rsidRPr="00F00185">
        <w:rPr>
          <w:rFonts w:ascii="Times New Roman" w:hAnsi="Times New Roman"/>
          <w:sz w:val="28"/>
          <w:szCs w:val="28"/>
        </w:rPr>
        <w:t xml:space="preserve">Уточнен ряд полномочий Минэкономразвития России в связи с упразднением </w:t>
      </w:r>
      <w:proofErr w:type="spellStart"/>
      <w:r w:rsidRPr="00F00185">
        <w:rPr>
          <w:rFonts w:ascii="Times New Roman" w:hAnsi="Times New Roman"/>
          <w:sz w:val="28"/>
          <w:szCs w:val="28"/>
        </w:rPr>
        <w:t>Минкрыма</w:t>
      </w:r>
      <w:proofErr w:type="spellEnd"/>
      <w:r w:rsidRPr="00F00185">
        <w:rPr>
          <w:rFonts w:ascii="Times New Roman" w:hAnsi="Times New Roman"/>
          <w:sz w:val="28"/>
          <w:szCs w:val="28"/>
        </w:rPr>
        <w:t xml:space="preserve"> России.</w:t>
      </w:r>
    </w:p>
    <w:p w:rsidR="00325CBB" w:rsidRPr="00F00185" w:rsidRDefault="00933717" w:rsidP="00F00185">
      <w:pPr>
        <w:spacing w:after="0" w:line="360" w:lineRule="auto"/>
        <w:ind w:firstLine="567"/>
        <w:jc w:val="both"/>
        <w:rPr>
          <w:rFonts w:ascii="Times New Roman" w:hAnsi="Times New Roman"/>
          <w:sz w:val="28"/>
          <w:szCs w:val="28"/>
        </w:rPr>
      </w:pPr>
      <w:r w:rsidRPr="00F00185">
        <w:rPr>
          <w:rFonts w:ascii="Times New Roman" w:hAnsi="Times New Roman"/>
          <w:sz w:val="28"/>
          <w:szCs w:val="28"/>
        </w:rPr>
        <w:t>Также п</w:t>
      </w:r>
      <w:r w:rsidR="00325CBB" w:rsidRPr="00F00185">
        <w:rPr>
          <w:rFonts w:ascii="Times New Roman" w:hAnsi="Times New Roman"/>
          <w:sz w:val="28"/>
          <w:szCs w:val="28"/>
        </w:rPr>
        <w:t>остановлением на Минэкономразвития России возложены полномочия по обеспечению функционирования свободной экономической зоны на территориях Республики Крым и города федерального значения Севастополя.</w:t>
      </w:r>
    </w:p>
    <w:p w:rsidR="00325CBB" w:rsidRPr="00F00185" w:rsidRDefault="00325CBB" w:rsidP="00F00185">
      <w:pPr>
        <w:spacing w:after="0" w:line="360" w:lineRule="auto"/>
        <w:ind w:firstLine="567"/>
        <w:jc w:val="both"/>
        <w:rPr>
          <w:rFonts w:ascii="Times New Roman" w:hAnsi="Times New Roman"/>
          <w:sz w:val="28"/>
          <w:szCs w:val="28"/>
        </w:rPr>
      </w:pPr>
      <w:r w:rsidRPr="00F00185">
        <w:rPr>
          <w:rFonts w:ascii="Times New Roman" w:hAnsi="Times New Roman"/>
          <w:sz w:val="28"/>
          <w:szCs w:val="28"/>
        </w:rPr>
        <w:t xml:space="preserve">Кроме того, из перечня объектов, подлежащих обязательной охране полицией, исключаются здания </w:t>
      </w:r>
      <w:proofErr w:type="spellStart"/>
      <w:r w:rsidRPr="00F00185">
        <w:rPr>
          <w:rFonts w:ascii="Times New Roman" w:hAnsi="Times New Roman"/>
          <w:sz w:val="28"/>
          <w:szCs w:val="28"/>
        </w:rPr>
        <w:t>Минкрыма</w:t>
      </w:r>
      <w:proofErr w:type="spellEnd"/>
      <w:r w:rsidRPr="00F00185">
        <w:rPr>
          <w:rFonts w:ascii="Times New Roman" w:hAnsi="Times New Roman"/>
          <w:sz w:val="28"/>
          <w:szCs w:val="28"/>
        </w:rPr>
        <w:t xml:space="preserve"> России, представители </w:t>
      </w:r>
      <w:proofErr w:type="spellStart"/>
      <w:r w:rsidRPr="00F00185">
        <w:rPr>
          <w:rFonts w:ascii="Times New Roman" w:hAnsi="Times New Roman"/>
          <w:sz w:val="28"/>
          <w:szCs w:val="28"/>
        </w:rPr>
        <w:t>Минкрыма</w:t>
      </w:r>
      <w:proofErr w:type="spellEnd"/>
      <w:r w:rsidRPr="00F00185">
        <w:rPr>
          <w:rFonts w:ascii="Times New Roman" w:hAnsi="Times New Roman"/>
          <w:sz w:val="28"/>
          <w:szCs w:val="28"/>
        </w:rPr>
        <w:t xml:space="preserve"> России исключаются из составов Правительственной комиссии по экономическому развитию и интеграции, Правительственной комиссии по повышению конкурентоспособности и регулированию алкогольного рынка, Государственной комиссии по противодействию незаконному обороту промышленной продукции.</w:t>
      </w:r>
    </w:p>
    <w:p w:rsidR="006F5F26" w:rsidRPr="00F00185" w:rsidRDefault="00325CBB" w:rsidP="00F00185">
      <w:pPr>
        <w:spacing w:after="0" w:line="360" w:lineRule="auto"/>
        <w:ind w:firstLine="567"/>
        <w:jc w:val="both"/>
        <w:rPr>
          <w:rFonts w:ascii="Times New Roman" w:hAnsi="Times New Roman"/>
          <w:sz w:val="28"/>
          <w:szCs w:val="28"/>
        </w:rPr>
      </w:pPr>
      <w:r w:rsidRPr="00F00185">
        <w:rPr>
          <w:rFonts w:ascii="Times New Roman" w:hAnsi="Times New Roman"/>
          <w:sz w:val="28"/>
          <w:szCs w:val="28"/>
        </w:rPr>
        <w:t>Утратившим силу признается Постановление Правительства Российской Федерации от 10.05.2014 № 427 «О Министерстве Российской Федерации по делам Крыма».</w:t>
      </w:r>
    </w:p>
    <w:p w:rsidR="00373C46" w:rsidRPr="00F00185" w:rsidRDefault="00373C46" w:rsidP="00F00185">
      <w:pPr>
        <w:spacing w:after="0" w:line="360" w:lineRule="auto"/>
        <w:ind w:firstLine="567"/>
        <w:jc w:val="both"/>
        <w:rPr>
          <w:rFonts w:ascii="Times New Roman" w:hAnsi="Times New Roman"/>
          <w:sz w:val="28"/>
          <w:szCs w:val="28"/>
        </w:rPr>
      </w:pPr>
    </w:p>
    <w:p w:rsidR="00373C46" w:rsidRPr="00F00185" w:rsidRDefault="00373C46" w:rsidP="00F00185">
      <w:pPr>
        <w:pStyle w:val="aa"/>
        <w:numPr>
          <w:ilvl w:val="0"/>
          <w:numId w:val="9"/>
        </w:numPr>
        <w:spacing w:after="0" w:line="360" w:lineRule="auto"/>
        <w:ind w:left="426" w:hanging="426"/>
        <w:jc w:val="both"/>
        <w:rPr>
          <w:rFonts w:ascii="Times New Roman" w:hAnsi="Times New Roman"/>
          <w:b/>
          <w:sz w:val="28"/>
          <w:szCs w:val="28"/>
        </w:rPr>
      </w:pPr>
      <w:r w:rsidRPr="00F00185">
        <w:rPr>
          <w:rFonts w:ascii="Times New Roman" w:hAnsi="Times New Roman"/>
          <w:b/>
          <w:sz w:val="28"/>
          <w:szCs w:val="28"/>
        </w:rPr>
        <w:t>Постановление Правительства Российской Федерации от 06.11.2015 № 1201 «О внесении изменений в Положение о Министерстве экономического развития Российской Федерации».</w:t>
      </w:r>
    </w:p>
    <w:p w:rsidR="00373C46" w:rsidRPr="00F00185" w:rsidRDefault="00373C46" w:rsidP="00F00185">
      <w:pPr>
        <w:spacing w:after="0" w:line="360" w:lineRule="auto"/>
        <w:ind w:firstLine="567"/>
        <w:jc w:val="both"/>
        <w:rPr>
          <w:rFonts w:ascii="Times New Roman" w:hAnsi="Times New Roman"/>
          <w:sz w:val="28"/>
          <w:szCs w:val="28"/>
        </w:rPr>
      </w:pPr>
    </w:p>
    <w:p w:rsidR="00373C46" w:rsidRPr="00F00185" w:rsidRDefault="00373C46" w:rsidP="00F00185">
      <w:pPr>
        <w:spacing w:after="0" w:line="360" w:lineRule="auto"/>
        <w:ind w:firstLine="567"/>
        <w:jc w:val="both"/>
        <w:rPr>
          <w:rFonts w:ascii="Times New Roman" w:hAnsi="Times New Roman"/>
          <w:sz w:val="28"/>
          <w:szCs w:val="28"/>
        </w:rPr>
      </w:pPr>
      <w:r w:rsidRPr="00F00185">
        <w:rPr>
          <w:rFonts w:ascii="Times New Roman" w:hAnsi="Times New Roman"/>
          <w:sz w:val="28"/>
          <w:szCs w:val="28"/>
        </w:rPr>
        <w:t xml:space="preserve">Минэкономразвития России уполномочено принимать типовой </w:t>
      </w:r>
      <w:proofErr w:type="gramStart"/>
      <w:r w:rsidRPr="00F00185">
        <w:rPr>
          <w:rFonts w:ascii="Times New Roman" w:hAnsi="Times New Roman"/>
          <w:sz w:val="28"/>
          <w:szCs w:val="28"/>
        </w:rPr>
        <w:t xml:space="preserve">устав,   </w:t>
      </w:r>
      <w:proofErr w:type="gramEnd"/>
      <w:r w:rsidRPr="00F00185">
        <w:rPr>
          <w:rFonts w:ascii="Times New Roman" w:hAnsi="Times New Roman"/>
          <w:sz w:val="28"/>
          <w:szCs w:val="28"/>
        </w:rPr>
        <w:t xml:space="preserve">                           на основании которого действует общество с ограниченной ответственностью.</w:t>
      </w:r>
    </w:p>
    <w:p w:rsidR="00373C46" w:rsidRPr="00F00185" w:rsidRDefault="00373C46" w:rsidP="00F00185">
      <w:pPr>
        <w:spacing w:after="0" w:line="360" w:lineRule="auto"/>
        <w:ind w:firstLine="567"/>
        <w:jc w:val="both"/>
        <w:rPr>
          <w:rFonts w:ascii="Times New Roman" w:hAnsi="Times New Roman"/>
          <w:sz w:val="28"/>
          <w:szCs w:val="28"/>
        </w:rPr>
      </w:pPr>
      <w:r w:rsidRPr="00F00185">
        <w:rPr>
          <w:rFonts w:ascii="Times New Roman" w:hAnsi="Times New Roman"/>
          <w:sz w:val="28"/>
          <w:szCs w:val="28"/>
        </w:rPr>
        <w:t>Кроме того, определено, что Минэкономразвития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w:t>
      </w:r>
    </w:p>
    <w:p w:rsidR="00CF3408" w:rsidRPr="00F00185" w:rsidRDefault="00CF3408" w:rsidP="00F00185">
      <w:pPr>
        <w:pStyle w:val="ConsPlusNormal"/>
        <w:spacing w:line="360" w:lineRule="auto"/>
        <w:rPr>
          <w:rFonts w:ascii="Times New Roman" w:hAnsi="Times New Roman" w:cs="Times New Roman"/>
          <w:b/>
          <w:sz w:val="28"/>
          <w:szCs w:val="28"/>
        </w:rPr>
      </w:pPr>
    </w:p>
    <w:p w:rsidR="00497602" w:rsidRPr="00F00185" w:rsidRDefault="00861B9C" w:rsidP="00F00185">
      <w:pPr>
        <w:pStyle w:val="ConsPlusNormal"/>
        <w:spacing w:line="360" w:lineRule="auto"/>
        <w:jc w:val="center"/>
        <w:rPr>
          <w:rFonts w:ascii="Times New Roman" w:hAnsi="Times New Roman" w:cs="Times New Roman"/>
          <w:b/>
          <w:sz w:val="28"/>
          <w:szCs w:val="28"/>
        </w:rPr>
      </w:pPr>
      <w:r w:rsidRPr="00F00185">
        <w:rPr>
          <w:rFonts w:ascii="Times New Roman" w:hAnsi="Times New Roman" w:cs="Times New Roman"/>
          <w:b/>
          <w:sz w:val="28"/>
          <w:szCs w:val="28"/>
        </w:rPr>
        <w:t>ВОПРОСЫ ГОСУДАРСТВЕННОЙ ГРАЖДАНСКОЙ СЛУЖБЫ</w:t>
      </w:r>
    </w:p>
    <w:p w:rsidR="00D36511" w:rsidRPr="00F00185" w:rsidRDefault="00D36511" w:rsidP="00F00185">
      <w:pPr>
        <w:pStyle w:val="ConsPlusNormal"/>
        <w:spacing w:line="360" w:lineRule="auto"/>
        <w:jc w:val="center"/>
        <w:rPr>
          <w:rFonts w:ascii="Times New Roman" w:hAnsi="Times New Roman" w:cs="Times New Roman"/>
          <w:b/>
          <w:sz w:val="28"/>
          <w:szCs w:val="28"/>
        </w:rPr>
      </w:pPr>
    </w:p>
    <w:p w:rsidR="00D36511" w:rsidRPr="00F00185" w:rsidRDefault="00D36511" w:rsidP="00F00185">
      <w:pPr>
        <w:pStyle w:val="ConsPlusNormal"/>
        <w:spacing w:line="360" w:lineRule="auto"/>
        <w:jc w:val="both"/>
        <w:rPr>
          <w:rFonts w:ascii="Times New Roman" w:hAnsi="Times New Roman" w:cs="Times New Roman"/>
          <w:b/>
          <w:sz w:val="28"/>
          <w:szCs w:val="28"/>
        </w:rPr>
      </w:pPr>
      <w:r w:rsidRPr="00F00185">
        <w:rPr>
          <w:rFonts w:ascii="Times New Roman" w:hAnsi="Times New Roman" w:cs="Times New Roman"/>
          <w:b/>
          <w:sz w:val="28"/>
          <w:szCs w:val="28"/>
        </w:rPr>
        <w:t>Письмо Минтруда России от 13.11.2015 № 18-2/10/П-7073 «О критериях привлечения к ответственности за коррупционные правонарушения».</w:t>
      </w:r>
    </w:p>
    <w:p w:rsidR="00D36511" w:rsidRPr="00F00185" w:rsidRDefault="00D36511" w:rsidP="00F00185">
      <w:pPr>
        <w:pStyle w:val="ConsPlusNormal"/>
        <w:spacing w:line="360" w:lineRule="auto"/>
        <w:jc w:val="both"/>
        <w:rPr>
          <w:rFonts w:ascii="Times New Roman" w:hAnsi="Times New Roman" w:cs="Times New Roman"/>
          <w:b/>
          <w:sz w:val="28"/>
          <w:szCs w:val="28"/>
        </w:rPr>
      </w:pPr>
    </w:p>
    <w:p w:rsidR="00D36511" w:rsidRPr="00F00185" w:rsidRDefault="00D36511" w:rsidP="00F00185">
      <w:pPr>
        <w:pStyle w:val="ConsPlusNormal"/>
        <w:spacing w:line="360" w:lineRule="auto"/>
        <w:ind w:firstLine="567"/>
        <w:jc w:val="both"/>
        <w:rPr>
          <w:rFonts w:ascii="Times New Roman" w:hAnsi="Times New Roman" w:cs="Times New Roman"/>
          <w:sz w:val="28"/>
          <w:szCs w:val="28"/>
        </w:rPr>
      </w:pPr>
      <w:r w:rsidRPr="00F00185">
        <w:rPr>
          <w:rFonts w:ascii="Times New Roman" w:hAnsi="Times New Roman" w:cs="Times New Roman"/>
          <w:sz w:val="28"/>
          <w:szCs w:val="28"/>
        </w:rPr>
        <w:t>Разъяснены некоторые критерии привлечения госслужащих к ответственности за коррупционные правонарушения.</w:t>
      </w:r>
    </w:p>
    <w:p w:rsidR="00D36511" w:rsidRPr="00F00185" w:rsidRDefault="00D36511" w:rsidP="00F00185">
      <w:pPr>
        <w:pStyle w:val="ConsPlusNormal"/>
        <w:spacing w:line="360" w:lineRule="auto"/>
        <w:ind w:firstLine="567"/>
        <w:jc w:val="both"/>
        <w:rPr>
          <w:rFonts w:ascii="Times New Roman" w:hAnsi="Times New Roman" w:cs="Times New Roman"/>
          <w:sz w:val="28"/>
          <w:szCs w:val="28"/>
        </w:rPr>
      </w:pPr>
      <w:r w:rsidRPr="00F00185">
        <w:rPr>
          <w:rFonts w:ascii="Times New Roman" w:hAnsi="Times New Roman" w:cs="Times New Roman"/>
          <w:sz w:val="28"/>
          <w:szCs w:val="28"/>
        </w:rPr>
        <w:t>Сообщается, в частности, что ошибки в справке о доходах из-за допущенных государственным органом в выданных госслужащему документах неточностей                     не являются коррупционным проступком.</w:t>
      </w:r>
    </w:p>
    <w:p w:rsidR="00D36511" w:rsidRPr="00F00185" w:rsidRDefault="00D36511" w:rsidP="00F00185">
      <w:pPr>
        <w:pStyle w:val="ConsPlusNormal"/>
        <w:spacing w:line="360" w:lineRule="auto"/>
        <w:ind w:firstLine="567"/>
        <w:jc w:val="both"/>
        <w:rPr>
          <w:rFonts w:ascii="Times New Roman" w:hAnsi="Times New Roman" w:cs="Times New Roman"/>
          <w:sz w:val="28"/>
          <w:szCs w:val="28"/>
        </w:rPr>
      </w:pPr>
      <w:r w:rsidRPr="00F00185">
        <w:rPr>
          <w:rFonts w:ascii="Times New Roman" w:hAnsi="Times New Roman" w:cs="Times New Roman"/>
          <w:sz w:val="28"/>
          <w:szCs w:val="28"/>
        </w:rPr>
        <w:t>Также не образует коррупционного проступка и не влечет применения взысканий:</w:t>
      </w:r>
    </w:p>
    <w:p w:rsidR="00D36511" w:rsidRPr="00F00185" w:rsidRDefault="00D36511" w:rsidP="00F00185">
      <w:pPr>
        <w:pStyle w:val="ConsPlusNormal"/>
        <w:spacing w:line="360" w:lineRule="auto"/>
        <w:ind w:firstLine="567"/>
        <w:jc w:val="both"/>
        <w:rPr>
          <w:rFonts w:ascii="Times New Roman" w:hAnsi="Times New Roman" w:cs="Times New Roman"/>
          <w:sz w:val="28"/>
          <w:szCs w:val="28"/>
        </w:rPr>
      </w:pPr>
      <w:proofErr w:type="gramStart"/>
      <w:r w:rsidRPr="00F00185">
        <w:rPr>
          <w:rFonts w:ascii="Times New Roman" w:hAnsi="Times New Roman" w:cs="Times New Roman"/>
          <w:sz w:val="28"/>
          <w:szCs w:val="28"/>
        </w:rPr>
        <w:t>неисполнение</w:t>
      </w:r>
      <w:proofErr w:type="gramEnd"/>
      <w:r w:rsidRPr="00F00185">
        <w:rPr>
          <w:rFonts w:ascii="Times New Roman" w:hAnsi="Times New Roman" w:cs="Times New Roman"/>
          <w:sz w:val="28"/>
          <w:szCs w:val="28"/>
        </w:rPr>
        <w:t xml:space="preserve"> обязанности вследствие непреодолимой силы, то есть чрезвычайных и непредотвратимых при данных условиях обстоятельств, которые объективно препятствуют представлению сведений;</w:t>
      </w:r>
    </w:p>
    <w:p w:rsidR="00D36511" w:rsidRPr="00F00185" w:rsidRDefault="00D36511" w:rsidP="00F00185">
      <w:pPr>
        <w:pStyle w:val="ConsPlusNormal"/>
        <w:spacing w:line="360" w:lineRule="auto"/>
        <w:ind w:firstLine="567"/>
        <w:jc w:val="both"/>
        <w:rPr>
          <w:rFonts w:ascii="Times New Roman" w:hAnsi="Times New Roman" w:cs="Times New Roman"/>
          <w:sz w:val="28"/>
          <w:szCs w:val="28"/>
        </w:rPr>
      </w:pPr>
      <w:proofErr w:type="gramStart"/>
      <w:r w:rsidRPr="00F00185">
        <w:rPr>
          <w:rFonts w:ascii="Times New Roman" w:hAnsi="Times New Roman" w:cs="Times New Roman"/>
          <w:sz w:val="28"/>
          <w:szCs w:val="28"/>
        </w:rPr>
        <w:t>заполнение</w:t>
      </w:r>
      <w:proofErr w:type="gramEnd"/>
      <w:r w:rsidRPr="00F00185">
        <w:rPr>
          <w:rFonts w:ascii="Times New Roman" w:hAnsi="Times New Roman" w:cs="Times New Roman"/>
          <w:sz w:val="28"/>
          <w:szCs w:val="28"/>
        </w:rPr>
        <w:t xml:space="preserve"> служащим справки в ином, не общепринятом, орфографическом порядке, при котором сохраняется смысловое содержание данных в справке, либо когда заполнены разделы, графы справки, не подлежащие заполнению;</w:t>
      </w:r>
    </w:p>
    <w:p w:rsidR="00D36511" w:rsidRPr="00F00185" w:rsidRDefault="00D36511" w:rsidP="00F00185">
      <w:pPr>
        <w:pStyle w:val="ConsPlusNormal"/>
        <w:spacing w:line="360" w:lineRule="auto"/>
        <w:ind w:firstLine="567"/>
        <w:jc w:val="both"/>
        <w:rPr>
          <w:rFonts w:ascii="Times New Roman" w:hAnsi="Times New Roman" w:cs="Times New Roman"/>
          <w:sz w:val="28"/>
          <w:szCs w:val="28"/>
        </w:rPr>
      </w:pPr>
      <w:proofErr w:type="gramStart"/>
      <w:r w:rsidRPr="00F00185">
        <w:rPr>
          <w:rFonts w:ascii="Times New Roman" w:hAnsi="Times New Roman" w:cs="Times New Roman"/>
          <w:sz w:val="28"/>
          <w:szCs w:val="28"/>
        </w:rPr>
        <w:t>представление</w:t>
      </w:r>
      <w:proofErr w:type="gramEnd"/>
      <w:r w:rsidRPr="00F00185">
        <w:rPr>
          <w:rFonts w:ascii="Times New Roman" w:hAnsi="Times New Roman" w:cs="Times New Roman"/>
          <w:sz w:val="28"/>
          <w:szCs w:val="28"/>
        </w:rPr>
        <w:t xml:space="preserve"> служащим в установленный срок уточненных и достоверных сведений о доходах и имуществе, при условии, что служащий самостоятельно обнаружил в представленных им справках не отраженные или не полностью отраженные сведения.</w:t>
      </w:r>
    </w:p>
    <w:p w:rsidR="00D36511" w:rsidRPr="00F00185" w:rsidRDefault="00D36511" w:rsidP="00F00185">
      <w:pPr>
        <w:pStyle w:val="ConsPlusNormal"/>
        <w:spacing w:line="360" w:lineRule="auto"/>
        <w:ind w:firstLine="567"/>
        <w:jc w:val="both"/>
        <w:rPr>
          <w:rFonts w:ascii="Times New Roman" w:hAnsi="Times New Roman" w:cs="Times New Roman"/>
          <w:sz w:val="28"/>
          <w:szCs w:val="28"/>
        </w:rPr>
      </w:pPr>
      <w:r w:rsidRPr="00F00185">
        <w:rPr>
          <w:rFonts w:ascii="Times New Roman" w:hAnsi="Times New Roman" w:cs="Times New Roman"/>
          <w:sz w:val="28"/>
          <w:szCs w:val="28"/>
        </w:rPr>
        <w:t>При определении взыскания следует учитывать отягчающие и смягчающие обстоятельства совершения соответствующего нарушения требований законодательства о противодействии коррупции.</w:t>
      </w:r>
    </w:p>
    <w:p w:rsidR="0096326F" w:rsidRPr="00F00185" w:rsidRDefault="0096326F" w:rsidP="00F00185">
      <w:pPr>
        <w:pStyle w:val="ConsPlusNormal"/>
        <w:spacing w:line="360" w:lineRule="auto"/>
        <w:ind w:firstLine="567"/>
        <w:jc w:val="both"/>
        <w:rPr>
          <w:rFonts w:ascii="Times New Roman" w:hAnsi="Times New Roman" w:cs="Times New Roman"/>
          <w:sz w:val="28"/>
          <w:szCs w:val="28"/>
        </w:rPr>
      </w:pPr>
    </w:p>
    <w:p w:rsidR="00B9573C" w:rsidRPr="00F00185" w:rsidRDefault="00B9573C" w:rsidP="00F00185">
      <w:pPr>
        <w:pStyle w:val="ConsPlusNormal"/>
        <w:spacing w:line="360" w:lineRule="auto"/>
        <w:jc w:val="center"/>
        <w:rPr>
          <w:rFonts w:ascii="Times New Roman" w:hAnsi="Times New Roman" w:cs="Times New Roman"/>
          <w:b/>
          <w:sz w:val="28"/>
          <w:szCs w:val="28"/>
        </w:rPr>
      </w:pPr>
      <w:r w:rsidRPr="00F00185">
        <w:rPr>
          <w:rFonts w:ascii="Times New Roman" w:hAnsi="Times New Roman" w:cs="Times New Roman"/>
          <w:b/>
          <w:sz w:val="28"/>
          <w:szCs w:val="28"/>
        </w:rPr>
        <w:t>ГОСУДАРСТВЕННЫЕ ЗАКУПКИ</w:t>
      </w:r>
    </w:p>
    <w:p w:rsidR="00CD3CAF" w:rsidRPr="00F00185" w:rsidRDefault="00CD3CAF" w:rsidP="00F00185">
      <w:pPr>
        <w:pStyle w:val="ConsPlusNormal"/>
        <w:spacing w:line="360" w:lineRule="auto"/>
        <w:jc w:val="center"/>
        <w:rPr>
          <w:rFonts w:ascii="Times New Roman" w:hAnsi="Times New Roman" w:cs="Times New Roman"/>
          <w:b/>
          <w:sz w:val="28"/>
          <w:szCs w:val="28"/>
        </w:rPr>
      </w:pPr>
    </w:p>
    <w:p w:rsidR="00CD3CAF" w:rsidRPr="00F00185" w:rsidRDefault="00CD3CAF" w:rsidP="00F00185">
      <w:pPr>
        <w:pStyle w:val="ConsPlusNormal"/>
        <w:numPr>
          <w:ilvl w:val="0"/>
          <w:numId w:val="8"/>
        </w:numPr>
        <w:spacing w:line="360" w:lineRule="auto"/>
        <w:ind w:left="426" w:hanging="426"/>
        <w:jc w:val="both"/>
        <w:rPr>
          <w:rFonts w:ascii="Times New Roman" w:hAnsi="Times New Roman" w:cs="Times New Roman"/>
          <w:b/>
          <w:sz w:val="28"/>
          <w:szCs w:val="28"/>
        </w:rPr>
      </w:pPr>
      <w:r w:rsidRPr="00F00185">
        <w:rPr>
          <w:rFonts w:ascii="Times New Roman" w:hAnsi="Times New Roman" w:cs="Times New Roman"/>
          <w:b/>
          <w:sz w:val="28"/>
          <w:szCs w:val="28"/>
        </w:rPr>
        <w:t xml:space="preserve">Постановление Правительства Российской Федерации от 29.10.2015 № 1168 «Об утверждении Правил размещения в единой информационной системе </w:t>
      </w:r>
      <w:r w:rsidR="00B87E1E" w:rsidRPr="00F00185">
        <w:rPr>
          <w:rFonts w:ascii="Times New Roman" w:hAnsi="Times New Roman" w:cs="Times New Roman"/>
          <w:b/>
          <w:sz w:val="28"/>
          <w:szCs w:val="28"/>
        </w:rPr>
        <w:t xml:space="preserve">                  </w:t>
      </w:r>
      <w:r w:rsidRPr="00F00185">
        <w:rPr>
          <w:rFonts w:ascii="Times New Roman" w:hAnsi="Times New Roman" w:cs="Times New Roman"/>
          <w:b/>
          <w:sz w:val="28"/>
          <w:szCs w:val="28"/>
        </w:rPr>
        <w:t xml:space="preserve">в сфере закупок планов закупок товаров, работ, услуг для обеспечения государственных и муниципальных нужд, планов-графиков закупок </w:t>
      </w:r>
      <w:r w:rsidRPr="00F00185">
        <w:rPr>
          <w:rFonts w:ascii="Times New Roman" w:hAnsi="Times New Roman" w:cs="Times New Roman"/>
          <w:b/>
          <w:sz w:val="28"/>
          <w:szCs w:val="28"/>
        </w:rPr>
        <w:lastRenderedPageBreak/>
        <w:t>товаров, работ, услуг для обеспечения государственных и муниципальных нужд».</w:t>
      </w:r>
    </w:p>
    <w:p w:rsidR="00CD3CAF" w:rsidRPr="00F00185" w:rsidRDefault="00CD3CAF" w:rsidP="00F00185">
      <w:pPr>
        <w:pStyle w:val="ConsPlusNormal"/>
        <w:spacing w:line="360" w:lineRule="auto"/>
        <w:jc w:val="both"/>
        <w:rPr>
          <w:rFonts w:ascii="Times New Roman" w:hAnsi="Times New Roman" w:cs="Times New Roman"/>
          <w:sz w:val="28"/>
          <w:szCs w:val="28"/>
        </w:rPr>
      </w:pPr>
    </w:p>
    <w:p w:rsidR="00CD3CAF" w:rsidRPr="00F00185" w:rsidRDefault="00CD3CAF" w:rsidP="00F00185">
      <w:pPr>
        <w:pStyle w:val="ConsPlusNormal"/>
        <w:spacing w:line="360" w:lineRule="auto"/>
        <w:ind w:firstLine="567"/>
        <w:jc w:val="both"/>
        <w:rPr>
          <w:rFonts w:ascii="Times New Roman" w:hAnsi="Times New Roman" w:cs="Times New Roman"/>
          <w:sz w:val="28"/>
          <w:szCs w:val="28"/>
        </w:rPr>
      </w:pPr>
      <w:r w:rsidRPr="00F00185">
        <w:rPr>
          <w:rFonts w:ascii="Times New Roman" w:hAnsi="Times New Roman" w:cs="Times New Roman"/>
          <w:sz w:val="28"/>
          <w:szCs w:val="28"/>
        </w:rPr>
        <w:t>С 1 января 2016 года вступают в силу правила размещения в единой информационной системе в сфере закупок планов закупок и планов-графиков закупок товаров, работ, услуг для обеспечения государственных и муниципальных нужд.</w:t>
      </w:r>
    </w:p>
    <w:p w:rsidR="00CD3CAF" w:rsidRPr="00F00185" w:rsidRDefault="00CD3CAF" w:rsidP="00F00185">
      <w:pPr>
        <w:pStyle w:val="ConsPlusNormal"/>
        <w:spacing w:line="360" w:lineRule="auto"/>
        <w:ind w:firstLine="567"/>
        <w:jc w:val="both"/>
        <w:rPr>
          <w:rFonts w:ascii="Times New Roman" w:hAnsi="Times New Roman" w:cs="Times New Roman"/>
          <w:sz w:val="28"/>
          <w:szCs w:val="28"/>
        </w:rPr>
      </w:pPr>
      <w:r w:rsidRPr="00F00185">
        <w:rPr>
          <w:rFonts w:ascii="Times New Roman" w:hAnsi="Times New Roman" w:cs="Times New Roman"/>
          <w:sz w:val="28"/>
          <w:szCs w:val="28"/>
        </w:rPr>
        <w:t>План закупок формируется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региональных и муниципальных актов о местных бюджетах и бюджетах территориальных органов внебюджетных фондов.</w:t>
      </w:r>
    </w:p>
    <w:p w:rsidR="00CD3CAF" w:rsidRPr="00F00185" w:rsidRDefault="00CD3CAF" w:rsidP="00F00185">
      <w:pPr>
        <w:pStyle w:val="ConsPlusNormal"/>
        <w:spacing w:line="360" w:lineRule="auto"/>
        <w:ind w:firstLine="567"/>
        <w:jc w:val="both"/>
        <w:rPr>
          <w:rFonts w:ascii="Times New Roman" w:hAnsi="Times New Roman" w:cs="Times New Roman"/>
          <w:sz w:val="28"/>
          <w:szCs w:val="28"/>
        </w:rPr>
      </w:pPr>
      <w:r w:rsidRPr="00F00185">
        <w:rPr>
          <w:rFonts w:ascii="Times New Roman" w:hAnsi="Times New Roman" w:cs="Times New Roman"/>
          <w:sz w:val="28"/>
          <w:szCs w:val="28"/>
        </w:rPr>
        <w:t>Планы-графики содержат перечень закупок товаров, работ, услуг                                      для государственных и муниципальных нужд на финансовый год и служат основанием для проведения закупок. Планы-графики закупок формируются ежегодно на очередной финансовый год в соответствии с планом закупок.</w:t>
      </w:r>
    </w:p>
    <w:p w:rsidR="00CD3CAF" w:rsidRPr="00F00185" w:rsidRDefault="00CD3CAF" w:rsidP="00F00185">
      <w:pPr>
        <w:pStyle w:val="ConsPlusNormal"/>
        <w:spacing w:line="360" w:lineRule="auto"/>
        <w:ind w:firstLine="567"/>
        <w:jc w:val="both"/>
        <w:rPr>
          <w:rFonts w:ascii="Times New Roman" w:hAnsi="Times New Roman" w:cs="Times New Roman"/>
          <w:sz w:val="28"/>
          <w:szCs w:val="28"/>
        </w:rPr>
      </w:pPr>
      <w:r w:rsidRPr="00F00185">
        <w:rPr>
          <w:rFonts w:ascii="Times New Roman" w:hAnsi="Times New Roman" w:cs="Times New Roman"/>
          <w:sz w:val="28"/>
          <w:szCs w:val="28"/>
        </w:rPr>
        <w:t>Планы и планы-графики размещаются в единой информационной системе                         в течение трех рабочих дней со дня их утверждения или изменения.</w:t>
      </w:r>
    </w:p>
    <w:p w:rsidR="00FB04AA" w:rsidRPr="00F00185" w:rsidRDefault="00FB04AA" w:rsidP="00F00185">
      <w:pPr>
        <w:pStyle w:val="ConsPlusNormal"/>
        <w:spacing w:line="360" w:lineRule="auto"/>
        <w:ind w:firstLine="567"/>
        <w:jc w:val="both"/>
        <w:rPr>
          <w:rFonts w:ascii="Times New Roman" w:hAnsi="Times New Roman" w:cs="Times New Roman"/>
          <w:sz w:val="28"/>
          <w:szCs w:val="28"/>
        </w:rPr>
      </w:pPr>
    </w:p>
    <w:p w:rsidR="00FB04AA" w:rsidRPr="00F00185" w:rsidRDefault="00FB04AA" w:rsidP="00F00185">
      <w:pPr>
        <w:pStyle w:val="ConsPlusNormal"/>
        <w:numPr>
          <w:ilvl w:val="0"/>
          <w:numId w:val="8"/>
        </w:numPr>
        <w:spacing w:line="360" w:lineRule="auto"/>
        <w:ind w:left="426" w:hanging="426"/>
        <w:jc w:val="both"/>
        <w:rPr>
          <w:rFonts w:ascii="Times New Roman" w:hAnsi="Times New Roman" w:cs="Times New Roman"/>
          <w:b/>
          <w:sz w:val="28"/>
          <w:szCs w:val="28"/>
        </w:rPr>
      </w:pPr>
      <w:r w:rsidRPr="00F00185">
        <w:rPr>
          <w:rFonts w:ascii="Times New Roman" w:hAnsi="Times New Roman" w:cs="Times New Roman"/>
          <w:b/>
          <w:sz w:val="28"/>
          <w:szCs w:val="28"/>
        </w:rPr>
        <w:t>Постановление Правительства Российской Федерации от 03.11.2015 № 1193 «О мониторинге закупок товаров, работ, услуг для обеспечения государственных и муниципальных нужд».</w:t>
      </w:r>
    </w:p>
    <w:p w:rsidR="00FB04AA" w:rsidRPr="00F00185" w:rsidRDefault="00FB04AA" w:rsidP="00F00185">
      <w:pPr>
        <w:pStyle w:val="ConsPlusNormal"/>
        <w:spacing w:line="360" w:lineRule="auto"/>
        <w:ind w:firstLine="567"/>
        <w:jc w:val="both"/>
        <w:rPr>
          <w:rFonts w:ascii="Times New Roman" w:hAnsi="Times New Roman" w:cs="Times New Roman"/>
          <w:sz w:val="28"/>
          <w:szCs w:val="28"/>
        </w:rPr>
      </w:pPr>
    </w:p>
    <w:p w:rsidR="00FB04AA" w:rsidRPr="00F00185" w:rsidRDefault="00FB04AA" w:rsidP="00F00185">
      <w:pPr>
        <w:pStyle w:val="ConsPlusNormal"/>
        <w:spacing w:line="360" w:lineRule="auto"/>
        <w:ind w:firstLine="567"/>
        <w:jc w:val="both"/>
        <w:rPr>
          <w:rFonts w:ascii="Times New Roman" w:hAnsi="Times New Roman" w:cs="Times New Roman"/>
          <w:sz w:val="28"/>
          <w:szCs w:val="28"/>
        </w:rPr>
      </w:pPr>
      <w:r w:rsidRPr="00F00185">
        <w:rPr>
          <w:rFonts w:ascii="Times New Roman" w:hAnsi="Times New Roman" w:cs="Times New Roman"/>
          <w:sz w:val="28"/>
          <w:szCs w:val="28"/>
        </w:rPr>
        <w:t xml:space="preserve">Установлены правила мониторинга закупок товаров, работ, услуг </w:t>
      </w:r>
      <w:r w:rsidR="001848A6" w:rsidRPr="00F00185">
        <w:rPr>
          <w:rFonts w:ascii="Times New Roman" w:hAnsi="Times New Roman" w:cs="Times New Roman"/>
          <w:sz w:val="28"/>
          <w:szCs w:val="28"/>
        </w:rPr>
        <w:t xml:space="preserve">                                    </w:t>
      </w:r>
      <w:r w:rsidRPr="00F00185">
        <w:rPr>
          <w:rFonts w:ascii="Times New Roman" w:hAnsi="Times New Roman" w:cs="Times New Roman"/>
          <w:sz w:val="28"/>
          <w:szCs w:val="28"/>
        </w:rPr>
        <w:t>для обеспечения государственных и муниципальных нужд.</w:t>
      </w:r>
    </w:p>
    <w:p w:rsidR="00FB04AA" w:rsidRPr="00F00185" w:rsidRDefault="00FB04AA" w:rsidP="00F00185">
      <w:pPr>
        <w:pStyle w:val="ConsPlusNormal"/>
        <w:spacing w:line="360" w:lineRule="auto"/>
        <w:ind w:firstLine="567"/>
        <w:jc w:val="both"/>
        <w:rPr>
          <w:rFonts w:ascii="Times New Roman" w:hAnsi="Times New Roman" w:cs="Times New Roman"/>
          <w:sz w:val="28"/>
          <w:szCs w:val="28"/>
        </w:rPr>
      </w:pPr>
      <w:r w:rsidRPr="00F00185">
        <w:rPr>
          <w:rFonts w:ascii="Times New Roman" w:hAnsi="Times New Roman" w:cs="Times New Roman"/>
          <w:sz w:val="28"/>
          <w:szCs w:val="28"/>
        </w:rPr>
        <w:t>Указано, в частности, что мониторинг обеспечивается Минэкономразвития России и осуществляется на постоянной основе с использованием единой информационной системы в сфере закупок. Мониторинг осуществляется посредством сбора, обобщения, систематизации и оценки информации:</w:t>
      </w:r>
    </w:p>
    <w:p w:rsidR="00FB04AA" w:rsidRPr="00F00185" w:rsidRDefault="00FB04AA" w:rsidP="00F00185">
      <w:pPr>
        <w:pStyle w:val="ConsPlusNormal"/>
        <w:spacing w:line="360" w:lineRule="auto"/>
        <w:ind w:firstLine="567"/>
        <w:jc w:val="both"/>
        <w:rPr>
          <w:rFonts w:ascii="Times New Roman" w:hAnsi="Times New Roman" w:cs="Times New Roman"/>
          <w:sz w:val="28"/>
          <w:szCs w:val="28"/>
        </w:rPr>
      </w:pPr>
      <w:r w:rsidRPr="00F00185">
        <w:rPr>
          <w:rFonts w:ascii="Times New Roman" w:hAnsi="Times New Roman" w:cs="Times New Roman"/>
          <w:sz w:val="28"/>
          <w:szCs w:val="28"/>
        </w:rPr>
        <w:t>- о закупках (в том числе о реализации планов закупок и планов-графиков закупок), содержащейся в единой информационной системе в сфере закупок;</w:t>
      </w:r>
    </w:p>
    <w:p w:rsidR="00FB04AA" w:rsidRPr="00F00185" w:rsidRDefault="00FB04AA" w:rsidP="00F00185">
      <w:pPr>
        <w:pStyle w:val="ConsPlusNormal"/>
        <w:spacing w:line="360" w:lineRule="auto"/>
        <w:ind w:firstLine="567"/>
        <w:jc w:val="both"/>
        <w:rPr>
          <w:rFonts w:ascii="Times New Roman" w:hAnsi="Times New Roman" w:cs="Times New Roman"/>
          <w:sz w:val="28"/>
          <w:szCs w:val="28"/>
        </w:rPr>
      </w:pPr>
      <w:r w:rsidRPr="00F00185">
        <w:rPr>
          <w:rFonts w:ascii="Times New Roman" w:hAnsi="Times New Roman" w:cs="Times New Roman"/>
          <w:sz w:val="28"/>
          <w:szCs w:val="28"/>
        </w:rPr>
        <w:lastRenderedPageBreak/>
        <w:t>- поступающей в орган, обеспечивающий мониторинг, от федеральных органов исполнительной власти;</w:t>
      </w:r>
    </w:p>
    <w:p w:rsidR="00FB04AA" w:rsidRPr="00F00185" w:rsidRDefault="00FB04AA" w:rsidP="00F00185">
      <w:pPr>
        <w:pStyle w:val="ConsPlusNormal"/>
        <w:spacing w:line="360" w:lineRule="auto"/>
        <w:ind w:firstLine="567"/>
        <w:jc w:val="both"/>
        <w:rPr>
          <w:rFonts w:ascii="Times New Roman" w:hAnsi="Times New Roman" w:cs="Times New Roman"/>
          <w:sz w:val="28"/>
          <w:szCs w:val="28"/>
        </w:rPr>
      </w:pPr>
      <w:r w:rsidRPr="00F00185">
        <w:rPr>
          <w:rFonts w:ascii="Times New Roman" w:hAnsi="Times New Roman" w:cs="Times New Roman"/>
          <w:sz w:val="28"/>
          <w:szCs w:val="28"/>
        </w:rPr>
        <w:t>- содержащейся в письмах и обращениях, поступающих от федеральных органов исполнительной власти, федеральных государственных органов, органов государственной власти субъектов федерации и местного самоуправления, граждан, организаций, в том числе общественных объединений, объединений юридических лиц, включая результаты общественного контроля за соблюдением требований российского законодательства и других нормативных правовых актов о контрактной системе в сфере закупок;</w:t>
      </w:r>
    </w:p>
    <w:p w:rsidR="00FB04AA" w:rsidRPr="00F00185" w:rsidRDefault="00FB04AA" w:rsidP="00F00185">
      <w:pPr>
        <w:pStyle w:val="ConsPlusNormal"/>
        <w:spacing w:line="360" w:lineRule="auto"/>
        <w:ind w:firstLine="567"/>
        <w:jc w:val="both"/>
        <w:rPr>
          <w:rFonts w:ascii="Times New Roman" w:hAnsi="Times New Roman" w:cs="Times New Roman"/>
          <w:sz w:val="28"/>
          <w:szCs w:val="28"/>
        </w:rPr>
      </w:pPr>
      <w:r w:rsidRPr="00F00185">
        <w:rPr>
          <w:rFonts w:ascii="Times New Roman" w:hAnsi="Times New Roman" w:cs="Times New Roman"/>
          <w:sz w:val="28"/>
          <w:szCs w:val="28"/>
        </w:rPr>
        <w:t>- о вступивших в законную силу судебных решениях и судебных актах, касающихся вопросов закупок;</w:t>
      </w:r>
    </w:p>
    <w:p w:rsidR="00FB04AA" w:rsidRPr="00F00185" w:rsidRDefault="00FB04AA" w:rsidP="00F00185">
      <w:pPr>
        <w:pStyle w:val="ConsPlusNormal"/>
        <w:spacing w:line="360" w:lineRule="auto"/>
        <w:ind w:firstLine="567"/>
        <w:jc w:val="both"/>
        <w:rPr>
          <w:rFonts w:ascii="Times New Roman" w:hAnsi="Times New Roman" w:cs="Times New Roman"/>
          <w:sz w:val="28"/>
          <w:szCs w:val="28"/>
        </w:rPr>
      </w:pPr>
      <w:r w:rsidRPr="00F00185">
        <w:rPr>
          <w:rFonts w:ascii="Times New Roman" w:hAnsi="Times New Roman" w:cs="Times New Roman"/>
          <w:sz w:val="28"/>
          <w:szCs w:val="28"/>
        </w:rPr>
        <w:t>- содержащейся в других открытых источниках.</w:t>
      </w:r>
    </w:p>
    <w:p w:rsidR="00FB04AA" w:rsidRPr="00F00185" w:rsidRDefault="00FB04AA" w:rsidP="00F00185">
      <w:pPr>
        <w:pStyle w:val="ConsPlusNormal"/>
        <w:spacing w:line="360" w:lineRule="auto"/>
        <w:ind w:firstLine="567"/>
        <w:jc w:val="both"/>
        <w:rPr>
          <w:rFonts w:ascii="Times New Roman" w:hAnsi="Times New Roman" w:cs="Times New Roman"/>
          <w:sz w:val="28"/>
          <w:szCs w:val="28"/>
        </w:rPr>
      </w:pPr>
      <w:r w:rsidRPr="00F00185">
        <w:rPr>
          <w:rFonts w:ascii="Times New Roman" w:hAnsi="Times New Roman" w:cs="Times New Roman"/>
          <w:sz w:val="28"/>
          <w:szCs w:val="28"/>
        </w:rPr>
        <w:t xml:space="preserve">Устанавливается, что сводный аналитический отчет, формируемый </w:t>
      </w:r>
      <w:r w:rsidR="001848A6" w:rsidRPr="00F00185">
        <w:rPr>
          <w:rFonts w:ascii="Times New Roman" w:hAnsi="Times New Roman" w:cs="Times New Roman"/>
          <w:sz w:val="28"/>
          <w:szCs w:val="28"/>
        </w:rPr>
        <w:t xml:space="preserve">                                  </w:t>
      </w:r>
      <w:r w:rsidRPr="00F00185">
        <w:rPr>
          <w:rFonts w:ascii="Times New Roman" w:hAnsi="Times New Roman" w:cs="Times New Roman"/>
          <w:sz w:val="28"/>
          <w:szCs w:val="28"/>
        </w:rPr>
        <w:t xml:space="preserve">по результатам осуществления мониторинга закупок товаров, работ, услуг </w:t>
      </w:r>
      <w:r w:rsidR="001848A6" w:rsidRPr="00F00185">
        <w:rPr>
          <w:rFonts w:ascii="Times New Roman" w:hAnsi="Times New Roman" w:cs="Times New Roman"/>
          <w:sz w:val="28"/>
          <w:szCs w:val="28"/>
        </w:rPr>
        <w:t xml:space="preserve">                           </w:t>
      </w:r>
      <w:r w:rsidRPr="00F00185">
        <w:rPr>
          <w:rFonts w:ascii="Times New Roman" w:hAnsi="Times New Roman" w:cs="Times New Roman"/>
          <w:sz w:val="28"/>
          <w:szCs w:val="28"/>
        </w:rPr>
        <w:t xml:space="preserve">для обеспечения государственных и муниципальных нужд, должен содержать </w:t>
      </w:r>
      <w:r w:rsidR="001848A6" w:rsidRPr="00F00185">
        <w:rPr>
          <w:rFonts w:ascii="Times New Roman" w:hAnsi="Times New Roman" w:cs="Times New Roman"/>
          <w:sz w:val="28"/>
          <w:szCs w:val="28"/>
        </w:rPr>
        <w:t xml:space="preserve">                          </w:t>
      </w:r>
      <w:r w:rsidRPr="00F00185">
        <w:rPr>
          <w:rFonts w:ascii="Times New Roman" w:hAnsi="Times New Roman" w:cs="Times New Roman"/>
          <w:sz w:val="28"/>
          <w:szCs w:val="28"/>
        </w:rPr>
        <w:t xml:space="preserve">в систематизированном виде информацию о закупках (в том числе о планировании и осуществлении закупок), результатах контроля в сфере закупок, об оценке эффективности обеспечения государственных и муниципальных нужд, о мерах </w:t>
      </w:r>
      <w:r w:rsidR="001848A6" w:rsidRPr="00F00185">
        <w:rPr>
          <w:rFonts w:ascii="Times New Roman" w:hAnsi="Times New Roman" w:cs="Times New Roman"/>
          <w:sz w:val="28"/>
          <w:szCs w:val="28"/>
        </w:rPr>
        <w:t xml:space="preserve">                   </w:t>
      </w:r>
      <w:r w:rsidRPr="00F00185">
        <w:rPr>
          <w:rFonts w:ascii="Times New Roman" w:hAnsi="Times New Roman" w:cs="Times New Roman"/>
          <w:sz w:val="28"/>
          <w:szCs w:val="28"/>
        </w:rPr>
        <w:t>по совершенствованию законодательства Р</w:t>
      </w:r>
      <w:r w:rsidR="001C610A" w:rsidRPr="00F00185">
        <w:rPr>
          <w:rFonts w:ascii="Times New Roman" w:hAnsi="Times New Roman" w:cs="Times New Roman"/>
          <w:sz w:val="28"/>
          <w:szCs w:val="28"/>
        </w:rPr>
        <w:t xml:space="preserve">оссийской </w:t>
      </w:r>
      <w:r w:rsidRPr="00F00185">
        <w:rPr>
          <w:rFonts w:ascii="Times New Roman" w:hAnsi="Times New Roman" w:cs="Times New Roman"/>
          <w:sz w:val="28"/>
          <w:szCs w:val="28"/>
        </w:rPr>
        <w:t>Ф</w:t>
      </w:r>
      <w:r w:rsidR="001C610A" w:rsidRPr="00F00185">
        <w:rPr>
          <w:rFonts w:ascii="Times New Roman" w:hAnsi="Times New Roman" w:cs="Times New Roman"/>
          <w:sz w:val="28"/>
          <w:szCs w:val="28"/>
        </w:rPr>
        <w:t>едерации</w:t>
      </w:r>
      <w:r w:rsidRPr="00F00185">
        <w:rPr>
          <w:rFonts w:ascii="Times New Roman" w:hAnsi="Times New Roman" w:cs="Times New Roman"/>
          <w:sz w:val="28"/>
          <w:szCs w:val="28"/>
        </w:rPr>
        <w:t xml:space="preserve"> и иных нормативных правовых актов о контрактной системе в сфере закупок.</w:t>
      </w:r>
    </w:p>
    <w:p w:rsidR="00FB04AA" w:rsidRPr="00F00185" w:rsidRDefault="00FB04AA" w:rsidP="00F00185">
      <w:pPr>
        <w:pStyle w:val="ConsPlusNormal"/>
        <w:spacing w:line="360" w:lineRule="auto"/>
        <w:ind w:firstLine="567"/>
        <w:jc w:val="both"/>
        <w:rPr>
          <w:rFonts w:ascii="Times New Roman" w:hAnsi="Times New Roman" w:cs="Times New Roman"/>
          <w:sz w:val="28"/>
          <w:szCs w:val="28"/>
        </w:rPr>
      </w:pPr>
      <w:r w:rsidRPr="00F00185">
        <w:rPr>
          <w:rFonts w:ascii="Times New Roman" w:hAnsi="Times New Roman" w:cs="Times New Roman"/>
          <w:sz w:val="28"/>
          <w:szCs w:val="28"/>
        </w:rPr>
        <w:t>Постановление вступает в силу с 1 января 2017 года.</w:t>
      </w:r>
    </w:p>
    <w:p w:rsidR="00621EFC" w:rsidRPr="00F00185" w:rsidRDefault="00621EFC" w:rsidP="00F00185">
      <w:pPr>
        <w:pStyle w:val="ConsPlusNormal"/>
        <w:spacing w:line="360" w:lineRule="auto"/>
        <w:ind w:firstLine="567"/>
        <w:jc w:val="both"/>
        <w:rPr>
          <w:rFonts w:ascii="Times New Roman" w:hAnsi="Times New Roman" w:cs="Times New Roman"/>
          <w:sz w:val="28"/>
          <w:szCs w:val="28"/>
        </w:rPr>
      </w:pPr>
    </w:p>
    <w:p w:rsidR="00621EFC" w:rsidRPr="00F00185" w:rsidRDefault="00621EFC" w:rsidP="00F00185">
      <w:pPr>
        <w:pStyle w:val="ConsPlusNormal"/>
        <w:numPr>
          <w:ilvl w:val="0"/>
          <w:numId w:val="8"/>
        </w:numPr>
        <w:spacing w:line="360" w:lineRule="auto"/>
        <w:ind w:left="426" w:hanging="426"/>
        <w:jc w:val="both"/>
        <w:rPr>
          <w:rFonts w:ascii="Times New Roman" w:hAnsi="Times New Roman" w:cs="Times New Roman"/>
          <w:b/>
          <w:sz w:val="28"/>
          <w:szCs w:val="28"/>
        </w:rPr>
      </w:pPr>
      <w:r w:rsidRPr="00F00185">
        <w:rPr>
          <w:rFonts w:ascii="Times New Roman" w:hAnsi="Times New Roman" w:cs="Times New Roman"/>
          <w:b/>
          <w:sz w:val="28"/>
          <w:szCs w:val="28"/>
        </w:rPr>
        <w:t>Постановление Правительства Российской Федерации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621EFC" w:rsidRPr="00F00185" w:rsidRDefault="00621EFC" w:rsidP="00F00185">
      <w:pPr>
        <w:pStyle w:val="ConsPlusNormal"/>
        <w:spacing w:line="360" w:lineRule="auto"/>
        <w:ind w:left="426"/>
        <w:jc w:val="both"/>
        <w:rPr>
          <w:rFonts w:ascii="Times New Roman" w:hAnsi="Times New Roman" w:cs="Times New Roman"/>
          <w:b/>
          <w:sz w:val="28"/>
          <w:szCs w:val="28"/>
        </w:rPr>
      </w:pPr>
    </w:p>
    <w:p w:rsidR="00621EFC" w:rsidRPr="00F00185" w:rsidRDefault="00621EFC" w:rsidP="00F00185">
      <w:pPr>
        <w:pStyle w:val="ConsPlusNormal"/>
        <w:spacing w:line="360" w:lineRule="auto"/>
        <w:ind w:firstLine="567"/>
        <w:jc w:val="both"/>
        <w:rPr>
          <w:rFonts w:ascii="Times New Roman" w:hAnsi="Times New Roman" w:cs="Times New Roman"/>
          <w:sz w:val="28"/>
          <w:szCs w:val="28"/>
        </w:rPr>
      </w:pPr>
      <w:r w:rsidRPr="00F00185">
        <w:rPr>
          <w:rFonts w:ascii="Times New Roman" w:hAnsi="Times New Roman" w:cs="Times New Roman"/>
          <w:sz w:val="28"/>
          <w:szCs w:val="28"/>
        </w:rPr>
        <w:t>С 1 января 2016 года государственные органы в России не смогут закупать иностранное программное обеспечение.</w:t>
      </w:r>
    </w:p>
    <w:p w:rsidR="00621EFC" w:rsidRPr="00F00185" w:rsidRDefault="00621EFC" w:rsidP="00F00185">
      <w:pPr>
        <w:pStyle w:val="ConsPlusNormal"/>
        <w:spacing w:line="360" w:lineRule="auto"/>
        <w:ind w:firstLine="567"/>
        <w:jc w:val="both"/>
        <w:rPr>
          <w:rFonts w:ascii="Times New Roman" w:hAnsi="Times New Roman" w:cs="Times New Roman"/>
          <w:sz w:val="28"/>
          <w:szCs w:val="28"/>
        </w:rPr>
      </w:pPr>
      <w:r w:rsidRPr="00F00185">
        <w:rPr>
          <w:rFonts w:ascii="Times New Roman" w:hAnsi="Times New Roman" w:cs="Times New Roman"/>
          <w:sz w:val="28"/>
          <w:szCs w:val="28"/>
        </w:rPr>
        <w:lastRenderedPageBreak/>
        <w:t xml:space="preserve">Закон предусматривает создание реестра российских программ, отвечать                        за который будет </w:t>
      </w:r>
      <w:proofErr w:type="spellStart"/>
      <w:r w:rsidRPr="00F00185">
        <w:rPr>
          <w:rFonts w:ascii="Times New Roman" w:hAnsi="Times New Roman" w:cs="Times New Roman"/>
          <w:sz w:val="28"/>
          <w:szCs w:val="28"/>
        </w:rPr>
        <w:t>Минкомсвязи</w:t>
      </w:r>
      <w:proofErr w:type="spellEnd"/>
      <w:r w:rsidRPr="00F00185">
        <w:rPr>
          <w:rFonts w:ascii="Times New Roman" w:hAnsi="Times New Roman" w:cs="Times New Roman"/>
          <w:sz w:val="28"/>
          <w:szCs w:val="28"/>
        </w:rPr>
        <w:t>. Решение о включении софта в этот список будет принимать экспертный совет при министерстве.</w:t>
      </w:r>
    </w:p>
    <w:p w:rsidR="00621EFC" w:rsidRPr="00F00185" w:rsidRDefault="00621EFC" w:rsidP="00F00185">
      <w:pPr>
        <w:pStyle w:val="ConsPlusNormal"/>
        <w:spacing w:line="360" w:lineRule="auto"/>
        <w:ind w:firstLine="567"/>
        <w:jc w:val="both"/>
        <w:rPr>
          <w:rFonts w:ascii="Times New Roman" w:hAnsi="Times New Roman" w:cs="Times New Roman"/>
          <w:sz w:val="28"/>
          <w:szCs w:val="28"/>
        </w:rPr>
      </w:pPr>
      <w:r w:rsidRPr="00F00185">
        <w:rPr>
          <w:rFonts w:ascii="Times New Roman" w:hAnsi="Times New Roman" w:cs="Times New Roman"/>
          <w:sz w:val="28"/>
          <w:szCs w:val="28"/>
        </w:rPr>
        <w:t>Ведение реестра российского правового обеспечения будет осуществляться специальным оператором, зарегистрированным на территории Российской Федерации и наделенным правом получения обязательного экземпляра правового обеспечения в соответствии с законом «Об обязательном экземпляре документов».</w:t>
      </w:r>
    </w:p>
    <w:p w:rsidR="00621EFC" w:rsidRPr="00F00185" w:rsidRDefault="00621EFC" w:rsidP="00F00185">
      <w:pPr>
        <w:pStyle w:val="ConsPlusNormal"/>
        <w:spacing w:line="360" w:lineRule="auto"/>
        <w:ind w:firstLine="567"/>
        <w:jc w:val="both"/>
        <w:rPr>
          <w:rFonts w:ascii="Times New Roman" w:hAnsi="Times New Roman" w:cs="Times New Roman"/>
          <w:sz w:val="28"/>
          <w:szCs w:val="28"/>
        </w:rPr>
      </w:pPr>
      <w:r w:rsidRPr="00F00185">
        <w:rPr>
          <w:rFonts w:ascii="Times New Roman" w:hAnsi="Times New Roman" w:cs="Times New Roman"/>
          <w:sz w:val="28"/>
          <w:szCs w:val="28"/>
        </w:rPr>
        <w:t xml:space="preserve">В соответствии с буквой закона, программы могут считаться отечественными, если исключительные права на них принадлежат Российской Федерации, либо ее гражданам, либо некоммерческой организации, управляемой без помощи иностранцев, либо коммерческой организации с суммарной долей российского участия более 50%. При этом правовое обеспечение должно не нарушать </w:t>
      </w:r>
      <w:proofErr w:type="spellStart"/>
      <w:r w:rsidRPr="00F00185">
        <w:rPr>
          <w:rFonts w:ascii="Times New Roman" w:hAnsi="Times New Roman" w:cs="Times New Roman"/>
          <w:sz w:val="28"/>
          <w:szCs w:val="28"/>
        </w:rPr>
        <w:t>гостайну</w:t>
      </w:r>
      <w:proofErr w:type="spellEnd"/>
      <w:r w:rsidRPr="00F00185">
        <w:rPr>
          <w:rFonts w:ascii="Times New Roman" w:hAnsi="Times New Roman" w:cs="Times New Roman"/>
          <w:sz w:val="28"/>
          <w:szCs w:val="28"/>
        </w:rPr>
        <w:t xml:space="preserve">, быть правомерно введено в оборот и свободно реализовываться на всей территории России. Еще один критерий включения в реестр утверждает, что общая сумма выплат за рубеж по лицензионным и иным договорам, связанным с вопросами интеллектуальной собственности, не должна превышать 30% от годовой выручки правообладателя правового обеспечения от его реализации. </w:t>
      </w:r>
    </w:p>
    <w:p w:rsidR="00AF30C0" w:rsidRPr="00F00185" w:rsidRDefault="00AF30C0" w:rsidP="00F00185">
      <w:pPr>
        <w:autoSpaceDE w:val="0"/>
        <w:autoSpaceDN w:val="0"/>
        <w:adjustRightInd w:val="0"/>
        <w:spacing w:after="0" w:line="360" w:lineRule="auto"/>
        <w:rPr>
          <w:rFonts w:ascii="Times New Roman" w:hAnsi="Times New Roman"/>
          <w:b/>
          <w:sz w:val="28"/>
          <w:szCs w:val="28"/>
        </w:rPr>
      </w:pPr>
    </w:p>
    <w:p w:rsidR="00E06837" w:rsidRPr="00F00185" w:rsidRDefault="00E06837" w:rsidP="00F00185">
      <w:pPr>
        <w:autoSpaceDE w:val="0"/>
        <w:autoSpaceDN w:val="0"/>
        <w:adjustRightInd w:val="0"/>
        <w:spacing w:after="0" w:line="360" w:lineRule="auto"/>
        <w:jc w:val="center"/>
        <w:rPr>
          <w:rFonts w:ascii="Times New Roman" w:hAnsi="Times New Roman"/>
          <w:b/>
          <w:sz w:val="28"/>
          <w:szCs w:val="28"/>
        </w:rPr>
      </w:pPr>
      <w:r w:rsidRPr="00F00185">
        <w:rPr>
          <w:rFonts w:ascii="Times New Roman" w:hAnsi="Times New Roman"/>
          <w:b/>
          <w:sz w:val="28"/>
          <w:szCs w:val="28"/>
        </w:rPr>
        <w:t xml:space="preserve">АКТЫ, СВЯЗАННЫЕ С ПРИСОЕДИНЕНИЕМ К РОССИЙСКОЙ ФЕДЕРАЦИИ РЕСПУБЛИКИ </w:t>
      </w:r>
      <w:r w:rsidR="00B34471" w:rsidRPr="00F00185">
        <w:rPr>
          <w:rFonts w:ascii="Times New Roman" w:hAnsi="Times New Roman"/>
          <w:b/>
          <w:sz w:val="28"/>
          <w:szCs w:val="28"/>
        </w:rPr>
        <w:t>КРЫМ</w:t>
      </w:r>
      <w:r w:rsidRPr="00F00185">
        <w:rPr>
          <w:rFonts w:ascii="Times New Roman" w:hAnsi="Times New Roman"/>
          <w:b/>
          <w:sz w:val="28"/>
          <w:szCs w:val="28"/>
        </w:rPr>
        <w:t xml:space="preserve"> И ГОРОДА ФЕДЕРАЛЬНОГО ЗНАЧЕНИЯ СЕВАСТОПОЛЯ</w:t>
      </w:r>
    </w:p>
    <w:p w:rsidR="00A57936" w:rsidRPr="00F00185" w:rsidRDefault="00A57936" w:rsidP="00F00185">
      <w:pPr>
        <w:autoSpaceDE w:val="0"/>
        <w:autoSpaceDN w:val="0"/>
        <w:adjustRightInd w:val="0"/>
        <w:spacing w:after="0" w:line="360" w:lineRule="auto"/>
        <w:jc w:val="center"/>
        <w:rPr>
          <w:rFonts w:ascii="Times New Roman" w:hAnsi="Times New Roman"/>
          <w:b/>
          <w:sz w:val="28"/>
          <w:szCs w:val="28"/>
        </w:rPr>
      </w:pPr>
    </w:p>
    <w:p w:rsidR="00524133" w:rsidRPr="00F00185" w:rsidRDefault="00524133" w:rsidP="00F00185">
      <w:pPr>
        <w:pStyle w:val="aa"/>
        <w:numPr>
          <w:ilvl w:val="0"/>
          <w:numId w:val="8"/>
        </w:numPr>
        <w:autoSpaceDE w:val="0"/>
        <w:autoSpaceDN w:val="0"/>
        <w:adjustRightInd w:val="0"/>
        <w:spacing w:after="0" w:line="360" w:lineRule="auto"/>
        <w:ind w:left="426" w:hanging="426"/>
        <w:jc w:val="both"/>
        <w:rPr>
          <w:rFonts w:ascii="Times New Roman" w:hAnsi="Times New Roman"/>
          <w:b/>
          <w:sz w:val="28"/>
          <w:szCs w:val="28"/>
        </w:rPr>
      </w:pPr>
      <w:r w:rsidRPr="00F00185">
        <w:rPr>
          <w:rFonts w:ascii="Times New Roman" w:hAnsi="Times New Roman"/>
          <w:b/>
          <w:sz w:val="28"/>
          <w:szCs w:val="28"/>
        </w:rPr>
        <w:t>Постановление Правительства Российской Федерации от 14.11.2015 № 1230 «Об особенностях применения законодательства Российской Федерации                   в сфере водоснабжения и водоотведения на территориях Республики Крым и города Севастополя».</w:t>
      </w:r>
    </w:p>
    <w:p w:rsidR="00524133" w:rsidRPr="00F00185" w:rsidRDefault="00524133" w:rsidP="00F00185">
      <w:pPr>
        <w:autoSpaceDE w:val="0"/>
        <w:autoSpaceDN w:val="0"/>
        <w:adjustRightInd w:val="0"/>
        <w:spacing w:after="0" w:line="360" w:lineRule="auto"/>
        <w:jc w:val="both"/>
        <w:rPr>
          <w:rFonts w:ascii="Times New Roman" w:hAnsi="Times New Roman"/>
          <w:sz w:val="28"/>
          <w:szCs w:val="28"/>
        </w:rPr>
      </w:pPr>
    </w:p>
    <w:p w:rsidR="00524133" w:rsidRPr="00F00185" w:rsidRDefault="00524133"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В Крымском федеральном округе к 1 января 2017 года будет разработана единая схема водоснабжения и водоотведения.</w:t>
      </w:r>
    </w:p>
    <w:p w:rsidR="00524133" w:rsidRPr="00F00185" w:rsidRDefault="00524133"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 xml:space="preserve">Под единой схемой водоснабжения и водоотведения понимается совокупность графического и текстового описания технико-экономического состояния объектов </w:t>
      </w:r>
      <w:r w:rsidRPr="00F00185">
        <w:rPr>
          <w:rFonts w:ascii="Times New Roman" w:hAnsi="Times New Roman"/>
          <w:sz w:val="28"/>
          <w:szCs w:val="28"/>
        </w:rPr>
        <w:lastRenderedPageBreak/>
        <w:t xml:space="preserve">централизованных систем горячего водоснабжения, холодного водоснабжения </w:t>
      </w:r>
      <w:r w:rsidR="0045531D" w:rsidRPr="00F00185">
        <w:rPr>
          <w:rFonts w:ascii="Times New Roman" w:hAnsi="Times New Roman"/>
          <w:sz w:val="28"/>
          <w:szCs w:val="28"/>
        </w:rPr>
        <w:t xml:space="preserve">                     </w:t>
      </w:r>
      <w:r w:rsidRPr="00F00185">
        <w:rPr>
          <w:rFonts w:ascii="Times New Roman" w:hAnsi="Times New Roman"/>
          <w:sz w:val="28"/>
          <w:szCs w:val="28"/>
        </w:rPr>
        <w:t>и водоотведения, и направлений их развития.</w:t>
      </w:r>
    </w:p>
    <w:p w:rsidR="00524133" w:rsidRPr="00F00185" w:rsidRDefault="00524133"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Определено, что уполномоченный орган власти</w:t>
      </w:r>
      <w:r w:rsidR="00933717" w:rsidRPr="00F00185">
        <w:rPr>
          <w:rFonts w:ascii="Times New Roman" w:hAnsi="Times New Roman"/>
          <w:sz w:val="28"/>
          <w:szCs w:val="28"/>
        </w:rPr>
        <w:t xml:space="preserve"> города</w:t>
      </w:r>
      <w:r w:rsidRPr="00F00185">
        <w:rPr>
          <w:rFonts w:ascii="Times New Roman" w:hAnsi="Times New Roman"/>
          <w:sz w:val="28"/>
          <w:szCs w:val="28"/>
        </w:rPr>
        <w:t xml:space="preserve"> Севастополя утверждает схему водоснабжения и водоотведения до 1 июля 2016 </w:t>
      </w:r>
      <w:proofErr w:type="gramStart"/>
      <w:r w:rsidRPr="00F00185">
        <w:rPr>
          <w:rFonts w:ascii="Times New Roman" w:hAnsi="Times New Roman"/>
          <w:sz w:val="28"/>
          <w:szCs w:val="28"/>
        </w:rPr>
        <w:t xml:space="preserve">года, </w:t>
      </w:r>
      <w:r w:rsidR="00933717" w:rsidRPr="00F00185">
        <w:rPr>
          <w:rFonts w:ascii="Times New Roman" w:hAnsi="Times New Roman"/>
          <w:sz w:val="28"/>
          <w:szCs w:val="28"/>
        </w:rPr>
        <w:t xml:space="preserve">  </w:t>
      </w:r>
      <w:proofErr w:type="gramEnd"/>
      <w:r w:rsidR="00933717" w:rsidRPr="00F00185">
        <w:rPr>
          <w:rFonts w:ascii="Times New Roman" w:hAnsi="Times New Roman"/>
          <w:sz w:val="28"/>
          <w:szCs w:val="28"/>
        </w:rPr>
        <w:t xml:space="preserve">                                       </w:t>
      </w:r>
      <w:r w:rsidRPr="00F00185">
        <w:rPr>
          <w:rFonts w:ascii="Times New Roman" w:hAnsi="Times New Roman"/>
          <w:sz w:val="28"/>
          <w:szCs w:val="28"/>
        </w:rPr>
        <w:t>а уполномоченный орган Крыма - до 1 декабря 2016 года (общую часть схемы). Специальная часть схемы Крыма, содержащая сведения об объектах централизованных систем водоснабжения и водоотведения по муниципальным образованиям с численностью населения</w:t>
      </w:r>
      <w:r w:rsidR="0045531D" w:rsidRPr="00F00185">
        <w:rPr>
          <w:rFonts w:ascii="Times New Roman" w:hAnsi="Times New Roman"/>
          <w:sz w:val="28"/>
          <w:szCs w:val="28"/>
        </w:rPr>
        <w:t xml:space="preserve"> </w:t>
      </w:r>
      <w:r w:rsidRPr="00F00185">
        <w:rPr>
          <w:rFonts w:ascii="Times New Roman" w:hAnsi="Times New Roman"/>
          <w:sz w:val="28"/>
          <w:szCs w:val="28"/>
        </w:rPr>
        <w:t>от 10 тыс. человек и более, утверждается до 1 сентября 2016 года, а с численностью менее 10 тыс. человек - до 1 января 2017 года.</w:t>
      </w:r>
    </w:p>
    <w:p w:rsidR="00524133" w:rsidRPr="00F00185" w:rsidRDefault="00524133"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Отмечается, что комплексный подход к разработке единой схемы водоснабжения и водоотведения региона позволит определить наиболее оптимальные и безопасные способы использования природных ресурсов, скоординировать действия исполнительных органов власти, экономно использовать бюджетные средства и послужит основой для разработки инвестиционных программ по модернизации систем водоснабжения и водоотведения Крымского федерального округа.</w:t>
      </w:r>
    </w:p>
    <w:p w:rsidR="001F292C" w:rsidRPr="00F00185" w:rsidRDefault="001F292C" w:rsidP="00F00185">
      <w:pPr>
        <w:autoSpaceDE w:val="0"/>
        <w:autoSpaceDN w:val="0"/>
        <w:adjustRightInd w:val="0"/>
        <w:spacing w:after="0" w:line="360" w:lineRule="auto"/>
        <w:jc w:val="center"/>
        <w:rPr>
          <w:rFonts w:ascii="Times New Roman" w:hAnsi="Times New Roman"/>
          <w:b/>
          <w:sz w:val="28"/>
          <w:szCs w:val="28"/>
        </w:rPr>
      </w:pPr>
    </w:p>
    <w:p w:rsidR="0029380C" w:rsidRPr="00F00185" w:rsidRDefault="001A3B55" w:rsidP="00F00185">
      <w:pPr>
        <w:autoSpaceDE w:val="0"/>
        <w:autoSpaceDN w:val="0"/>
        <w:adjustRightInd w:val="0"/>
        <w:spacing w:after="0" w:line="360" w:lineRule="auto"/>
        <w:jc w:val="center"/>
        <w:rPr>
          <w:rFonts w:ascii="Times New Roman" w:hAnsi="Times New Roman"/>
          <w:b/>
          <w:sz w:val="28"/>
          <w:szCs w:val="28"/>
        </w:rPr>
      </w:pPr>
      <w:r w:rsidRPr="00F00185">
        <w:rPr>
          <w:rFonts w:ascii="Times New Roman" w:hAnsi="Times New Roman"/>
          <w:b/>
          <w:sz w:val="28"/>
          <w:szCs w:val="28"/>
        </w:rPr>
        <w:t>ДРУГИЕ ДОКУМЕНТЫ И</w:t>
      </w:r>
      <w:r w:rsidR="000E286C" w:rsidRPr="00F00185">
        <w:rPr>
          <w:rFonts w:ascii="Times New Roman" w:hAnsi="Times New Roman"/>
          <w:b/>
          <w:sz w:val="28"/>
          <w:szCs w:val="28"/>
        </w:rPr>
        <w:t xml:space="preserve"> </w:t>
      </w:r>
      <w:r w:rsidRPr="00F00185">
        <w:rPr>
          <w:rFonts w:ascii="Times New Roman" w:hAnsi="Times New Roman"/>
          <w:b/>
          <w:sz w:val="28"/>
          <w:szCs w:val="28"/>
        </w:rPr>
        <w:t>ПРАКТИКА ФЕДЕРАЛЬН</w:t>
      </w:r>
      <w:r w:rsidR="001A6305" w:rsidRPr="00F00185">
        <w:rPr>
          <w:rFonts w:ascii="Times New Roman" w:hAnsi="Times New Roman"/>
          <w:b/>
          <w:sz w:val="28"/>
          <w:szCs w:val="28"/>
        </w:rPr>
        <w:t>ЫХ ОРГАНОВ ИСПОЛНИТЕЛЬНОЙ ВЛАСТИ</w:t>
      </w:r>
    </w:p>
    <w:p w:rsidR="007B5E63" w:rsidRPr="00F00185" w:rsidRDefault="007B5E63" w:rsidP="00F00185">
      <w:pPr>
        <w:autoSpaceDE w:val="0"/>
        <w:autoSpaceDN w:val="0"/>
        <w:adjustRightInd w:val="0"/>
        <w:spacing w:after="0" w:line="360" w:lineRule="auto"/>
        <w:jc w:val="center"/>
        <w:rPr>
          <w:rFonts w:ascii="Times New Roman" w:hAnsi="Times New Roman"/>
          <w:b/>
          <w:sz w:val="28"/>
          <w:szCs w:val="28"/>
        </w:rPr>
      </w:pPr>
    </w:p>
    <w:p w:rsidR="007B5E63" w:rsidRPr="00F00185" w:rsidRDefault="007B5E63" w:rsidP="00F00185">
      <w:pPr>
        <w:pStyle w:val="aa"/>
        <w:numPr>
          <w:ilvl w:val="0"/>
          <w:numId w:val="8"/>
        </w:numPr>
        <w:autoSpaceDE w:val="0"/>
        <w:autoSpaceDN w:val="0"/>
        <w:adjustRightInd w:val="0"/>
        <w:spacing w:after="0" w:line="360" w:lineRule="auto"/>
        <w:ind w:left="426" w:hanging="426"/>
        <w:jc w:val="both"/>
        <w:rPr>
          <w:rFonts w:ascii="Times New Roman" w:hAnsi="Times New Roman"/>
          <w:b/>
          <w:sz w:val="28"/>
          <w:szCs w:val="28"/>
        </w:rPr>
      </w:pPr>
      <w:r w:rsidRPr="00F00185">
        <w:rPr>
          <w:rFonts w:ascii="Times New Roman" w:hAnsi="Times New Roman"/>
          <w:b/>
          <w:sz w:val="28"/>
          <w:szCs w:val="28"/>
        </w:rPr>
        <w:t xml:space="preserve">Федеральный закон от 03.11.2015 № 297-ФЗ «О </w:t>
      </w:r>
      <w:proofErr w:type="spellStart"/>
      <w:r w:rsidRPr="00F00185">
        <w:rPr>
          <w:rFonts w:ascii="Times New Roman" w:hAnsi="Times New Roman"/>
          <w:b/>
          <w:sz w:val="28"/>
          <w:szCs w:val="28"/>
        </w:rPr>
        <w:t>юрисдикционных</w:t>
      </w:r>
      <w:proofErr w:type="spellEnd"/>
      <w:r w:rsidRPr="00F00185">
        <w:rPr>
          <w:rFonts w:ascii="Times New Roman" w:hAnsi="Times New Roman"/>
          <w:b/>
          <w:sz w:val="28"/>
          <w:szCs w:val="28"/>
        </w:rPr>
        <w:t xml:space="preserve"> иммунитетах иностранного государства и имущества иностранного государства в Российской Федерации».</w:t>
      </w:r>
    </w:p>
    <w:p w:rsidR="007B5E63" w:rsidRPr="00F00185" w:rsidRDefault="007B5E63" w:rsidP="00F00185">
      <w:pPr>
        <w:autoSpaceDE w:val="0"/>
        <w:autoSpaceDN w:val="0"/>
        <w:adjustRightInd w:val="0"/>
        <w:spacing w:after="0" w:line="360" w:lineRule="auto"/>
        <w:jc w:val="both"/>
        <w:rPr>
          <w:rFonts w:ascii="Times New Roman" w:hAnsi="Times New Roman"/>
          <w:sz w:val="28"/>
          <w:szCs w:val="28"/>
        </w:rPr>
      </w:pPr>
    </w:p>
    <w:p w:rsidR="007B5E63" w:rsidRPr="00F00185" w:rsidRDefault="007B5E63" w:rsidP="00F00185">
      <w:pPr>
        <w:autoSpaceDE w:val="0"/>
        <w:autoSpaceDN w:val="0"/>
        <w:adjustRightInd w:val="0"/>
        <w:spacing w:after="0" w:line="360" w:lineRule="auto"/>
        <w:ind w:firstLine="567"/>
        <w:jc w:val="both"/>
        <w:rPr>
          <w:rFonts w:ascii="Times New Roman" w:hAnsi="Times New Roman"/>
          <w:sz w:val="28"/>
          <w:szCs w:val="28"/>
        </w:rPr>
      </w:pPr>
      <w:proofErr w:type="spellStart"/>
      <w:r w:rsidRPr="00F00185">
        <w:rPr>
          <w:rFonts w:ascii="Times New Roman" w:hAnsi="Times New Roman"/>
          <w:sz w:val="28"/>
          <w:szCs w:val="28"/>
        </w:rPr>
        <w:t>Юрисдикционные</w:t>
      </w:r>
      <w:proofErr w:type="spellEnd"/>
      <w:r w:rsidRPr="00F00185">
        <w:rPr>
          <w:rFonts w:ascii="Times New Roman" w:hAnsi="Times New Roman"/>
          <w:sz w:val="28"/>
          <w:szCs w:val="28"/>
        </w:rPr>
        <w:t xml:space="preserve"> иммунитеты иностранного государства и его имущества могут быть ограничены на основе принципа взаимности.</w:t>
      </w:r>
    </w:p>
    <w:p w:rsidR="007B5E63" w:rsidRPr="00F00185" w:rsidRDefault="007B5E63"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Федеральным законом:</w:t>
      </w:r>
    </w:p>
    <w:p w:rsidR="007B5E63" w:rsidRPr="00F00185" w:rsidRDefault="007B5E63" w:rsidP="00F00185">
      <w:pPr>
        <w:autoSpaceDE w:val="0"/>
        <w:autoSpaceDN w:val="0"/>
        <w:adjustRightInd w:val="0"/>
        <w:spacing w:after="0" w:line="360" w:lineRule="auto"/>
        <w:ind w:firstLine="567"/>
        <w:jc w:val="both"/>
        <w:rPr>
          <w:rFonts w:ascii="Times New Roman" w:hAnsi="Times New Roman"/>
          <w:sz w:val="28"/>
          <w:szCs w:val="28"/>
        </w:rPr>
      </w:pPr>
      <w:proofErr w:type="gramStart"/>
      <w:r w:rsidRPr="00F00185">
        <w:rPr>
          <w:rFonts w:ascii="Times New Roman" w:hAnsi="Times New Roman"/>
          <w:sz w:val="28"/>
          <w:szCs w:val="28"/>
        </w:rPr>
        <w:t>устанавливается</w:t>
      </w:r>
      <w:proofErr w:type="gramEnd"/>
      <w:r w:rsidRPr="00F00185">
        <w:rPr>
          <w:rFonts w:ascii="Times New Roman" w:hAnsi="Times New Roman"/>
          <w:sz w:val="28"/>
          <w:szCs w:val="28"/>
        </w:rPr>
        <w:t xml:space="preserve"> правовой режим </w:t>
      </w:r>
      <w:proofErr w:type="spellStart"/>
      <w:r w:rsidRPr="00F00185">
        <w:rPr>
          <w:rFonts w:ascii="Times New Roman" w:hAnsi="Times New Roman"/>
          <w:sz w:val="28"/>
          <w:szCs w:val="28"/>
        </w:rPr>
        <w:t>юрисдикционного</w:t>
      </w:r>
      <w:proofErr w:type="spellEnd"/>
      <w:r w:rsidRPr="00F00185">
        <w:rPr>
          <w:rFonts w:ascii="Times New Roman" w:hAnsi="Times New Roman"/>
          <w:sz w:val="28"/>
          <w:szCs w:val="28"/>
        </w:rPr>
        <w:t xml:space="preserve"> иммунитета иностранного государства и его имущества на территории Российской Федерации;</w:t>
      </w:r>
    </w:p>
    <w:p w:rsidR="007B5E63" w:rsidRPr="00F00185" w:rsidRDefault="007B5E63" w:rsidP="00F00185">
      <w:pPr>
        <w:autoSpaceDE w:val="0"/>
        <w:autoSpaceDN w:val="0"/>
        <w:adjustRightInd w:val="0"/>
        <w:spacing w:after="0" w:line="360" w:lineRule="auto"/>
        <w:ind w:firstLine="567"/>
        <w:jc w:val="both"/>
        <w:rPr>
          <w:rFonts w:ascii="Times New Roman" w:hAnsi="Times New Roman"/>
          <w:sz w:val="28"/>
          <w:szCs w:val="28"/>
        </w:rPr>
      </w:pPr>
      <w:proofErr w:type="gramStart"/>
      <w:r w:rsidRPr="00F00185">
        <w:rPr>
          <w:rFonts w:ascii="Times New Roman" w:hAnsi="Times New Roman"/>
          <w:sz w:val="28"/>
          <w:szCs w:val="28"/>
        </w:rPr>
        <w:lastRenderedPageBreak/>
        <w:t>определяется</w:t>
      </w:r>
      <w:proofErr w:type="gramEnd"/>
      <w:r w:rsidRPr="00F00185">
        <w:rPr>
          <w:rFonts w:ascii="Times New Roman" w:hAnsi="Times New Roman"/>
          <w:sz w:val="28"/>
          <w:szCs w:val="28"/>
        </w:rPr>
        <w:t xml:space="preserve"> предмет его правового регулирования, а также содержание используемых понятий, в частно</w:t>
      </w:r>
      <w:r w:rsidR="001848A6" w:rsidRPr="00F00185">
        <w:rPr>
          <w:rFonts w:ascii="Times New Roman" w:hAnsi="Times New Roman"/>
          <w:sz w:val="28"/>
          <w:szCs w:val="28"/>
        </w:rPr>
        <w:t>сти «иностранное государство», «</w:t>
      </w:r>
      <w:proofErr w:type="spellStart"/>
      <w:r w:rsidR="001848A6" w:rsidRPr="00F00185">
        <w:rPr>
          <w:rFonts w:ascii="Times New Roman" w:hAnsi="Times New Roman"/>
          <w:sz w:val="28"/>
          <w:szCs w:val="28"/>
        </w:rPr>
        <w:t>юрисдикционный</w:t>
      </w:r>
      <w:proofErr w:type="spellEnd"/>
      <w:r w:rsidR="001848A6" w:rsidRPr="00F00185">
        <w:rPr>
          <w:rFonts w:ascii="Times New Roman" w:hAnsi="Times New Roman"/>
          <w:sz w:val="28"/>
          <w:szCs w:val="28"/>
        </w:rPr>
        <w:t xml:space="preserve"> иммунитет», «судебный иммунитет»</w:t>
      </w:r>
      <w:r w:rsidRPr="00F00185">
        <w:rPr>
          <w:rFonts w:ascii="Times New Roman" w:hAnsi="Times New Roman"/>
          <w:sz w:val="28"/>
          <w:szCs w:val="28"/>
        </w:rPr>
        <w:t xml:space="preserve"> и других;</w:t>
      </w:r>
    </w:p>
    <w:p w:rsidR="007B5E63" w:rsidRPr="00F00185" w:rsidRDefault="007B5E63" w:rsidP="00F00185">
      <w:pPr>
        <w:autoSpaceDE w:val="0"/>
        <w:autoSpaceDN w:val="0"/>
        <w:adjustRightInd w:val="0"/>
        <w:spacing w:after="0" w:line="360" w:lineRule="auto"/>
        <w:ind w:firstLine="567"/>
        <w:jc w:val="both"/>
        <w:rPr>
          <w:rFonts w:ascii="Times New Roman" w:hAnsi="Times New Roman"/>
          <w:sz w:val="28"/>
          <w:szCs w:val="28"/>
        </w:rPr>
      </w:pPr>
      <w:proofErr w:type="gramStart"/>
      <w:r w:rsidRPr="00F00185">
        <w:rPr>
          <w:rFonts w:ascii="Times New Roman" w:hAnsi="Times New Roman"/>
          <w:sz w:val="28"/>
          <w:szCs w:val="28"/>
        </w:rPr>
        <w:t>определяются</w:t>
      </w:r>
      <w:proofErr w:type="gramEnd"/>
      <w:r w:rsidRPr="00F00185">
        <w:rPr>
          <w:rFonts w:ascii="Times New Roman" w:hAnsi="Times New Roman"/>
          <w:sz w:val="28"/>
          <w:szCs w:val="28"/>
        </w:rPr>
        <w:t xml:space="preserve"> случаи, когда иностранное государство и его имущество </w:t>
      </w:r>
      <w:r w:rsidR="001848A6" w:rsidRPr="00F00185">
        <w:rPr>
          <w:rFonts w:ascii="Times New Roman" w:hAnsi="Times New Roman"/>
          <w:sz w:val="28"/>
          <w:szCs w:val="28"/>
        </w:rPr>
        <w:t xml:space="preserve">                            </w:t>
      </w:r>
      <w:r w:rsidRPr="00F00185">
        <w:rPr>
          <w:rFonts w:ascii="Times New Roman" w:hAnsi="Times New Roman"/>
          <w:sz w:val="28"/>
          <w:szCs w:val="28"/>
        </w:rPr>
        <w:t xml:space="preserve">не пользуются </w:t>
      </w:r>
      <w:proofErr w:type="spellStart"/>
      <w:r w:rsidRPr="00F00185">
        <w:rPr>
          <w:rFonts w:ascii="Times New Roman" w:hAnsi="Times New Roman"/>
          <w:sz w:val="28"/>
          <w:szCs w:val="28"/>
        </w:rPr>
        <w:t>юрисдикционным</w:t>
      </w:r>
      <w:proofErr w:type="spellEnd"/>
      <w:r w:rsidRPr="00F00185">
        <w:rPr>
          <w:rFonts w:ascii="Times New Roman" w:hAnsi="Times New Roman"/>
          <w:sz w:val="28"/>
          <w:szCs w:val="28"/>
        </w:rPr>
        <w:t xml:space="preserve"> иммунитетом;</w:t>
      </w:r>
    </w:p>
    <w:p w:rsidR="007B5E63" w:rsidRPr="00F00185" w:rsidRDefault="007B5E63" w:rsidP="00F00185">
      <w:pPr>
        <w:autoSpaceDE w:val="0"/>
        <w:autoSpaceDN w:val="0"/>
        <w:adjustRightInd w:val="0"/>
        <w:spacing w:after="0" w:line="360" w:lineRule="auto"/>
        <w:ind w:firstLine="567"/>
        <w:jc w:val="both"/>
        <w:rPr>
          <w:rFonts w:ascii="Times New Roman" w:hAnsi="Times New Roman"/>
          <w:sz w:val="28"/>
          <w:szCs w:val="28"/>
        </w:rPr>
      </w:pPr>
      <w:proofErr w:type="gramStart"/>
      <w:r w:rsidRPr="00F00185">
        <w:rPr>
          <w:rFonts w:ascii="Times New Roman" w:hAnsi="Times New Roman"/>
          <w:sz w:val="28"/>
          <w:szCs w:val="28"/>
        </w:rPr>
        <w:t>предусматривается</w:t>
      </w:r>
      <w:proofErr w:type="gramEnd"/>
      <w:r w:rsidRPr="00F00185">
        <w:rPr>
          <w:rFonts w:ascii="Times New Roman" w:hAnsi="Times New Roman"/>
          <w:sz w:val="28"/>
          <w:szCs w:val="28"/>
        </w:rPr>
        <w:t>, что дела с участием иностранного государства рассматриваются судом Российской Федерации в порядке, установленном российским процессуальным законодательством.</w:t>
      </w:r>
    </w:p>
    <w:p w:rsidR="007B5E63" w:rsidRPr="00F00185" w:rsidRDefault="007B5E63"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Федеральный закон вступает в силу с 1 января 2016 года.</w:t>
      </w:r>
    </w:p>
    <w:p w:rsidR="00840599" w:rsidRPr="00F00185" w:rsidRDefault="00840599" w:rsidP="00F00185">
      <w:pPr>
        <w:autoSpaceDE w:val="0"/>
        <w:autoSpaceDN w:val="0"/>
        <w:adjustRightInd w:val="0"/>
        <w:spacing w:after="0" w:line="360" w:lineRule="auto"/>
        <w:jc w:val="center"/>
        <w:rPr>
          <w:rFonts w:ascii="Times New Roman" w:hAnsi="Times New Roman"/>
          <w:b/>
          <w:sz w:val="28"/>
          <w:szCs w:val="28"/>
        </w:rPr>
      </w:pPr>
    </w:p>
    <w:p w:rsidR="00840599" w:rsidRPr="00F00185" w:rsidRDefault="00840599" w:rsidP="00F00185">
      <w:pPr>
        <w:pStyle w:val="aa"/>
        <w:numPr>
          <w:ilvl w:val="0"/>
          <w:numId w:val="8"/>
        </w:numPr>
        <w:autoSpaceDE w:val="0"/>
        <w:autoSpaceDN w:val="0"/>
        <w:adjustRightInd w:val="0"/>
        <w:spacing w:after="0" w:line="360" w:lineRule="auto"/>
        <w:ind w:left="426" w:hanging="426"/>
        <w:jc w:val="both"/>
        <w:rPr>
          <w:rFonts w:ascii="Times New Roman" w:hAnsi="Times New Roman"/>
          <w:b/>
          <w:sz w:val="28"/>
          <w:szCs w:val="28"/>
        </w:rPr>
      </w:pPr>
      <w:r w:rsidRPr="00F00185">
        <w:rPr>
          <w:rFonts w:ascii="Times New Roman" w:hAnsi="Times New Roman"/>
          <w:b/>
          <w:sz w:val="28"/>
          <w:szCs w:val="28"/>
        </w:rPr>
        <w:t>Федеральный закон от 03.11.2015 № 300-ФЗ «Об утверждении схемы одномандатных избирательных округов для проведения выборов депутатов Государственной Думы Федерального Собрания Российской Федерации».</w:t>
      </w:r>
    </w:p>
    <w:p w:rsidR="00840599" w:rsidRPr="00F00185" w:rsidRDefault="00840599" w:rsidP="00F00185">
      <w:pPr>
        <w:autoSpaceDE w:val="0"/>
        <w:autoSpaceDN w:val="0"/>
        <w:adjustRightInd w:val="0"/>
        <w:spacing w:after="0" w:line="360" w:lineRule="auto"/>
        <w:jc w:val="both"/>
        <w:rPr>
          <w:rFonts w:ascii="Times New Roman" w:hAnsi="Times New Roman"/>
          <w:b/>
          <w:sz w:val="28"/>
          <w:szCs w:val="28"/>
        </w:rPr>
      </w:pPr>
    </w:p>
    <w:p w:rsidR="00840599" w:rsidRPr="00F00185" w:rsidRDefault="00840599"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Для проведения выборов в Госдуму на территории России образовано 225 одномандатных избирательных округов.</w:t>
      </w:r>
    </w:p>
    <w:p w:rsidR="00840599" w:rsidRPr="00F00185" w:rsidRDefault="00840599"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Федеральным законом утверждена схема таких округов, в которой указываются:</w:t>
      </w:r>
    </w:p>
    <w:p w:rsidR="00840599" w:rsidRPr="00F00185" w:rsidRDefault="00840599"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 наименование каждого округа и его номер;</w:t>
      </w:r>
    </w:p>
    <w:p w:rsidR="00840599" w:rsidRPr="00F00185" w:rsidRDefault="00840599"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 перечень входящих в него муниципальных образований или населенных пунктов;</w:t>
      </w:r>
    </w:p>
    <w:p w:rsidR="00840599" w:rsidRPr="00F00185" w:rsidRDefault="00840599"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 число избирателей, зарегистрированных в каждом округе;</w:t>
      </w:r>
    </w:p>
    <w:p w:rsidR="00840599" w:rsidRPr="00F00185" w:rsidRDefault="00840599"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 число избирателей, проживающих за пределами Российской Федерации, приписанных к одномандатным избирательным округам, с указанием иностранных государств, в которых они проживают.</w:t>
      </w:r>
    </w:p>
    <w:p w:rsidR="00840599" w:rsidRPr="00F00185" w:rsidRDefault="00840599"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Избирательная система Российской Федерации, применяемая на выборах депутатов Госдумы, предусматривает, что из 450 депутатов Государственной Думы Российской Федерации 225 депутатов избираются по одномандатным избирательным округам (один округ - один депутат), а остальные 225 депутатов избираются по федеральному избирательному округу пропорционально числу голосов избирателей, поданных за федеральные списки кандидатов.</w:t>
      </w:r>
    </w:p>
    <w:p w:rsidR="000871BD" w:rsidRPr="00F00185" w:rsidRDefault="000871BD" w:rsidP="00F00185">
      <w:pPr>
        <w:autoSpaceDE w:val="0"/>
        <w:autoSpaceDN w:val="0"/>
        <w:adjustRightInd w:val="0"/>
        <w:spacing w:after="0" w:line="360" w:lineRule="auto"/>
        <w:jc w:val="both"/>
        <w:rPr>
          <w:rFonts w:ascii="Times New Roman" w:hAnsi="Times New Roman"/>
          <w:sz w:val="28"/>
          <w:szCs w:val="28"/>
        </w:rPr>
      </w:pPr>
    </w:p>
    <w:p w:rsidR="000871BD" w:rsidRPr="00F00185" w:rsidRDefault="000871BD" w:rsidP="00F00185">
      <w:pPr>
        <w:pStyle w:val="aa"/>
        <w:numPr>
          <w:ilvl w:val="0"/>
          <w:numId w:val="8"/>
        </w:numPr>
        <w:autoSpaceDE w:val="0"/>
        <w:autoSpaceDN w:val="0"/>
        <w:adjustRightInd w:val="0"/>
        <w:spacing w:after="0" w:line="360" w:lineRule="auto"/>
        <w:ind w:left="426" w:hanging="426"/>
        <w:jc w:val="both"/>
        <w:rPr>
          <w:rFonts w:ascii="Times New Roman" w:hAnsi="Times New Roman"/>
          <w:b/>
          <w:sz w:val="28"/>
          <w:szCs w:val="28"/>
        </w:rPr>
      </w:pPr>
      <w:r w:rsidRPr="00F00185">
        <w:rPr>
          <w:rFonts w:ascii="Times New Roman" w:hAnsi="Times New Roman"/>
          <w:b/>
          <w:sz w:val="28"/>
          <w:szCs w:val="28"/>
        </w:rPr>
        <w:t>Федеральный закон от 03.11.2015 № 303-ФЗ «О внесении изменений                              в отдельные законодательные акты Российской Федерации».</w:t>
      </w:r>
    </w:p>
    <w:p w:rsidR="000871BD" w:rsidRPr="00F00185" w:rsidRDefault="000871BD" w:rsidP="00F00185">
      <w:pPr>
        <w:pStyle w:val="aa"/>
        <w:autoSpaceDE w:val="0"/>
        <w:autoSpaceDN w:val="0"/>
        <w:adjustRightInd w:val="0"/>
        <w:spacing w:after="0" w:line="360" w:lineRule="auto"/>
        <w:ind w:left="426"/>
        <w:jc w:val="both"/>
        <w:rPr>
          <w:rFonts w:ascii="Times New Roman" w:hAnsi="Times New Roman"/>
          <w:b/>
          <w:sz w:val="28"/>
          <w:szCs w:val="28"/>
        </w:rPr>
      </w:pPr>
    </w:p>
    <w:p w:rsidR="000871BD" w:rsidRPr="00F00185" w:rsidRDefault="000871BD"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Скорректированы Законы об общих принципах организации органов власти регионов, местного самоуправления, о статусе члена Совета Федерации и депутата Государственной Думы и другие акты.</w:t>
      </w:r>
    </w:p>
    <w:p w:rsidR="00AB627F" w:rsidRPr="00F00185" w:rsidRDefault="00AB627F"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Поправками установлено, что депутаты всех уровней и члены Совета обязаны представлять сведения о доходах, расходах, об имуществе и обязательствах имущественного характера (собственных, супругов, а также несовершеннолетних детей).</w:t>
      </w:r>
    </w:p>
    <w:p w:rsidR="000871BD" w:rsidRPr="00F00185" w:rsidRDefault="000871BD"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Одновременно введена ответственность за непредставление                                                  или несвоевременное направление информации в виде досрочного прекращения депутатских полномочий.</w:t>
      </w:r>
    </w:p>
    <w:p w:rsidR="000871BD" w:rsidRPr="00F00185" w:rsidRDefault="000871BD" w:rsidP="00F00185">
      <w:pPr>
        <w:spacing w:after="0" w:line="360" w:lineRule="auto"/>
        <w:jc w:val="both"/>
        <w:rPr>
          <w:rFonts w:ascii="Times New Roman" w:hAnsi="Times New Roman"/>
          <w:sz w:val="28"/>
          <w:szCs w:val="28"/>
        </w:rPr>
      </w:pPr>
    </w:p>
    <w:p w:rsidR="000871BD" w:rsidRPr="00F00185" w:rsidRDefault="000871BD" w:rsidP="00F00185">
      <w:pPr>
        <w:pStyle w:val="aa"/>
        <w:numPr>
          <w:ilvl w:val="0"/>
          <w:numId w:val="9"/>
        </w:numPr>
        <w:spacing w:after="0" w:line="360" w:lineRule="auto"/>
        <w:ind w:left="426" w:hanging="426"/>
        <w:jc w:val="both"/>
        <w:rPr>
          <w:rFonts w:ascii="Times New Roman" w:hAnsi="Times New Roman"/>
          <w:sz w:val="28"/>
          <w:szCs w:val="28"/>
        </w:rPr>
      </w:pPr>
      <w:r w:rsidRPr="00F00185">
        <w:rPr>
          <w:rFonts w:ascii="Times New Roman" w:hAnsi="Times New Roman"/>
          <w:b/>
          <w:sz w:val="28"/>
          <w:szCs w:val="28"/>
        </w:rPr>
        <w:t>Федеральный закон от 03.11.2015 № 307-ФЗ «О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w:t>
      </w:r>
    </w:p>
    <w:p w:rsidR="000871BD" w:rsidRPr="00F00185" w:rsidRDefault="000871BD" w:rsidP="00F00185">
      <w:pPr>
        <w:spacing w:after="0" w:line="360" w:lineRule="auto"/>
        <w:jc w:val="both"/>
        <w:rPr>
          <w:rFonts w:ascii="Times New Roman" w:hAnsi="Times New Roman"/>
          <w:sz w:val="28"/>
          <w:szCs w:val="28"/>
        </w:rPr>
      </w:pPr>
    </w:p>
    <w:p w:rsidR="000871BD" w:rsidRPr="00F00185" w:rsidRDefault="000871BD" w:rsidP="00F00185">
      <w:pPr>
        <w:spacing w:after="0" w:line="360" w:lineRule="auto"/>
        <w:ind w:firstLine="567"/>
        <w:jc w:val="both"/>
        <w:rPr>
          <w:rFonts w:ascii="Times New Roman" w:hAnsi="Times New Roman"/>
          <w:sz w:val="28"/>
          <w:szCs w:val="28"/>
        </w:rPr>
      </w:pPr>
      <w:r w:rsidRPr="00F00185">
        <w:rPr>
          <w:rFonts w:ascii="Times New Roman" w:hAnsi="Times New Roman"/>
          <w:sz w:val="28"/>
          <w:szCs w:val="28"/>
        </w:rPr>
        <w:t xml:space="preserve">Изменения направлены на усиление платежной дисциплины в отношении потребляемых ресурсов - электрической и </w:t>
      </w:r>
      <w:proofErr w:type="spellStart"/>
      <w:r w:rsidRPr="00F00185">
        <w:rPr>
          <w:rFonts w:ascii="Times New Roman" w:hAnsi="Times New Roman"/>
          <w:sz w:val="28"/>
          <w:szCs w:val="28"/>
        </w:rPr>
        <w:t>теплоэнергии</w:t>
      </w:r>
      <w:proofErr w:type="spellEnd"/>
      <w:r w:rsidRPr="00F00185">
        <w:rPr>
          <w:rFonts w:ascii="Times New Roman" w:hAnsi="Times New Roman"/>
          <w:sz w:val="28"/>
          <w:szCs w:val="28"/>
        </w:rPr>
        <w:t>, газа, воды                                                 и водоотведения.</w:t>
      </w:r>
    </w:p>
    <w:p w:rsidR="000871BD" w:rsidRPr="00F00185" w:rsidRDefault="000871BD" w:rsidP="00F00185">
      <w:pPr>
        <w:spacing w:after="0" w:line="360" w:lineRule="auto"/>
        <w:ind w:firstLine="567"/>
        <w:jc w:val="both"/>
        <w:rPr>
          <w:rFonts w:ascii="Times New Roman" w:hAnsi="Times New Roman"/>
          <w:sz w:val="28"/>
          <w:szCs w:val="28"/>
        </w:rPr>
      </w:pPr>
      <w:r w:rsidRPr="00F00185">
        <w:rPr>
          <w:rFonts w:ascii="Times New Roman" w:hAnsi="Times New Roman"/>
          <w:sz w:val="28"/>
          <w:szCs w:val="28"/>
        </w:rPr>
        <w:t xml:space="preserve">В частности, предусмотрены пени и штрафы за просрочку оплаты коммунальных услуг и энергоресурсов для всех категорий плательщиков, включая население. При этом режим их взимания смягчен для граждан, ТСЖ и ЖСК. </w:t>
      </w:r>
      <w:r w:rsidR="001848A6" w:rsidRPr="00F00185">
        <w:rPr>
          <w:rFonts w:ascii="Times New Roman" w:hAnsi="Times New Roman"/>
          <w:sz w:val="28"/>
          <w:szCs w:val="28"/>
        </w:rPr>
        <w:t xml:space="preserve">                  </w:t>
      </w:r>
      <w:r w:rsidRPr="00F00185">
        <w:rPr>
          <w:rFonts w:ascii="Times New Roman" w:hAnsi="Times New Roman"/>
          <w:sz w:val="28"/>
          <w:szCs w:val="28"/>
        </w:rPr>
        <w:t xml:space="preserve">Так, за неоплату жилого помещения и услуг ЖКХ в первый месяц просрочки пени отменены. С 31-го по 90-й день просрочки - 1/300 ставки рефинансирования.                     С 91-го дня - 1/130. Для управляющих компаний, а также тепло- и </w:t>
      </w:r>
      <w:proofErr w:type="spellStart"/>
      <w:r w:rsidRPr="00F00185">
        <w:rPr>
          <w:rFonts w:ascii="Times New Roman" w:hAnsi="Times New Roman"/>
          <w:sz w:val="28"/>
          <w:szCs w:val="28"/>
        </w:rPr>
        <w:t>водоснабжающих</w:t>
      </w:r>
      <w:proofErr w:type="spellEnd"/>
      <w:r w:rsidRPr="00F00185">
        <w:rPr>
          <w:rFonts w:ascii="Times New Roman" w:hAnsi="Times New Roman"/>
          <w:sz w:val="28"/>
          <w:szCs w:val="28"/>
        </w:rPr>
        <w:t xml:space="preserve"> предприятий за неоплату энергоресурсов с 1-го по 60-й день просрочки пени сохранены в размере 1/300 ставки рефинансирования, с 61-го по 90-й день просрочки </w:t>
      </w:r>
      <w:r w:rsidRPr="00F00185">
        <w:rPr>
          <w:rFonts w:ascii="Times New Roman" w:hAnsi="Times New Roman"/>
          <w:sz w:val="28"/>
          <w:szCs w:val="28"/>
        </w:rPr>
        <w:lastRenderedPageBreak/>
        <w:t>- 1/170 и с 91-го дня просрочки - 1/130. Для всех остальных потребителей за неоплату энергоресурсов пени установлены в размере 1/130 ставки рефинансирования с 1-го дня просрочки.</w:t>
      </w:r>
    </w:p>
    <w:p w:rsidR="000871BD" w:rsidRPr="00F00185" w:rsidRDefault="000871BD" w:rsidP="00F00185">
      <w:pPr>
        <w:spacing w:after="0" w:line="360" w:lineRule="auto"/>
        <w:ind w:firstLine="567"/>
        <w:jc w:val="both"/>
        <w:rPr>
          <w:rFonts w:ascii="Times New Roman" w:hAnsi="Times New Roman"/>
          <w:sz w:val="28"/>
          <w:szCs w:val="28"/>
        </w:rPr>
      </w:pPr>
      <w:r w:rsidRPr="00F00185">
        <w:rPr>
          <w:rFonts w:ascii="Times New Roman" w:hAnsi="Times New Roman"/>
          <w:sz w:val="28"/>
          <w:szCs w:val="28"/>
        </w:rPr>
        <w:t xml:space="preserve">Кроме того, во всех отраслях </w:t>
      </w:r>
      <w:proofErr w:type="spellStart"/>
      <w:r w:rsidRPr="00F00185">
        <w:rPr>
          <w:rFonts w:ascii="Times New Roman" w:hAnsi="Times New Roman"/>
          <w:sz w:val="28"/>
          <w:szCs w:val="28"/>
        </w:rPr>
        <w:t>ресурсоснабжения</w:t>
      </w:r>
      <w:proofErr w:type="spellEnd"/>
      <w:r w:rsidRPr="00F00185">
        <w:rPr>
          <w:rFonts w:ascii="Times New Roman" w:hAnsi="Times New Roman"/>
          <w:sz w:val="28"/>
          <w:szCs w:val="28"/>
        </w:rPr>
        <w:t xml:space="preserve"> введен механизм предоставления обеспечения оплаты энергоресурсов. В качестве такового предусмотрены банковские гарантии и другие виды обеспечения, сог</w:t>
      </w:r>
      <w:r w:rsidR="001848A6" w:rsidRPr="00F00185">
        <w:rPr>
          <w:rFonts w:ascii="Times New Roman" w:hAnsi="Times New Roman"/>
          <w:sz w:val="28"/>
          <w:szCs w:val="28"/>
        </w:rPr>
        <w:t>ласованные сторонами. Перечень «неотключаемых потребителей»</w:t>
      </w:r>
      <w:r w:rsidRPr="00F00185">
        <w:rPr>
          <w:rFonts w:ascii="Times New Roman" w:hAnsi="Times New Roman"/>
          <w:sz w:val="28"/>
          <w:szCs w:val="28"/>
        </w:rPr>
        <w:t xml:space="preserve"> будет ежегодно утверждаться губернаторами соответствующих регионов в соответствии с правительственным порядком.</w:t>
      </w:r>
    </w:p>
    <w:p w:rsidR="000871BD" w:rsidRPr="00F00185" w:rsidRDefault="000871BD" w:rsidP="00F00185">
      <w:pPr>
        <w:spacing w:after="0" w:line="360" w:lineRule="auto"/>
        <w:ind w:firstLine="567"/>
        <w:jc w:val="both"/>
        <w:rPr>
          <w:rFonts w:ascii="Times New Roman" w:hAnsi="Times New Roman"/>
          <w:sz w:val="28"/>
          <w:szCs w:val="28"/>
        </w:rPr>
      </w:pPr>
      <w:r w:rsidRPr="00F00185">
        <w:rPr>
          <w:rFonts w:ascii="Times New Roman" w:hAnsi="Times New Roman"/>
          <w:sz w:val="28"/>
          <w:szCs w:val="28"/>
        </w:rPr>
        <w:t xml:space="preserve">Ужесточена административная ответственность за самовольное подключение                к электро- и теплосетям, </w:t>
      </w:r>
      <w:proofErr w:type="spellStart"/>
      <w:r w:rsidRPr="00F00185">
        <w:rPr>
          <w:rFonts w:ascii="Times New Roman" w:hAnsi="Times New Roman"/>
          <w:sz w:val="28"/>
          <w:szCs w:val="28"/>
        </w:rPr>
        <w:t>нефте</w:t>
      </w:r>
      <w:proofErr w:type="spellEnd"/>
      <w:r w:rsidRPr="00F00185">
        <w:rPr>
          <w:rFonts w:ascii="Times New Roman" w:hAnsi="Times New Roman"/>
          <w:sz w:val="28"/>
          <w:szCs w:val="28"/>
        </w:rPr>
        <w:t xml:space="preserve">- и газопроводам. Штраф для граждан увеличен с 3-4 до 10-15 тыс. руб., должностных лиц - с 6-8 до 30-80 тысяч рублей, </w:t>
      </w:r>
      <w:proofErr w:type="spellStart"/>
      <w:r w:rsidRPr="00F00185">
        <w:rPr>
          <w:rFonts w:ascii="Times New Roman" w:hAnsi="Times New Roman"/>
          <w:sz w:val="28"/>
          <w:szCs w:val="28"/>
        </w:rPr>
        <w:t>юрлиц</w:t>
      </w:r>
      <w:proofErr w:type="spellEnd"/>
      <w:r w:rsidRPr="00F00185">
        <w:rPr>
          <w:rFonts w:ascii="Times New Roman" w:hAnsi="Times New Roman"/>
          <w:sz w:val="28"/>
          <w:szCs w:val="28"/>
        </w:rPr>
        <w:t xml:space="preserve"> - с 60-80 до 100-200 тыс. руб.</w:t>
      </w:r>
    </w:p>
    <w:p w:rsidR="000871BD" w:rsidRPr="00F00185" w:rsidRDefault="000871BD" w:rsidP="00F00185">
      <w:pPr>
        <w:spacing w:after="0" w:line="360" w:lineRule="auto"/>
        <w:ind w:firstLine="567"/>
        <w:jc w:val="both"/>
        <w:rPr>
          <w:rFonts w:ascii="Times New Roman" w:hAnsi="Times New Roman"/>
          <w:sz w:val="28"/>
          <w:szCs w:val="28"/>
        </w:rPr>
      </w:pPr>
      <w:r w:rsidRPr="00F00185">
        <w:rPr>
          <w:rFonts w:ascii="Times New Roman" w:hAnsi="Times New Roman"/>
          <w:sz w:val="28"/>
          <w:szCs w:val="28"/>
        </w:rPr>
        <w:t>Также устанавливается административная ответственность за нарушение порядка полного или частичного ограничения режима потребления электроэнергии, правил ограничения подачи и отбора газа, порядка временного прекращения или ограничения водоснабжения, водоотведения, транспортировки воды или сточных вод и др.</w:t>
      </w:r>
    </w:p>
    <w:p w:rsidR="000871BD" w:rsidRPr="00F00185" w:rsidRDefault="000871BD" w:rsidP="00F00185">
      <w:pPr>
        <w:spacing w:after="0" w:line="360" w:lineRule="auto"/>
        <w:ind w:firstLine="567"/>
        <w:jc w:val="both"/>
        <w:rPr>
          <w:rFonts w:ascii="Times New Roman" w:hAnsi="Times New Roman"/>
          <w:sz w:val="28"/>
          <w:szCs w:val="28"/>
        </w:rPr>
      </w:pPr>
      <w:r w:rsidRPr="00F00185">
        <w:rPr>
          <w:rFonts w:ascii="Times New Roman" w:hAnsi="Times New Roman"/>
          <w:sz w:val="28"/>
          <w:szCs w:val="28"/>
        </w:rPr>
        <w:t xml:space="preserve">Решено наказывать за нарушение установленного порядка обеспечения исполнения обязательств по оплате электроэнергии, газа, </w:t>
      </w:r>
      <w:proofErr w:type="spellStart"/>
      <w:r w:rsidRPr="00F00185">
        <w:rPr>
          <w:rFonts w:ascii="Times New Roman" w:hAnsi="Times New Roman"/>
          <w:sz w:val="28"/>
          <w:szCs w:val="28"/>
        </w:rPr>
        <w:t>теплоэнергии</w:t>
      </w:r>
      <w:proofErr w:type="spellEnd"/>
      <w:r w:rsidRPr="00F00185">
        <w:rPr>
          <w:rFonts w:ascii="Times New Roman" w:hAnsi="Times New Roman"/>
          <w:sz w:val="28"/>
          <w:szCs w:val="28"/>
        </w:rPr>
        <w:t xml:space="preserve">                                 или теплоносителя, сопряженное с неисполнением (ненадлежащим исполнением) обязательств по их оплате.</w:t>
      </w:r>
    </w:p>
    <w:p w:rsidR="00BE7CD0" w:rsidRPr="00F00185" w:rsidRDefault="00BE7CD0" w:rsidP="00F00185">
      <w:pPr>
        <w:autoSpaceDE w:val="0"/>
        <w:autoSpaceDN w:val="0"/>
        <w:adjustRightInd w:val="0"/>
        <w:spacing w:after="0" w:line="360" w:lineRule="auto"/>
        <w:rPr>
          <w:rFonts w:ascii="Times New Roman" w:hAnsi="Times New Roman"/>
          <w:b/>
          <w:sz w:val="28"/>
          <w:szCs w:val="28"/>
        </w:rPr>
      </w:pPr>
    </w:p>
    <w:p w:rsidR="00F86618" w:rsidRPr="00F00185" w:rsidRDefault="00F86618" w:rsidP="00F00185">
      <w:pPr>
        <w:pStyle w:val="aa"/>
        <w:numPr>
          <w:ilvl w:val="0"/>
          <w:numId w:val="8"/>
        </w:numPr>
        <w:autoSpaceDE w:val="0"/>
        <w:autoSpaceDN w:val="0"/>
        <w:adjustRightInd w:val="0"/>
        <w:spacing w:after="0" w:line="360" w:lineRule="auto"/>
        <w:ind w:left="426" w:hanging="426"/>
        <w:jc w:val="both"/>
        <w:rPr>
          <w:rFonts w:ascii="Times New Roman" w:hAnsi="Times New Roman"/>
          <w:b/>
          <w:sz w:val="28"/>
          <w:szCs w:val="28"/>
        </w:rPr>
      </w:pPr>
      <w:r w:rsidRPr="00F00185">
        <w:rPr>
          <w:rFonts w:ascii="Times New Roman" w:hAnsi="Times New Roman"/>
          <w:b/>
          <w:sz w:val="28"/>
          <w:szCs w:val="28"/>
        </w:rPr>
        <w:t>Федеральный закон от 03.11.2015 № 294-ФЗ «О ратификации Протокола                         о внесении изменений в Соглашение о Правилах определения страны происхождения товаров в Содружестве Независимых Государств                                от 20 ноября 2009 года».</w:t>
      </w:r>
    </w:p>
    <w:p w:rsidR="00F86618" w:rsidRPr="00F00185" w:rsidRDefault="00F86618" w:rsidP="00F00185">
      <w:pPr>
        <w:autoSpaceDE w:val="0"/>
        <w:autoSpaceDN w:val="0"/>
        <w:adjustRightInd w:val="0"/>
        <w:spacing w:after="0" w:line="360" w:lineRule="auto"/>
        <w:jc w:val="both"/>
        <w:rPr>
          <w:rFonts w:ascii="Times New Roman" w:hAnsi="Times New Roman"/>
          <w:sz w:val="28"/>
          <w:szCs w:val="28"/>
        </w:rPr>
      </w:pPr>
    </w:p>
    <w:p w:rsidR="00F86618" w:rsidRPr="00F00185" w:rsidRDefault="00F86618"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Россией ратифицирован Протокол о внесении изменений в Соглашение                                       о Правилах определения страны происхождения товаров в СНГ, подписанный                                 21 ноября 2014 года в Ашхабаде.</w:t>
      </w:r>
    </w:p>
    <w:p w:rsidR="00F86618" w:rsidRPr="00F00185" w:rsidRDefault="00F86618"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lastRenderedPageBreak/>
        <w:t>Протокол дополняет понятийный аппарат Правил терминами «документ                           о происхождении товара» и «проверяющий (верифицирующий) орган», а также вносит изменения в пункты Правил, касающиеся уточнения условий предоставления товару режима свободной торговли, порядка выдачи сертификата о происхождении товара после вывоза товара в случае электронного декларирования, порядка применения курса валют, используемого для перерасчета в случае декларирования стоимости товара в валюте, отличной от доллара США, и срока хранения экспортером копии декларации о происхождении товара.</w:t>
      </w:r>
    </w:p>
    <w:p w:rsidR="00392A0F" w:rsidRPr="00F00185" w:rsidRDefault="00392A0F" w:rsidP="00F00185">
      <w:pPr>
        <w:autoSpaceDE w:val="0"/>
        <w:autoSpaceDN w:val="0"/>
        <w:adjustRightInd w:val="0"/>
        <w:spacing w:after="0" w:line="360" w:lineRule="auto"/>
        <w:ind w:firstLine="567"/>
        <w:jc w:val="both"/>
        <w:rPr>
          <w:rFonts w:ascii="Times New Roman" w:hAnsi="Times New Roman"/>
          <w:sz w:val="28"/>
          <w:szCs w:val="28"/>
        </w:rPr>
      </w:pPr>
    </w:p>
    <w:p w:rsidR="00392A0F" w:rsidRPr="00F00185" w:rsidRDefault="00392A0F" w:rsidP="00F00185">
      <w:pPr>
        <w:pStyle w:val="aa"/>
        <w:numPr>
          <w:ilvl w:val="0"/>
          <w:numId w:val="8"/>
        </w:numPr>
        <w:autoSpaceDE w:val="0"/>
        <w:autoSpaceDN w:val="0"/>
        <w:adjustRightInd w:val="0"/>
        <w:spacing w:after="0" w:line="360" w:lineRule="auto"/>
        <w:ind w:left="426" w:hanging="426"/>
        <w:jc w:val="both"/>
        <w:rPr>
          <w:rFonts w:ascii="Times New Roman" w:hAnsi="Times New Roman"/>
          <w:b/>
          <w:sz w:val="28"/>
          <w:szCs w:val="28"/>
        </w:rPr>
      </w:pPr>
      <w:r w:rsidRPr="00F00185">
        <w:rPr>
          <w:rFonts w:ascii="Times New Roman" w:hAnsi="Times New Roman"/>
          <w:b/>
          <w:sz w:val="28"/>
          <w:szCs w:val="28"/>
        </w:rPr>
        <w:t>Федеральный закон от 23.11.2015 № 314-ФЗ «О внесении изменения                                  в Федеральный закон «О противодействии экстремистской деятельности».</w:t>
      </w:r>
    </w:p>
    <w:p w:rsidR="00392A0F" w:rsidRPr="00F00185" w:rsidRDefault="00392A0F" w:rsidP="00F00185">
      <w:pPr>
        <w:autoSpaceDE w:val="0"/>
        <w:autoSpaceDN w:val="0"/>
        <w:adjustRightInd w:val="0"/>
        <w:spacing w:after="0" w:line="360" w:lineRule="auto"/>
        <w:ind w:firstLine="567"/>
        <w:jc w:val="both"/>
        <w:rPr>
          <w:rFonts w:ascii="Times New Roman" w:hAnsi="Times New Roman"/>
          <w:sz w:val="28"/>
          <w:szCs w:val="28"/>
        </w:rPr>
      </w:pPr>
    </w:p>
    <w:p w:rsidR="00392A0F" w:rsidRPr="00F00185" w:rsidRDefault="00392A0F"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 xml:space="preserve">Библия, Коран, Танах и </w:t>
      </w:r>
      <w:proofErr w:type="spellStart"/>
      <w:r w:rsidRPr="00F00185">
        <w:rPr>
          <w:rFonts w:ascii="Times New Roman" w:hAnsi="Times New Roman"/>
          <w:sz w:val="28"/>
          <w:szCs w:val="28"/>
        </w:rPr>
        <w:t>Ганджур</w:t>
      </w:r>
      <w:proofErr w:type="spellEnd"/>
      <w:r w:rsidRPr="00F00185">
        <w:rPr>
          <w:rFonts w:ascii="Times New Roman" w:hAnsi="Times New Roman"/>
          <w:sz w:val="28"/>
          <w:szCs w:val="28"/>
        </w:rPr>
        <w:t>, их содержание и цитаты из них не могут быть признаны экстремистскими материалами.</w:t>
      </w:r>
    </w:p>
    <w:p w:rsidR="00392A0F" w:rsidRPr="00F00185" w:rsidRDefault="00392A0F"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 xml:space="preserve">Согласно статье 28 Конституции Российской Федерации каждому гарантируется свобода совести, свобода вероисповедания, включая право исповедовать индивидуально или совместно с другими любую религию </w:t>
      </w:r>
      <w:r w:rsidR="009674EB" w:rsidRPr="00F00185">
        <w:rPr>
          <w:rFonts w:ascii="Times New Roman" w:hAnsi="Times New Roman"/>
          <w:sz w:val="28"/>
          <w:szCs w:val="28"/>
        </w:rPr>
        <w:t xml:space="preserve">                                  </w:t>
      </w:r>
      <w:r w:rsidRPr="00F00185">
        <w:rPr>
          <w:rFonts w:ascii="Times New Roman" w:hAnsi="Times New Roman"/>
          <w:sz w:val="28"/>
          <w:szCs w:val="28"/>
        </w:rPr>
        <w:t>или не исповедовать никакой.</w:t>
      </w:r>
    </w:p>
    <w:p w:rsidR="00392A0F" w:rsidRPr="00F00185" w:rsidRDefault="00392A0F"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 xml:space="preserve">В целях обеспечения равного уважения к мировым традиционным религиям Федеральным законом установлено, что Библия, Коран, Танах и </w:t>
      </w:r>
      <w:proofErr w:type="spellStart"/>
      <w:r w:rsidRPr="00F00185">
        <w:rPr>
          <w:rFonts w:ascii="Times New Roman" w:hAnsi="Times New Roman"/>
          <w:sz w:val="28"/>
          <w:szCs w:val="28"/>
        </w:rPr>
        <w:t>Ганджур</w:t>
      </w:r>
      <w:proofErr w:type="spellEnd"/>
      <w:r w:rsidRPr="00F00185">
        <w:rPr>
          <w:rFonts w:ascii="Times New Roman" w:hAnsi="Times New Roman"/>
          <w:sz w:val="28"/>
          <w:szCs w:val="28"/>
        </w:rPr>
        <w:t>, составляющие духовную основу христианства, ислама, иудаизма и буддизма, их содержание и цитаты из них не могут быть признаны экстремистскими материалами.</w:t>
      </w:r>
    </w:p>
    <w:p w:rsidR="007D5D8B" w:rsidRPr="00F00185" w:rsidRDefault="007D5D8B" w:rsidP="00F00185">
      <w:pPr>
        <w:autoSpaceDE w:val="0"/>
        <w:autoSpaceDN w:val="0"/>
        <w:adjustRightInd w:val="0"/>
        <w:spacing w:after="0" w:line="360" w:lineRule="auto"/>
        <w:ind w:firstLine="567"/>
        <w:jc w:val="both"/>
        <w:rPr>
          <w:rFonts w:ascii="Times New Roman" w:hAnsi="Times New Roman"/>
          <w:sz w:val="28"/>
          <w:szCs w:val="28"/>
        </w:rPr>
      </w:pPr>
    </w:p>
    <w:p w:rsidR="007D5D8B" w:rsidRPr="00F00185" w:rsidRDefault="007D5D8B" w:rsidP="00F00185">
      <w:pPr>
        <w:pStyle w:val="aa"/>
        <w:numPr>
          <w:ilvl w:val="0"/>
          <w:numId w:val="8"/>
        </w:numPr>
        <w:autoSpaceDE w:val="0"/>
        <w:autoSpaceDN w:val="0"/>
        <w:adjustRightInd w:val="0"/>
        <w:spacing w:after="0" w:line="360" w:lineRule="auto"/>
        <w:ind w:left="426" w:hanging="426"/>
        <w:jc w:val="both"/>
        <w:rPr>
          <w:rFonts w:ascii="Times New Roman" w:hAnsi="Times New Roman"/>
          <w:b/>
          <w:sz w:val="28"/>
          <w:szCs w:val="28"/>
        </w:rPr>
      </w:pPr>
      <w:r w:rsidRPr="00F00185">
        <w:rPr>
          <w:rFonts w:ascii="Times New Roman" w:hAnsi="Times New Roman"/>
          <w:b/>
          <w:sz w:val="28"/>
          <w:szCs w:val="28"/>
        </w:rPr>
        <w:t>Федеральный закон от 23.11.2015 № 316-ФЗ «О внесении изменения                                в статью 1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7D5D8B" w:rsidRPr="00F00185" w:rsidRDefault="007D5D8B" w:rsidP="00F00185">
      <w:pPr>
        <w:autoSpaceDE w:val="0"/>
        <w:autoSpaceDN w:val="0"/>
        <w:adjustRightInd w:val="0"/>
        <w:spacing w:after="0" w:line="360" w:lineRule="auto"/>
        <w:ind w:firstLine="567"/>
        <w:jc w:val="both"/>
        <w:rPr>
          <w:rFonts w:ascii="Times New Roman" w:hAnsi="Times New Roman"/>
          <w:sz w:val="28"/>
          <w:szCs w:val="28"/>
        </w:rPr>
      </w:pPr>
    </w:p>
    <w:p w:rsidR="007D5D8B" w:rsidRPr="00F00185" w:rsidRDefault="007D5D8B"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 xml:space="preserve">Изменения законодательства о страховых взносах, уплачиваемых                                             в Пенсионный фонд Российской Федерации, Фонд социального страхования </w:t>
      </w:r>
      <w:r w:rsidRPr="00F00185">
        <w:rPr>
          <w:rFonts w:ascii="Times New Roman" w:hAnsi="Times New Roman"/>
          <w:sz w:val="28"/>
          <w:szCs w:val="28"/>
        </w:rPr>
        <w:lastRenderedPageBreak/>
        <w:t>Российской Федерации и Федеральный фонд обязательного медицинского страхования, должны быть оформлены отдельным федеральным законом.</w:t>
      </w:r>
    </w:p>
    <w:p w:rsidR="007D5D8B" w:rsidRPr="00F00185" w:rsidRDefault="007D5D8B"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Установлено, что внесение изменений в Федеральный закон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а также приостановление действия или признание утратившими силу положений этого Федерального закона осуществляется отдельными федеральными законами и не может быть включено в тексты федеральных законов, изменяющих (приостанавливающих действие или признающих утратившими силу) другие законодательные акты или содержащих самостоятельный предмет правового регулирования.</w:t>
      </w:r>
    </w:p>
    <w:p w:rsidR="007D5D8B" w:rsidRPr="00F00185" w:rsidRDefault="007D5D8B"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Данная норма применяется к проектам федеральных законов, внесенным                            в Госдуму после дня вступления в силу настоящего Федерального закона.</w:t>
      </w:r>
    </w:p>
    <w:p w:rsidR="007D5D8B" w:rsidRPr="00F00185" w:rsidRDefault="007D5D8B" w:rsidP="00F00185">
      <w:pPr>
        <w:autoSpaceDE w:val="0"/>
        <w:autoSpaceDN w:val="0"/>
        <w:adjustRightInd w:val="0"/>
        <w:spacing w:after="0" w:line="360" w:lineRule="auto"/>
        <w:ind w:firstLine="567"/>
        <w:jc w:val="both"/>
        <w:rPr>
          <w:rFonts w:ascii="Times New Roman" w:hAnsi="Times New Roman"/>
          <w:sz w:val="28"/>
          <w:szCs w:val="28"/>
        </w:rPr>
      </w:pPr>
    </w:p>
    <w:p w:rsidR="007D5D8B" w:rsidRPr="00F00185" w:rsidRDefault="007D5D8B" w:rsidP="00F00185">
      <w:pPr>
        <w:pStyle w:val="aa"/>
        <w:numPr>
          <w:ilvl w:val="0"/>
          <w:numId w:val="8"/>
        </w:numPr>
        <w:autoSpaceDE w:val="0"/>
        <w:autoSpaceDN w:val="0"/>
        <w:adjustRightInd w:val="0"/>
        <w:spacing w:after="0" w:line="360" w:lineRule="auto"/>
        <w:ind w:left="426" w:hanging="426"/>
        <w:jc w:val="both"/>
        <w:rPr>
          <w:rFonts w:ascii="Times New Roman" w:hAnsi="Times New Roman"/>
          <w:b/>
          <w:sz w:val="28"/>
          <w:szCs w:val="28"/>
        </w:rPr>
      </w:pPr>
      <w:r w:rsidRPr="00F00185">
        <w:rPr>
          <w:rFonts w:ascii="Times New Roman" w:hAnsi="Times New Roman"/>
          <w:b/>
          <w:sz w:val="28"/>
          <w:szCs w:val="28"/>
        </w:rPr>
        <w:t>Федеральный закон от 23.11.2015 № 317-ФЗ «О внесении изменения                              в статью 218 части второй Налогового кодекса Российской Федерации».</w:t>
      </w:r>
    </w:p>
    <w:p w:rsidR="007D5D8B" w:rsidRPr="00F00185" w:rsidRDefault="007D5D8B" w:rsidP="00F00185">
      <w:pPr>
        <w:autoSpaceDE w:val="0"/>
        <w:autoSpaceDN w:val="0"/>
        <w:adjustRightInd w:val="0"/>
        <w:spacing w:after="0" w:line="360" w:lineRule="auto"/>
        <w:ind w:firstLine="567"/>
        <w:jc w:val="both"/>
        <w:rPr>
          <w:rFonts w:ascii="Times New Roman" w:hAnsi="Times New Roman"/>
          <w:sz w:val="28"/>
          <w:szCs w:val="28"/>
        </w:rPr>
      </w:pPr>
    </w:p>
    <w:p w:rsidR="007D5D8B" w:rsidRPr="00F00185" w:rsidRDefault="007D5D8B"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С 1 января 2016 года стандартный налоговый вычет по НДФЛ на ребенка-инвалида будет увеличен до 12 000 рублей.</w:t>
      </w:r>
    </w:p>
    <w:p w:rsidR="007D5D8B" w:rsidRPr="00F00185" w:rsidRDefault="007D5D8B"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Налоговый вычет в указанном размере предоставляется родителям, супругу (супруге) родителя и усыновителям в отношении:</w:t>
      </w:r>
    </w:p>
    <w:p w:rsidR="007D5D8B" w:rsidRPr="00F00185" w:rsidRDefault="007D5D8B" w:rsidP="00F00185">
      <w:pPr>
        <w:autoSpaceDE w:val="0"/>
        <w:autoSpaceDN w:val="0"/>
        <w:adjustRightInd w:val="0"/>
        <w:spacing w:after="0" w:line="360" w:lineRule="auto"/>
        <w:ind w:firstLine="567"/>
        <w:jc w:val="both"/>
        <w:rPr>
          <w:rFonts w:ascii="Times New Roman" w:hAnsi="Times New Roman"/>
          <w:sz w:val="28"/>
          <w:szCs w:val="28"/>
        </w:rPr>
      </w:pPr>
      <w:proofErr w:type="gramStart"/>
      <w:r w:rsidRPr="00F00185">
        <w:rPr>
          <w:rFonts w:ascii="Times New Roman" w:hAnsi="Times New Roman"/>
          <w:sz w:val="28"/>
          <w:szCs w:val="28"/>
        </w:rPr>
        <w:t>ребенка</w:t>
      </w:r>
      <w:proofErr w:type="gramEnd"/>
      <w:r w:rsidRPr="00F00185">
        <w:rPr>
          <w:rFonts w:ascii="Times New Roman" w:hAnsi="Times New Roman"/>
          <w:sz w:val="28"/>
          <w:szCs w:val="28"/>
        </w:rPr>
        <w:t>-инвалида до 18 лет;</w:t>
      </w:r>
    </w:p>
    <w:p w:rsidR="007D5D8B" w:rsidRPr="00F00185" w:rsidRDefault="007D5D8B" w:rsidP="00F00185">
      <w:pPr>
        <w:autoSpaceDE w:val="0"/>
        <w:autoSpaceDN w:val="0"/>
        <w:adjustRightInd w:val="0"/>
        <w:spacing w:after="0" w:line="360" w:lineRule="auto"/>
        <w:ind w:firstLine="567"/>
        <w:jc w:val="both"/>
        <w:rPr>
          <w:rFonts w:ascii="Times New Roman" w:hAnsi="Times New Roman"/>
          <w:sz w:val="28"/>
          <w:szCs w:val="28"/>
        </w:rPr>
      </w:pPr>
      <w:proofErr w:type="gramStart"/>
      <w:r w:rsidRPr="00F00185">
        <w:rPr>
          <w:rFonts w:ascii="Times New Roman" w:hAnsi="Times New Roman"/>
          <w:sz w:val="28"/>
          <w:szCs w:val="28"/>
        </w:rPr>
        <w:t>учащегося</w:t>
      </w:r>
      <w:proofErr w:type="gramEnd"/>
      <w:r w:rsidRPr="00F00185">
        <w:rPr>
          <w:rFonts w:ascii="Times New Roman" w:hAnsi="Times New Roman"/>
          <w:sz w:val="28"/>
          <w:szCs w:val="28"/>
        </w:rPr>
        <w:t xml:space="preserve"> очной формы обучения, аспиранта, ординатора, интерна, студента                              в возрасте до 24 лет, если он является инвалидом I или II группы.</w:t>
      </w:r>
    </w:p>
    <w:p w:rsidR="007D5D8B" w:rsidRPr="00F00185" w:rsidRDefault="007D5D8B"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Опекунам, попечителям, приемным родителям и их супругам, на обеспечении которых находятся такие дети, вычет будет предоставляться в размере 6000 рублей.</w:t>
      </w:r>
    </w:p>
    <w:p w:rsidR="007D5D8B" w:rsidRPr="00F00185" w:rsidRDefault="007D5D8B"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Увеличен с 280 000 до 350 000 рублей размер дохода, при достижении которого (нарастающим итогом с начала года) стандартные налоговые вычеты                                          не предоставляются.</w:t>
      </w:r>
    </w:p>
    <w:p w:rsidR="007E058A" w:rsidRPr="00F00185" w:rsidRDefault="007E058A" w:rsidP="00F00185">
      <w:pPr>
        <w:autoSpaceDE w:val="0"/>
        <w:autoSpaceDN w:val="0"/>
        <w:adjustRightInd w:val="0"/>
        <w:spacing w:after="0" w:line="360" w:lineRule="auto"/>
        <w:jc w:val="both"/>
        <w:rPr>
          <w:rFonts w:ascii="Times New Roman" w:hAnsi="Times New Roman"/>
          <w:sz w:val="28"/>
          <w:szCs w:val="28"/>
        </w:rPr>
      </w:pPr>
    </w:p>
    <w:p w:rsidR="007E058A" w:rsidRPr="00F00185" w:rsidRDefault="007E058A" w:rsidP="00F00185">
      <w:pPr>
        <w:pStyle w:val="aa"/>
        <w:numPr>
          <w:ilvl w:val="0"/>
          <w:numId w:val="8"/>
        </w:numPr>
        <w:autoSpaceDE w:val="0"/>
        <w:autoSpaceDN w:val="0"/>
        <w:adjustRightInd w:val="0"/>
        <w:spacing w:after="0" w:line="360" w:lineRule="auto"/>
        <w:ind w:left="426" w:hanging="426"/>
        <w:jc w:val="both"/>
        <w:rPr>
          <w:rFonts w:ascii="Times New Roman" w:hAnsi="Times New Roman"/>
          <w:b/>
          <w:sz w:val="28"/>
          <w:szCs w:val="28"/>
        </w:rPr>
      </w:pPr>
      <w:r w:rsidRPr="00F00185">
        <w:rPr>
          <w:rFonts w:ascii="Times New Roman" w:hAnsi="Times New Roman"/>
          <w:b/>
          <w:sz w:val="28"/>
          <w:szCs w:val="28"/>
        </w:rPr>
        <w:lastRenderedPageBreak/>
        <w:t>Федеральный закон от 23.11.2015 № 322-ФЗ «О внесении изменений в часть вторую Налогового кодекса Российской Федерации».</w:t>
      </w:r>
    </w:p>
    <w:p w:rsidR="007E058A" w:rsidRPr="00F00185" w:rsidRDefault="007E058A" w:rsidP="00F00185">
      <w:pPr>
        <w:autoSpaceDE w:val="0"/>
        <w:autoSpaceDN w:val="0"/>
        <w:adjustRightInd w:val="0"/>
        <w:spacing w:after="0" w:line="360" w:lineRule="auto"/>
        <w:ind w:firstLine="567"/>
        <w:jc w:val="both"/>
        <w:rPr>
          <w:rFonts w:ascii="Times New Roman" w:hAnsi="Times New Roman"/>
          <w:sz w:val="28"/>
          <w:szCs w:val="28"/>
        </w:rPr>
      </w:pPr>
    </w:p>
    <w:p w:rsidR="007E058A" w:rsidRPr="00F00185" w:rsidRDefault="007E058A"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Положения Налогового кодекса Российской Федерации приведены                                     в соответствие с терминологией патентного права</w:t>
      </w:r>
    </w:p>
    <w:p w:rsidR="007E058A" w:rsidRPr="00F00185" w:rsidRDefault="007E058A"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Так, например, в ряд положений Налогового Кодекса Российской Федерации введено упоминание термина «патентообладатель» в связи с тем, что на основании статьи 1358 Гражданского кодекса Российской Федерации исключительное право использования изобретения, полезной модели или промышленного образца принадлежит патентообладателю.</w:t>
      </w:r>
    </w:p>
    <w:p w:rsidR="007E058A" w:rsidRPr="00F00185" w:rsidRDefault="007E058A"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Также из Налогового Кодекса Российской Федерации, в частности, исключено понятие «открытие», которое напрямую не является объектом патентного права.</w:t>
      </w:r>
    </w:p>
    <w:p w:rsidR="006314C7" w:rsidRPr="00F00185" w:rsidRDefault="006314C7" w:rsidP="00F00185">
      <w:pPr>
        <w:autoSpaceDE w:val="0"/>
        <w:autoSpaceDN w:val="0"/>
        <w:adjustRightInd w:val="0"/>
        <w:spacing w:after="0" w:line="360" w:lineRule="auto"/>
        <w:jc w:val="both"/>
        <w:rPr>
          <w:rFonts w:ascii="Times New Roman" w:hAnsi="Times New Roman"/>
          <w:sz w:val="28"/>
          <w:szCs w:val="28"/>
        </w:rPr>
      </w:pPr>
    </w:p>
    <w:p w:rsidR="00A235F7" w:rsidRPr="00F00185" w:rsidRDefault="006314C7" w:rsidP="00F00185">
      <w:pPr>
        <w:pStyle w:val="aa"/>
        <w:numPr>
          <w:ilvl w:val="0"/>
          <w:numId w:val="8"/>
        </w:numPr>
        <w:autoSpaceDE w:val="0"/>
        <w:autoSpaceDN w:val="0"/>
        <w:adjustRightInd w:val="0"/>
        <w:spacing w:after="0" w:line="360" w:lineRule="auto"/>
        <w:ind w:left="426" w:hanging="426"/>
        <w:jc w:val="both"/>
        <w:rPr>
          <w:rFonts w:ascii="Times New Roman" w:hAnsi="Times New Roman"/>
          <w:b/>
          <w:sz w:val="28"/>
          <w:szCs w:val="28"/>
        </w:rPr>
      </w:pPr>
      <w:r w:rsidRPr="00F00185">
        <w:rPr>
          <w:rFonts w:ascii="Times New Roman" w:hAnsi="Times New Roman"/>
          <w:b/>
          <w:sz w:val="28"/>
          <w:szCs w:val="28"/>
        </w:rPr>
        <w:t>Федеральный закон</w:t>
      </w:r>
      <w:r w:rsidR="00A235F7" w:rsidRPr="00F00185">
        <w:rPr>
          <w:rFonts w:ascii="Times New Roman" w:hAnsi="Times New Roman"/>
          <w:b/>
          <w:sz w:val="28"/>
          <w:szCs w:val="28"/>
        </w:rPr>
        <w:t xml:space="preserve"> от 28.11.2015 №</w:t>
      </w:r>
      <w:r w:rsidRPr="00F00185">
        <w:rPr>
          <w:rFonts w:ascii="Times New Roman" w:hAnsi="Times New Roman"/>
          <w:b/>
          <w:sz w:val="28"/>
          <w:szCs w:val="28"/>
        </w:rPr>
        <w:t xml:space="preserve"> 354-ФЗ «О внесении изменений </w:t>
      </w:r>
      <w:r w:rsidR="00A235F7" w:rsidRPr="00F00185">
        <w:rPr>
          <w:rFonts w:ascii="Times New Roman" w:hAnsi="Times New Roman"/>
          <w:b/>
          <w:sz w:val="28"/>
          <w:szCs w:val="28"/>
        </w:rPr>
        <w:t xml:space="preserve">                                </w:t>
      </w:r>
      <w:r w:rsidRPr="00F00185">
        <w:rPr>
          <w:rFonts w:ascii="Times New Roman" w:hAnsi="Times New Roman"/>
          <w:b/>
          <w:sz w:val="28"/>
          <w:szCs w:val="28"/>
        </w:rPr>
        <w:t>в отдельные законодательные акты Российской Федерации в целях совершенствования мер по противодействию коррупции».</w:t>
      </w:r>
    </w:p>
    <w:p w:rsidR="009674EB" w:rsidRPr="00F00185" w:rsidRDefault="009674EB" w:rsidP="00F00185">
      <w:pPr>
        <w:pStyle w:val="aa"/>
        <w:autoSpaceDE w:val="0"/>
        <w:autoSpaceDN w:val="0"/>
        <w:adjustRightInd w:val="0"/>
        <w:spacing w:after="0" w:line="360" w:lineRule="auto"/>
        <w:ind w:left="426"/>
        <w:jc w:val="both"/>
        <w:rPr>
          <w:rFonts w:ascii="Times New Roman" w:hAnsi="Times New Roman"/>
          <w:b/>
          <w:sz w:val="28"/>
          <w:szCs w:val="28"/>
        </w:rPr>
      </w:pPr>
    </w:p>
    <w:p w:rsidR="006314C7" w:rsidRPr="00F00185" w:rsidRDefault="006314C7"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 xml:space="preserve">В Законе о прокуратуре и Положении о службе в ОВД уточнен порядок применения взыскания в виде замечания или выговора. Оно будет применяться </w:t>
      </w:r>
      <w:r w:rsidR="00A235F7" w:rsidRPr="00F00185">
        <w:rPr>
          <w:rFonts w:ascii="Times New Roman" w:hAnsi="Times New Roman"/>
          <w:sz w:val="28"/>
          <w:szCs w:val="28"/>
        </w:rPr>
        <w:t xml:space="preserve">                  </w:t>
      </w:r>
      <w:r w:rsidRPr="00F00185">
        <w:rPr>
          <w:rFonts w:ascii="Times New Roman" w:hAnsi="Times New Roman"/>
          <w:sz w:val="28"/>
          <w:szCs w:val="28"/>
        </w:rPr>
        <w:t xml:space="preserve">при малозначительности коррупционного правонарушения на основании рекомендации комиссии по соблюдению требований к служебному поведению </w:t>
      </w:r>
      <w:r w:rsidR="00A235F7" w:rsidRPr="00F00185">
        <w:rPr>
          <w:rFonts w:ascii="Times New Roman" w:hAnsi="Times New Roman"/>
          <w:sz w:val="28"/>
          <w:szCs w:val="28"/>
        </w:rPr>
        <w:t xml:space="preserve">                      </w:t>
      </w:r>
      <w:r w:rsidRPr="00F00185">
        <w:rPr>
          <w:rFonts w:ascii="Times New Roman" w:hAnsi="Times New Roman"/>
          <w:sz w:val="28"/>
          <w:szCs w:val="28"/>
        </w:rPr>
        <w:t>и урегулированию конфликта интересов (аттестационной комиссии).</w:t>
      </w:r>
    </w:p>
    <w:p w:rsidR="006314C7" w:rsidRPr="00F00185" w:rsidRDefault="006314C7"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 xml:space="preserve">Закон о противодействии коррупции запрещает лицам, занимающим </w:t>
      </w:r>
      <w:proofErr w:type="spellStart"/>
      <w:r w:rsidRPr="00F00185">
        <w:rPr>
          <w:rFonts w:ascii="Times New Roman" w:hAnsi="Times New Roman"/>
          <w:sz w:val="28"/>
          <w:szCs w:val="28"/>
        </w:rPr>
        <w:t>госдолжности</w:t>
      </w:r>
      <w:proofErr w:type="spellEnd"/>
      <w:r w:rsidRPr="00F00185">
        <w:rPr>
          <w:rFonts w:ascii="Times New Roman" w:hAnsi="Times New Roman"/>
          <w:sz w:val="28"/>
          <w:szCs w:val="28"/>
        </w:rPr>
        <w:t xml:space="preserve"> заниматься бизнесом лично или через доверенных лиц, а также участвовать в управлении хозяйствующим субъектом. Введена следующая оговорка: если в поря</w:t>
      </w:r>
      <w:r w:rsidR="00AB627F" w:rsidRPr="00F00185">
        <w:rPr>
          <w:rFonts w:ascii="Times New Roman" w:hAnsi="Times New Roman"/>
          <w:sz w:val="28"/>
          <w:szCs w:val="28"/>
        </w:rPr>
        <w:t xml:space="preserve">дке, установленном законами, им </w:t>
      </w:r>
      <w:r w:rsidRPr="00F00185">
        <w:rPr>
          <w:rFonts w:ascii="Times New Roman" w:hAnsi="Times New Roman"/>
          <w:sz w:val="28"/>
          <w:szCs w:val="28"/>
        </w:rPr>
        <w:t xml:space="preserve">не поручено участвовать </w:t>
      </w:r>
      <w:r w:rsidR="00AB627F" w:rsidRPr="00F00185">
        <w:rPr>
          <w:rFonts w:ascii="Times New Roman" w:hAnsi="Times New Roman"/>
          <w:sz w:val="28"/>
          <w:szCs w:val="28"/>
        </w:rPr>
        <w:t xml:space="preserve">                    </w:t>
      </w:r>
      <w:r w:rsidRPr="00F00185">
        <w:rPr>
          <w:rFonts w:ascii="Times New Roman" w:hAnsi="Times New Roman"/>
          <w:sz w:val="28"/>
          <w:szCs w:val="28"/>
        </w:rPr>
        <w:t>в управлении таким субъектом.</w:t>
      </w:r>
    </w:p>
    <w:p w:rsidR="00170A67" w:rsidRPr="00F00185" w:rsidRDefault="00170A67" w:rsidP="00F00185">
      <w:pPr>
        <w:autoSpaceDE w:val="0"/>
        <w:autoSpaceDN w:val="0"/>
        <w:adjustRightInd w:val="0"/>
        <w:spacing w:after="0" w:line="360" w:lineRule="auto"/>
        <w:ind w:firstLine="567"/>
        <w:jc w:val="both"/>
        <w:rPr>
          <w:rFonts w:ascii="Times New Roman" w:hAnsi="Times New Roman"/>
          <w:sz w:val="28"/>
          <w:szCs w:val="28"/>
        </w:rPr>
      </w:pPr>
    </w:p>
    <w:p w:rsidR="00170A67" w:rsidRPr="00F00185" w:rsidRDefault="00170A67" w:rsidP="00F00185">
      <w:pPr>
        <w:pStyle w:val="aa"/>
        <w:numPr>
          <w:ilvl w:val="0"/>
          <w:numId w:val="8"/>
        </w:numPr>
        <w:autoSpaceDE w:val="0"/>
        <w:autoSpaceDN w:val="0"/>
        <w:adjustRightInd w:val="0"/>
        <w:spacing w:after="0" w:line="360" w:lineRule="auto"/>
        <w:ind w:left="426" w:hanging="426"/>
        <w:jc w:val="both"/>
        <w:rPr>
          <w:rFonts w:ascii="Times New Roman" w:hAnsi="Times New Roman"/>
          <w:b/>
          <w:sz w:val="28"/>
          <w:szCs w:val="28"/>
        </w:rPr>
      </w:pPr>
      <w:r w:rsidRPr="00F00185">
        <w:rPr>
          <w:rFonts w:ascii="Times New Roman" w:hAnsi="Times New Roman"/>
          <w:b/>
          <w:sz w:val="28"/>
          <w:szCs w:val="28"/>
        </w:rPr>
        <w:t>Федеральный закон от 28.11.2015 № 340-ФЗ «О внесении изменений                             в Федеральный закон «Об исполнительном производстве» и отдельные законодательные акты Российской Федерации».</w:t>
      </w:r>
    </w:p>
    <w:p w:rsidR="00170A67" w:rsidRPr="00F00185" w:rsidRDefault="00170A67" w:rsidP="00F00185">
      <w:pPr>
        <w:autoSpaceDE w:val="0"/>
        <w:autoSpaceDN w:val="0"/>
        <w:adjustRightInd w:val="0"/>
        <w:spacing w:after="0" w:line="360" w:lineRule="auto"/>
        <w:ind w:firstLine="567"/>
        <w:jc w:val="both"/>
        <w:rPr>
          <w:rFonts w:ascii="Times New Roman" w:hAnsi="Times New Roman"/>
          <w:sz w:val="28"/>
          <w:szCs w:val="28"/>
        </w:rPr>
      </w:pPr>
    </w:p>
    <w:p w:rsidR="00170A67" w:rsidRPr="00F00185" w:rsidRDefault="00170A67"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Судебные приставы вправе временно ограничивать права на управление автомобилями, воздушными, морскими, речными судами и другими транспортными средствами граждан-должников (ИП). Речь идет о лицах, которые не исполняют содержащиеся в исполнительном документе требования о взыскании алиментов, возмещении вреда здоровью или в связи со смертью кормильца, имущественного ущерба и (или) морального вреда от преступления, требования, связанные                                        с воспитанием детей. Это касается и административных штрафов за нарушение ПДД.</w:t>
      </w:r>
    </w:p>
    <w:p w:rsidR="00170A67" w:rsidRPr="00F00185" w:rsidRDefault="00170A67"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Пристав будет выносить постановление об ограничении прав по просьбе взыскателя или собственной инициативе. Действие прав приостанавливается после того, как пристав лично уведомит гражданина. Удостоверение при этом                                      не изымается, но информация направляется в базу данных ГИБДД, которой пользуются инспекторы ДПС. После погашения задолженности действие прав возобновляется в течение суток.</w:t>
      </w:r>
    </w:p>
    <w:p w:rsidR="00170A67" w:rsidRPr="00F00185" w:rsidRDefault="00170A67"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На некоторых лиц ограничение распространяться не будет. Это те, для кого транспортное средство является основным источником средств к существованию; либо обеспечивает жизнедеятельность с учетом ограниченной транспортной доступности постоянного места проживания. Кроме того, это должник, который пользуется автомобилем в связи с инвалидностью, либо на его иждивении находится лицо, признанное инвалидом I или II группы, ребенком-инвалидом. Это также лица, кому предоставлена отсрочка или рассрочка исполнения требований, и те, чья сумма задолженности не превышает 10 тыс. руб.</w:t>
      </w:r>
    </w:p>
    <w:p w:rsidR="00170A67" w:rsidRPr="00F00185" w:rsidRDefault="00170A67"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Положения об ограничении прав закреплены также в Законе о безопасности дорожного движения, а также в КоАП РФ.</w:t>
      </w:r>
    </w:p>
    <w:p w:rsidR="00170A67" w:rsidRPr="00F00185" w:rsidRDefault="00170A67"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Закон вст</w:t>
      </w:r>
      <w:r w:rsidR="003F033B" w:rsidRPr="00F00185">
        <w:rPr>
          <w:rFonts w:ascii="Times New Roman" w:hAnsi="Times New Roman"/>
          <w:sz w:val="28"/>
          <w:szCs w:val="28"/>
        </w:rPr>
        <w:t>упает в силу с 15 января 2016 года.</w:t>
      </w:r>
    </w:p>
    <w:p w:rsidR="003F033B" w:rsidRPr="00F00185" w:rsidRDefault="003F033B" w:rsidP="00F00185">
      <w:pPr>
        <w:autoSpaceDE w:val="0"/>
        <w:autoSpaceDN w:val="0"/>
        <w:adjustRightInd w:val="0"/>
        <w:spacing w:after="0" w:line="360" w:lineRule="auto"/>
        <w:ind w:firstLine="567"/>
        <w:jc w:val="both"/>
        <w:rPr>
          <w:rFonts w:ascii="Times New Roman" w:hAnsi="Times New Roman"/>
          <w:sz w:val="28"/>
          <w:szCs w:val="28"/>
        </w:rPr>
      </w:pPr>
    </w:p>
    <w:p w:rsidR="003F033B" w:rsidRPr="00F00185" w:rsidRDefault="003F033B" w:rsidP="00F00185">
      <w:pPr>
        <w:pStyle w:val="aa"/>
        <w:numPr>
          <w:ilvl w:val="0"/>
          <w:numId w:val="8"/>
        </w:numPr>
        <w:autoSpaceDE w:val="0"/>
        <w:autoSpaceDN w:val="0"/>
        <w:adjustRightInd w:val="0"/>
        <w:spacing w:after="0" w:line="360" w:lineRule="auto"/>
        <w:ind w:left="426" w:hanging="426"/>
        <w:jc w:val="both"/>
        <w:rPr>
          <w:rFonts w:ascii="Times New Roman" w:hAnsi="Times New Roman"/>
          <w:b/>
          <w:sz w:val="28"/>
          <w:szCs w:val="28"/>
        </w:rPr>
      </w:pPr>
      <w:r w:rsidRPr="00F00185">
        <w:rPr>
          <w:rFonts w:ascii="Times New Roman" w:hAnsi="Times New Roman"/>
          <w:b/>
          <w:sz w:val="28"/>
          <w:szCs w:val="28"/>
        </w:rPr>
        <w:t>Федеральный закон от 28.11.2015 № 342-ФЗ «О внесении изменений в статьи 1244 и 1263 части четвертой Гражданского кодекса Российской Федерации».</w:t>
      </w:r>
    </w:p>
    <w:p w:rsidR="00256F48" w:rsidRPr="00F00185" w:rsidRDefault="00256F48" w:rsidP="00F00185">
      <w:pPr>
        <w:pStyle w:val="aa"/>
        <w:autoSpaceDE w:val="0"/>
        <w:autoSpaceDN w:val="0"/>
        <w:adjustRightInd w:val="0"/>
        <w:spacing w:after="0" w:line="360" w:lineRule="auto"/>
        <w:ind w:left="426"/>
        <w:jc w:val="both"/>
        <w:rPr>
          <w:rFonts w:ascii="Times New Roman" w:hAnsi="Times New Roman"/>
          <w:b/>
          <w:sz w:val="28"/>
          <w:szCs w:val="28"/>
        </w:rPr>
      </w:pPr>
    </w:p>
    <w:p w:rsidR="003F033B" w:rsidRPr="00F00185" w:rsidRDefault="003F033B"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lastRenderedPageBreak/>
        <w:t>Закреплено право авторов музыкальных произведений, использованных                               в аудиовизуальных произведениях, на получение вознаграждения</w:t>
      </w:r>
      <w:r w:rsidR="007E1B55" w:rsidRPr="00F00185">
        <w:rPr>
          <w:rFonts w:ascii="Times New Roman" w:hAnsi="Times New Roman"/>
          <w:sz w:val="28"/>
          <w:szCs w:val="28"/>
        </w:rPr>
        <w:t>, в том числе</w:t>
      </w:r>
      <w:r w:rsidRPr="00F00185">
        <w:rPr>
          <w:rFonts w:ascii="Times New Roman" w:hAnsi="Times New Roman"/>
          <w:sz w:val="28"/>
          <w:szCs w:val="28"/>
        </w:rPr>
        <w:t xml:space="preserve"> </w:t>
      </w:r>
      <w:r w:rsidR="007E1B55" w:rsidRPr="00F00185">
        <w:rPr>
          <w:rFonts w:ascii="Times New Roman" w:hAnsi="Times New Roman"/>
          <w:sz w:val="28"/>
          <w:szCs w:val="28"/>
        </w:rPr>
        <w:t xml:space="preserve">                           </w:t>
      </w:r>
      <w:r w:rsidRPr="00F00185">
        <w:rPr>
          <w:rFonts w:ascii="Times New Roman" w:hAnsi="Times New Roman"/>
          <w:sz w:val="28"/>
          <w:szCs w:val="28"/>
        </w:rPr>
        <w:t>в случае ретрансляции таких произведений.</w:t>
      </w:r>
    </w:p>
    <w:p w:rsidR="003F033B" w:rsidRPr="00F00185" w:rsidRDefault="003F033B"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Ранее ретрансляция использовалась как способ сообщения в эфир                                     или по кабелю. Это обстоятельство позволяло авторам претендовать                                             на вознаграждение. Однако соответствующие положения Г</w:t>
      </w:r>
      <w:r w:rsidR="004074B0" w:rsidRPr="00F00185">
        <w:rPr>
          <w:rFonts w:ascii="Times New Roman" w:hAnsi="Times New Roman"/>
          <w:sz w:val="28"/>
          <w:szCs w:val="28"/>
        </w:rPr>
        <w:t xml:space="preserve">ражданского </w:t>
      </w:r>
      <w:r w:rsidRPr="00F00185">
        <w:rPr>
          <w:rFonts w:ascii="Times New Roman" w:hAnsi="Times New Roman"/>
          <w:sz w:val="28"/>
          <w:szCs w:val="28"/>
        </w:rPr>
        <w:t>К</w:t>
      </w:r>
      <w:r w:rsidR="004074B0" w:rsidRPr="00F00185">
        <w:rPr>
          <w:rFonts w:ascii="Times New Roman" w:hAnsi="Times New Roman"/>
          <w:sz w:val="28"/>
          <w:szCs w:val="28"/>
        </w:rPr>
        <w:t>одекса</w:t>
      </w:r>
      <w:r w:rsidRPr="00F00185">
        <w:rPr>
          <w:rFonts w:ascii="Times New Roman" w:hAnsi="Times New Roman"/>
          <w:sz w:val="28"/>
          <w:szCs w:val="28"/>
        </w:rPr>
        <w:t> Р</w:t>
      </w:r>
      <w:r w:rsidR="004074B0" w:rsidRPr="00F00185">
        <w:rPr>
          <w:rFonts w:ascii="Times New Roman" w:hAnsi="Times New Roman"/>
          <w:sz w:val="28"/>
          <w:szCs w:val="28"/>
        </w:rPr>
        <w:t xml:space="preserve">оссийской </w:t>
      </w:r>
      <w:r w:rsidRPr="00F00185">
        <w:rPr>
          <w:rFonts w:ascii="Times New Roman" w:hAnsi="Times New Roman"/>
          <w:sz w:val="28"/>
          <w:szCs w:val="28"/>
        </w:rPr>
        <w:t>Ф</w:t>
      </w:r>
      <w:r w:rsidR="004074B0" w:rsidRPr="00F00185">
        <w:rPr>
          <w:rFonts w:ascii="Times New Roman" w:hAnsi="Times New Roman"/>
          <w:sz w:val="28"/>
          <w:szCs w:val="28"/>
        </w:rPr>
        <w:t>едерации</w:t>
      </w:r>
      <w:r w:rsidRPr="00F00185">
        <w:rPr>
          <w:rFonts w:ascii="Times New Roman" w:hAnsi="Times New Roman"/>
          <w:sz w:val="28"/>
          <w:szCs w:val="28"/>
        </w:rPr>
        <w:t xml:space="preserve"> были исключены законом от 12.03.2014 № 35-ФЗ.</w:t>
      </w:r>
    </w:p>
    <w:p w:rsidR="002B189A" w:rsidRPr="00F00185" w:rsidRDefault="002B189A" w:rsidP="00F00185">
      <w:pPr>
        <w:autoSpaceDE w:val="0"/>
        <w:autoSpaceDN w:val="0"/>
        <w:adjustRightInd w:val="0"/>
        <w:spacing w:after="0" w:line="360" w:lineRule="auto"/>
        <w:ind w:firstLine="567"/>
        <w:jc w:val="both"/>
        <w:rPr>
          <w:rFonts w:ascii="Times New Roman" w:hAnsi="Times New Roman"/>
          <w:sz w:val="28"/>
          <w:szCs w:val="28"/>
        </w:rPr>
      </w:pPr>
    </w:p>
    <w:p w:rsidR="005F5168" w:rsidRPr="00F00185" w:rsidRDefault="005F5168" w:rsidP="00F00185">
      <w:pPr>
        <w:pStyle w:val="aa"/>
        <w:numPr>
          <w:ilvl w:val="0"/>
          <w:numId w:val="12"/>
        </w:numPr>
        <w:autoSpaceDE w:val="0"/>
        <w:autoSpaceDN w:val="0"/>
        <w:adjustRightInd w:val="0"/>
        <w:spacing w:after="0" w:line="360" w:lineRule="auto"/>
        <w:ind w:left="426" w:hanging="426"/>
        <w:jc w:val="both"/>
        <w:rPr>
          <w:rFonts w:ascii="Times New Roman" w:hAnsi="Times New Roman"/>
          <w:b/>
          <w:sz w:val="28"/>
          <w:szCs w:val="28"/>
        </w:rPr>
      </w:pPr>
      <w:r w:rsidRPr="00F00185">
        <w:rPr>
          <w:rFonts w:ascii="Times New Roman" w:hAnsi="Times New Roman"/>
          <w:b/>
          <w:sz w:val="28"/>
          <w:szCs w:val="28"/>
        </w:rPr>
        <w:t xml:space="preserve">Федеральный закон от 28.11.2015 № 330-ФЗ «О проставлении </w:t>
      </w:r>
      <w:proofErr w:type="spellStart"/>
      <w:r w:rsidRPr="00F00185">
        <w:rPr>
          <w:rFonts w:ascii="Times New Roman" w:hAnsi="Times New Roman"/>
          <w:b/>
          <w:sz w:val="28"/>
          <w:szCs w:val="28"/>
        </w:rPr>
        <w:t>апостиля</w:t>
      </w:r>
      <w:proofErr w:type="spellEnd"/>
      <w:r w:rsidRPr="00F00185">
        <w:rPr>
          <w:rFonts w:ascii="Times New Roman" w:hAnsi="Times New Roman"/>
          <w:b/>
          <w:sz w:val="28"/>
          <w:szCs w:val="28"/>
        </w:rPr>
        <w:t xml:space="preserve">                      на российских официальных документах, подлежащих вывозу за пределы территории Российской Федерации».</w:t>
      </w:r>
    </w:p>
    <w:p w:rsidR="005F5168" w:rsidRPr="00F00185" w:rsidRDefault="005F5168" w:rsidP="00F00185">
      <w:pPr>
        <w:autoSpaceDE w:val="0"/>
        <w:autoSpaceDN w:val="0"/>
        <w:adjustRightInd w:val="0"/>
        <w:spacing w:after="0" w:line="360" w:lineRule="auto"/>
        <w:ind w:firstLine="567"/>
        <w:jc w:val="both"/>
        <w:rPr>
          <w:rFonts w:ascii="Times New Roman" w:hAnsi="Times New Roman"/>
          <w:sz w:val="28"/>
          <w:szCs w:val="28"/>
        </w:rPr>
      </w:pPr>
    </w:p>
    <w:p w:rsidR="005F5168" w:rsidRPr="00F00185" w:rsidRDefault="005F5168"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 xml:space="preserve">Установлены правовые и организационные основы и общие правила проставления </w:t>
      </w:r>
      <w:proofErr w:type="spellStart"/>
      <w:r w:rsidRPr="00F00185">
        <w:rPr>
          <w:rFonts w:ascii="Times New Roman" w:hAnsi="Times New Roman"/>
          <w:sz w:val="28"/>
          <w:szCs w:val="28"/>
        </w:rPr>
        <w:t>апостиля</w:t>
      </w:r>
      <w:proofErr w:type="spellEnd"/>
      <w:r w:rsidRPr="00F00185">
        <w:rPr>
          <w:rFonts w:ascii="Times New Roman" w:hAnsi="Times New Roman"/>
          <w:sz w:val="28"/>
          <w:szCs w:val="28"/>
        </w:rPr>
        <w:t xml:space="preserve"> на официальных документах, подлежащих вывозу                                за пределы территории Российской Федерации.</w:t>
      </w:r>
    </w:p>
    <w:p w:rsidR="005F5168" w:rsidRPr="00F00185" w:rsidRDefault="005F5168"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 xml:space="preserve">Определены, в частности, основные понятия и термины, нормативное правовое регулирование отношений в сфере проставления </w:t>
      </w:r>
      <w:proofErr w:type="spellStart"/>
      <w:r w:rsidRPr="00F00185">
        <w:rPr>
          <w:rFonts w:ascii="Times New Roman" w:hAnsi="Times New Roman"/>
          <w:sz w:val="28"/>
          <w:szCs w:val="28"/>
        </w:rPr>
        <w:t>апостиля</w:t>
      </w:r>
      <w:proofErr w:type="spellEnd"/>
      <w:r w:rsidRPr="00F00185">
        <w:rPr>
          <w:rFonts w:ascii="Times New Roman" w:hAnsi="Times New Roman"/>
          <w:sz w:val="28"/>
          <w:szCs w:val="28"/>
        </w:rPr>
        <w:t xml:space="preserve">, полномочия компетентных органов в сфере проставления </w:t>
      </w:r>
      <w:proofErr w:type="spellStart"/>
      <w:r w:rsidRPr="00F00185">
        <w:rPr>
          <w:rFonts w:ascii="Times New Roman" w:hAnsi="Times New Roman"/>
          <w:sz w:val="28"/>
          <w:szCs w:val="28"/>
        </w:rPr>
        <w:t>апостиля</w:t>
      </w:r>
      <w:proofErr w:type="spellEnd"/>
      <w:r w:rsidRPr="00F00185">
        <w:rPr>
          <w:rFonts w:ascii="Times New Roman" w:hAnsi="Times New Roman"/>
          <w:sz w:val="28"/>
          <w:szCs w:val="28"/>
        </w:rPr>
        <w:t xml:space="preserve">, перечень документов, рассматриваемых в качестве российских официальных документов, срок проставления </w:t>
      </w:r>
      <w:proofErr w:type="spellStart"/>
      <w:r w:rsidRPr="00F00185">
        <w:rPr>
          <w:rFonts w:ascii="Times New Roman" w:hAnsi="Times New Roman"/>
          <w:sz w:val="28"/>
          <w:szCs w:val="28"/>
        </w:rPr>
        <w:t>апостиля</w:t>
      </w:r>
      <w:proofErr w:type="spellEnd"/>
      <w:r w:rsidRPr="00F00185">
        <w:rPr>
          <w:rFonts w:ascii="Times New Roman" w:hAnsi="Times New Roman"/>
          <w:sz w:val="28"/>
          <w:szCs w:val="28"/>
        </w:rPr>
        <w:t xml:space="preserve">, государственная пошлина за проставление </w:t>
      </w:r>
      <w:proofErr w:type="spellStart"/>
      <w:r w:rsidRPr="00F00185">
        <w:rPr>
          <w:rFonts w:ascii="Times New Roman" w:hAnsi="Times New Roman"/>
          <w:sz w:val="28"/>
          <w:szCs w:val="28"/>
        </w:rPr>
        <w:t>апостиля</w:t>
      </w:r>
      <w:proofErr w:type="spellEnd"/>
      <w:r w:rsidRPr="00F00185">
        <w:rPr>
          <w:rFonts w:ascii="Times New Roman" w:hAnsi="Times New Roman"/>
          <w:sz w:val="28"/>
          <w:szCs w:val="28"/>
        </w:rPr>
        <w:t xml:space="preserve">, заполнение </w:t>
      </w:r>
      <w:proofErr w:type="spellStart"/>
      <w:r w:rsidRPr="00F00185">
        <w:rPr>
          <w:rFonts w:ascii="Times New Roman" w:hAnsi="Times New Roman"/>
          <w:sz w:val="28"/>
          <w:szCs w:val="28"/>
        </w:rPr>
        <w:t>апостиля</w:t>
      </w:r>
      <w:proofErr w:type="spellEnd"/>
      <w:r w:rsidRPr="00F00185">
        <w:rPr>
          <w:rFonts w:ascii="Times New Roman" w:hAnsi="Times New Roman"/>
          <w:sz w:val="28"/>
          <w:szCs w:val="28"/>
        </w:rPr>
        <w:t>.</w:t>
      </w:r>
    </w:p>
    <w:p w:rsidR="005F5168" w:rsidRPr="00F00185" w:rsidRDefault="005F5168"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 xml:space="preserve">Кроме того, установлены требования к содержанию реестра </w:t>
      </w:r>
      <w:proofErr w:type="spellStart"/>
      <w:proofErr w:type="gramStart"/>
      <w:r w:rsidRPr="00F00185">
        <w:rPr>
          <w:rFonts w:ascii="Times New Roman" w:hAnsi="Times New Roman"/>
          <w:sz w:val="28"/>
          <w:szCs w:val="28"/>
        </w:rPr>
        <w:t>апостилей</w:t>
      </w:r>
      <w:proofErr w:type="spellEnd"/>
      <w:r w:rsidRPr="00F00185">
        <w:rPr>
          <w:rFonts w:ascii="Times New Roman" w:hAnsi="Times New Roman"/>
          <w:sz w:val="28"/>
          <w:szCs w:val="28"/>
        </w:rPr>
        <w:t xml:space="preserve">,   </w:t>
      </w:r>
      <w:proofErr w:type="gramEnd"/>
      <w:r w:rsidRPr="00F00185">
        <w:rPr>
          <w:rFonts w:ascii="Times New Roman" w:hAnsi="Times New Roman"/>
          <w:sz w:val="28"/>
          <w:szCs w:val="28"/>
        </w:rPr>
        <w:t xml:space="preserve">                            в который включается:</w:t>
      </w:r>
    </w:p>
    <w:p w:rsidR="005F5168" w:rsidRPr="00F00185" w:rsidRDefault="005F5168" w:rsidP="00F00185">
      <w:pPr>
        <w:autoSpaceDE w:val="0"/>
        <w:autoSpaceDN w:val="0"/>
        <w:adjustRightInd w:val="0"/>
        <w:spacing w:after="0" w:line="360" w:lineRule="auto"/>
        <w:ind w:firstLine="567"/>
        <w:jc w:val="both"/>
        <w:rPr>
          <w:rFonts w:ascii="Times New Roman" w:hAnsi="Times New Roman"/>
          <w:sz w:val="28"/>
          <w:szCs w:val="28"/>
        </w:rPr>
      </w:pPr>
      <w:proofErr w:type="gramStart"/>
      <w:r w:rsidRPr="00F00185">
        <w:rPr>
          <w:rFonts w:ascii="Times New Roman" w:hAnsi="Times New Roman"/>
          <w:sz w:val="28"/>
          <w:szCs w:val="28"/>
        </w:rPr>
        <w:t>порядковый</w:t>
      </w:r>
      <w:proofErr w:type="gramEnd"/>
      <w:r w:rsidRPr="00F00185">
        <w:rPr>
          <w:rFonts w:ascii="Times New Roman" w:hAnsi="Times New Roman"/>
          <w:sz w:val="28"/>
          <w:szCs w:val="28"/>
        </w:rPr>
        <w:t xml:space="preserve"> номер </w:t>
      </w:r>
      <w:proofErr w:type="spellStart"/>
      <w:r w:rsidRPr="00F00185">
        <w:rPr>
          <w:rFonts w:ascii="Times New Roman" w:hAnsi="Times New Roman"/>
          <w:sz w:val="28"/>
          <w:szCs w:val="28"/>
        </w:rPr>
        <w:t>апостиля</w:t>
      </w:r>
      <w:proofErr w:type="spellEnd"/>
      <w:r w:rsidRPr="00F00185">
        <w:rPr>
          <w:rFonts w:ascii="Times New Roman" w:hAnsi="Times New Roman"/>
          <w:sz w:val="28"/>
          <w:szCs w:val="28"/>
        </w:rPr>
        <w:t xml:space="preserve"> и дата его проставления;</w:t>
      </w:r>
    </w:p>
    <w:p w:rsidR="005F5168" w:rsidRPr="00F00185" w:rsidRDefault="005F5168" w:rsidP="00F00185">
      <w:pPr>
        <w:autoSpaceDE w:val="0"/>
        <w:autoSpaceDN w:val="0"/>
        <w:adjustRightInd w:val="0"/>
        <w:spacing w:after="0" w:line="360" w:lineRule="auto"/>
        <w:ind w:firstLine="567"/>
        <w:jc w:val="both"/>
        <w:rPr>
          <w:rFonts w:ascii="Times New Roman" w:hAnsi="Times New Roman"/>
          <w:sz w:val="28"/>
          <w:szCs w:val="28"/>
        </w:rPr>
      </w:pPr>
      <w:proofErr w:type="gramStart"/>
      <w:r w:rsidRPr="00F00185">
        <w:rPr>
          <w:rFonts w:ascii="Times New Roman" w:hAnsi="Times New Roman"/>
          <w:sz w:val="28"/>
          <w:szCs w:val="28"/>
        </w:rPr>
        <w:t>фамилия</w:t>
      </w:r>
      <w:proofErr w:type="gramEnd"/>
      <w:r w:rsidRPr="00F00185">
        <w:rPr>
          <w:rFonts w:ascii="Times New Roman" w:hAnsi="Times New Roman"/>
          <w:sz w:val="28"/>
          <w:szCs w:val="28"/>
        </w:rPr>
        <w:t xml:space="preserve"> и инициалы лица, подписавшего российский официальный документ;</w:t>
      </w:r>
    </w:p>
    <w:p w:rsidR="005F5168" w:rsidRPr="00F00185" w:rsidRDefault="005F5168" w:rsidP="00F00185">
      <w:pPr>
        <w:autoSpaceDE w:val="0"/>
        <w:autoSpaceDN w:val="0"/>
        <w:adjustRightInd w:val="0"/>
        <w:spacing w:after="0" w:line="360" w:lineRule="auto"/>
        <w:ind w:firstLine="567"/>
        <w:jc w:val="both"/>
        <w:rPr>
          <w:rFonts w:ascii="Times New Roman" w:hAnsi="Times New Roman"/>
          <w:sz w:val="28"/>
          <w:szCs w:val="28"/>
        </w:rPr>
      </w:pPr>
      <w:proofErr w:type="gramStart"/>
      <w:r w:rsidRPr="00F00185">
        <w:rPr>
          <w:rFonts w:ascii="Times New Roman" w:hAnsi="Times New Roman"/>
          <w:sz w:val="28"/>
          <w:szCs w:val="28"/>
        </w:rPr>
        <w:t>должность</w:t>
      </w:r>
      <w:proofErr w:type="gramEnd"/>
      <w:r w:rsidRPr="00F00185">
        <w:rPr>
          <w:rFonts w:ascii="Times New Roman" w:hAnsi="Times New Roman"/>
          <w:sz w:val="28"/>
          <w:szCs w:val="28"/>
        </w:rPr>
        <w:t xml:space="preserve"> лица, подписавшего российский официальный документ.</w:t>
      </w:r>
    </w:p>
    <w:p w:rsidR="005F5168" w:rsidRPr="00F00185" w:rsidRDefault="005F5168"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 xml:space="preserve">Федеральный закон вступает в силу по истечении ста восьмидесяти дней после </w:t>
      </w:r>
      <w:proofErr w:type="gramStart"/>
      <w:r w:rsidRPr="00F00185">
        <w:rPr>
          <w:rFonts w:ascii="Times New Roman" w:hAnsi="Times New Roman"/>
          <w:sz w:val="28"/>
          <w:szCs w:val="28"/>
        </w:rPr>
        <w:t>дня</w:t>
      </w:r>
      <w:proofErr w:type="gramEnd"/>
      <w:r w:rsidRPr="00F00185">
        <w:rPr>
          <w:rFonts w:ascii="Times New Roman" w:hAnsi="Times New Roman"/>
          <w:sz w:val="28"/>
          <w:szCs w:val="28"/>
        </w:rPr>
        <w:t xml:space="preserve"> его официального опубликования.</w:t>
      </w:r>
    </w:p>
    <w:p w:rsidR="00973DDD" w:rsidRPr="00F00185" w:rsidRDefault="00973DDD" w:rsidP="00F00185">
      <w:pPr>
        <w:autoSpaceDE w:val="0"/>
        <w:autoSpaceDN w:val="0"/>
        <w:adjustRightInd w:val="0"/>
        <w:spacing w:after="0" w:line="360" w:lineRule="auto"/>
        <w:ind w:firstLine="567"/>
        <w:jc w:val="both"/>
        <w:rPr>
          <w:rFonts w:ascii="Times New Roman" w:hAnsi="Times New Roman"/>
          <w:sz w:val="28"/>
          <w:szCs w:val="28"/>
        </w:rPr>
      </w:pPr>
    </w:p>
    <w:p w:rsidR="00973DDD" w:rsidRPr="00F00185" w:rsidRDefault="00973DDD" w:rsidP="00F00185">
      <w:pPr>
        <w:pStyle w:val="aa"/>
        <w:numPr>
          <w:ilvl w:val="0"/>
          <w:numId w:val="12"/>
        </w:numPr>
        <w:autoSpaceDE w:val="0"/>
        <w:autoSpaceDN w:val="0"/>
        <w:adjustRightInd w:val="0"/>
        <w:spacing w:after="0" w:line="360" w:lineRule="auto"/>
        <w:ind w:left="426" w:hanging="426"/>
        <w:jc w:val="both"/>
        <w:rPr>
          <w:rFonts w:ascii="Times New Roman" w:hAnsi="Times New Roman"/>
          <w:b/>
          <w:sz w:val="28"/>
          <w:szCs w:val="28"/>
        </w:rPr>
      </w:pPr>
      <w:r w:rsidRPr="00F00185">
        <w:rPr>
          <w:rFonts w:ascii="Times New Roman" w:hAnsi="Times New Roman"/>
          <w:b/>
          <w:sz w:val="28"/>
          <w:szCs w:val="28"/>
        </w:rPr>
        <w:t xml:space="preserve">Указ Президента Российской Федерации от 28.11.2015 № 583 «О мерах                      по обеспечению национальной безопасности Российской Федерации                              </w:t>
      </w:r>
      <w:r w:rsidRPr="00F00185">
        <w:rPr>
          <w:rFonts w:ascii="Times New Roman" w:hAnsi="Times New Roman"/>
          <w:b/>
          <w:sz w:val="28"/>
          <w:szCs w:val="28"/>
        </w:rPr>
        <w:lastRenderedPageBreak/>
        <w:t>и защите граждан Российской Федерации от преступных и иных противоправных действий и о применении специальных экономических мер в отношении Турецкой Республики»</w:t>
      </w:r>
    </w:p>
    <w:p w:rsidR="00973DDD" w:rsidRPr="00F00185" w:rsidRDefault="00973DDD" w:rsidP="00F00185">
      <w:pPr>
        <w:autoSpaceDE w:val="0"/>
        <w:autoSpaceDN w:val="0"/>
        <w:adjustRightInd w:val="0"/>
        <w:spacing w:after="0" w:line="360" w:lineRule="auto"/>
        <w:ind w:firstLine="567"/>
        <w:jc w:val="both"/>
        <w:rPr>
          <w:rFonts w:ascii="Times New Roman" w:hAnsi="Times New Roman"/>
          <w:sz w:val="28"/>
          <w:szCs w:val="28"/>
        </w:rPr>
      </w:pPr>
    </w:p>
    <w:p w:rsidR="00973DDD" w:rsidRPr="00F00185" w:rsidRDefault="00973DDD"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В ответ на недружественные действия Турции Президентом Российской Федерации введены экономические санкции против данного государства.</w:t>
      </w:r>
    </w:p>
    <w:p w:rsidR="00973DDD" w:rsidRPr="00F00185" w:rsidRDefault="00973DDD"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В соответствии с Указом Президента Российской Федерации, на территории Российской Федерации временно вводятся:</w:t>
      </w:r>
    </w:p>
    <w:p w:rsidR="00973DDD" w:rsidRPr="00F00185" w:rsidRDefault="00973DDD"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 запрет ввоза отдельных видов турецких товаров по перечню, определяемому Правительством Российской Федерации;</w:t>
      </w:r>
    </w:p>
    <w:p w:rsidR="00973DDD" w:rsidRPr="00F00185" w:rsidRDefault="00973DDD"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 запрет или ограничение для турецких организаций на выполнение ими отдельных видов работ и оказание услуг на территории Российской Федерации                     по перечню, определяемому Правительством Российской Федерации;</w:t>
      </w:r>
    </w:p>
    <w:p w:rsidR="00973DDD" w:rsidRPr="00F00185" w:rsidRDefault="00973DDD"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 запрет на привлечение с 1 января 2016 года для осуществления трудовой деятельности, выполнения работ и оказания услуг граждан Турции, не состоящих                  в трудовых или гражданско-правовых отношениях с работодателями по состоянию на 31 декабря 2015 года (кроме отдельных работодателей, определяемых Правительством Российской Федерации);</w:t>
      </w:r>
    </w:p>
    <w:p w:rsidR="00973DDD" w:rsidRPr="00F00185" w:rsidRDefault="00973DDD"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 отмена с 1 января 2016 года безвизового режима с Турцией (кроме граждан Турции, имеющих разрешение на временное проживание или вид на жительство                            в Российской Федерации и дипломатических работников).</w:t>
      </w:r>
    </w:p>
    <w:p w:rsidR="00973DDD" w:rsidRPr="00F00185" w:rsidRDefault="00973DDD"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 xml:space="preserve">Кроме того, установлено, что туроператорам и </w:t>
      </w:r>
      <w:proofErr w:type="spellStart"/>
      <w:r w:rsidRPr="00F00185">
        <w:rPr>
          <w:rFonts w:ascii="Times New Roman" w:hAnsi="Times New Roman"/>
          <w:sz w:val="28"/>
          <w:szCs w:val="28"/>
        </w:rPr>
        <w:t>турагентам</w:t>
      </w:r>
      <w:proofErr w:type="spellEnd"/>
      <w:r w:rsidRPr="00F00185">
        <w:rPr>
          <w:rFonts w:ascii="Times New Roman" w:hAnsi="Times New Roman"/>
          <w:sz w:val="28"/>
          <w:szCs w:val="28"/>
        </w:rPr>
        <w:t xml:space="preserve"> надлежит воздерживаться от реализации гражданам Российской Федерации туров в Турцию.</w:t>
      </w:r>
    </w:p>
    <w:p w:rsidR="00973DDD" w:rsidRPr="00F00185" w:rsidRDefault="00973DDD"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Также, Правительству Российской Федерации поручено принять меры, предусматривающие:</w:t>
      </w:r>
    </w:p>
    <w:p w:rsidR="00973DDD" w:rsidRPr="00F00185" w:rsidRDefault="00973DDD"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 введение запрета на чартерные воздушные перевозки между Россией                               и Турцией;</w:t>
      </w:r>
    </w:p>
    <w:p w:rsidR="00973DDD" w:rsidRPr="00F00185" w:rsidRDefault="00973DDD"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 усиление контроля за деятельностью турецких автоперевозчиков                                          на территории Российской Федерации в целях обеспечения безопасности;</w:t>
      </w:r>
    </w:p>
    <w:p w:rsidR="00973DDD" w:rsidRPr="00F00185" w:rsidRDefault="00973DDD"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lastRenderedPageBreak/>
        <w:t>- усиление портового контроля и контроля по обеспечению транспортной безопасности акваторий российских морских портов в Азово-Черноморском бассейне.</w:t>
      </w:r>
    </w:p>
    <w:p w:rsidR="004E6761" w:rsidRPr="00F00185" w:rsidRDefault="004E6761" w:rsidP="00F00185">
      <w:pPr>
        <w:autoSpaceDE w:val="0"/>
        <w:autoSpaceDN w:val="0"/>
        <w:adjustRightInd w:val="0"/>
        <w:spacing w:after="0" w:line="360" w:lineRule="auto"/>
        <w:jc w:val="both"/>
        <w:rPr>
          <w:rFonts w:ascii="Times New Roman" w:hAnsi="Times New Roman"/>
          <w:sz w:val="28"/>
          <w:szCs w:val="28"/>
        </w:rPr>
      </w:pPr>
    </w:p>
    <w:p w:rsidR="004E6761" w:rsidRPr="00F00185" w:rsidRDefault="004E6761" w:rsidP="00F00185">
      <w:pPr>
        <w:pStyle w:val="aa"/>
        <w:numPr>
          <w:ilvl w:val="0"/>
          <w:numId w:val="8"/>
        </w:numPr>
        <w:autoSpaceDE w:val="0"/>
        <w:autoSpaceDN w:val="0"/>
        <w:adjustRightInd w:val="0"/>
        <w:spacing w:after="0" w:line="360" w:lineRule="auto"/>
        <w:ind w:left="426" w:hanging="426"/>
        <w:jc w:val="both"/>
        <w:rPr>
          <w:rFonts w:ascii="Times New Roman" w:hAnsi="Times New Roman"/>
          <w:b/>
          <w:sz w:val="28"/>
          <w:szCs w:val="28"/>
        </w:rPr>
      </w:pPr>
      <w:r w:rsidRPr="00F00185">
        <w:rPr>
          <w:rFonts w:ascii="Times New Roman" w:hAnsi="Times New Roman"/>
          <w:b/>
          <w:sz w:val="28"/>
          <w:szCs w:val="28"/>
        </w:rPr>
        <w:t xml:space="preserve">Распоряжение Президента Российской Федерации от 14.11.2015 № 369-рп                  </w:t>
      </w:r>
      <w:proofErr w:type="gramStart"/>
      <w:r w:rsidRPr="00F00185">
        <w:rPr>
          <w:rFonts w:ascii="Times New Roman" w:hAnsi="Times New Roman"/>
          <w:b/>
          <w:sz w:val="28"/>
          <w:szCs w:val="28"/>
        </w:rPr>
        <w:t xml:space="preserve">   «</w:t>
      </w:r>
      <w:proofErr w:type="gramEnd"/>
      <w:r w:rsidRPr="00F00185">
        <w:rPr>
          <w:rFonts w:ascii="Times New Roman" w:hAnsi="Times New Roman"/>
          <w:b/>
          <w:sz w:val="28"/>
          <w:szCs w:val="28"/>
        </w:rPr>
        <w:t>Об обеспечении правительственной специальной документальной связью государственных органов и организаций».</w:t>
      </w:r>
    </w:p>
    <w:p w:rsidR="004E6761" w:rsidRPr="00F00185" w:rsidRDefault="004E6761" w:rsidP="00F00185">
      <w:pPr>
        <w:pStyle w:val="aa"/>
        <w:autoSpaceDE w:val="0"/>
        <w:autoSpaceDN w:val="0"/>
        <w:adjustRightInd w:val="0"/>
        <w:spacing w:after="0" w:line="360" w:lineRule="auto"/>
        <w:ind w:left="426"/>
        <w:jc w:val="both"/>
        <w:rPr>
          <w:rFonts w:ascii="Times New Roman" w:hAnsi="Times New Roman"/>
          <w:b/>
          <w:sz w:val="28"/>
          <w:szCs w:val="28"/>
        </w:rPr>
      </w:pPr>
    </w:p>
    <w:p w:rsidR="004E6761" w:rsidRPr="00F00185" w:rsidRDefault="004E6761"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Утвержден порядок обеспечения правительственной специальной документальной связью госорганов и организаций.</w:t>
      </w:r>
    </w:p>
    <w:p w:rsidR="004E6761" w:rsidRPr="00F00185" w:rsidRDefault="004E6761"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 xml:space="preserve">Абоненты будут обмениваться документированной информацией                                          с использованием сетей шифрованной документальной связи, находящихся                               в ведении ФСО России. </w:t>
      </w:r>
      <w:proofErr w:type="spellStart"/>
      <w:r w:rsidRPr="00F00185">
        <w:rPr>
          <w:rFonts w:ascii="Times New Roman" w:hAnsi="Times New Roman"/>
          <w:sz w:val="28"/>
          <w:szCs w:val="28"/>
        </w:rPr>
        <w:t>Шифрорганы</w:t>
      </w:r>
      <w:proofErr w:type="spellEnd"/>
      <w:r w:rsidRPr="00F00185">
        <w:rPr>
          <w:rFonts w:ascii="Times New Roman" w:hAnsi="Times New Roman"/>
          <w:sz w:val="28"/>
          <w:szCs w:val="28"/>
        </w:rPr>
        <w:t xml:space="preserve"> абонентов и </w:t>
      </w:r>
      <w:proofErr w:type="spellStart"/>
      <w:r w:rsidRPr="00F00185">
        <w:rPr>
          <w:rFonts w:ascii="Times New Roman" w:hAnsi="Times New Roman"/>
          <w:sz w:val="28"/>
          <w:szCs w:val="28"/>
        </w:rPr>
        <w:t>шифрорганы</w:t>
      </w:r>
      <w:proofErr w:type="spellEnd"/>
      <w:r w:rsidRPr="00F00185">
        <w:rPr>
          <w:rFonts w:ascii="Times New Roman" w:hAnsi="Times New Roman"/>
          <w:sz w:val="28"/>
          <w:szCs w:val="28"/>
        </w:rPr>
        <w:t xml:space="preserve"> Службы будут оснащены оконечным оборудованием для работы в сетях шифрованной документальной связи.</w:t>
      </w:r>
    </w:p>
    <w:p w:rsidR="004E6761" w:rsidRPr="00F00185" w:rsidRDefault="004E6761"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Установлены</w:t>
      </w:r>
      <w:r w:rsidR="007E1B55" w:rsidRPr="00F00185">
        <w:rPr>
          <w:rFonts w:ascii="Times New Roman" w:hAnsi="Times New Roman"/>
          <w:sz w:val="28"/>
          <w:szCs w:val="28"/>
        </w:rPr>
        <w:t xml:space="preserve"> соответствующие полномочия ФСО России</w:t>
      </w:r>
      <w:r w:rsidRPr="00F00185">
        <w:rPr>
          <w:rFonts w:ascii="Times New Roman" w:hAnsi="Times New Roman"/>
          <w:sz w:val="28"/>
          <w:szCs w:val="28"/>
        </w:rPr>
        <w:t xml:space="preserve">, в </w:t>
      </w:r>
      <w:proofErr w:type="gramStart"/>
      <w:r w:rsidRPr="00F00185">
        <w:rPr>
          <w:rFonts w:ascii="Times New Roman" w:hAnsi="Times New Roman"/>
          <w:sz w:val="28"/>
          <w:szCs w:val="28"/>
        </w:rPr>
        <w:t xml:space="preserve">частности, </w:t>
      </w:r>
      <w:r w:rsidR="007E1B55" w:rsidRPr="00F00185">
        <w:rPr>
          <w:rFonts w:ascii="Times New Roman" w:hAnsi="Times New Roman"/>
          <w:sz w:val="28"/>
          <w:szCs w:val="28"/>
        </w:rPr>
        <w:t xml:space="preserve">  </w:t>
      </w:r>
      <w:proofErr w:type="gramEnd"/>
      <w:r w:rsidR="007E1B55" w:rsidRPr="00F00185">
        <w:rPr>
          <w:rFonts w:ascii="Times New Roman" w:hAnsi="Times New Roman"/>
          <w:sz w:val="28"/>
          <w:szCs w:val="28"/>
        </w:rPr>
        <w:t xml:space="preserve">                     ФСО России </w:t>
      </w:r>
      <w:r w:rsidRPr="00F00185">
        <w:rPr>
          <w:rFonts w:ascii="Times New Roman" w:hAnsi="Times New Roman"/>
          <w:sz w:val="28"/>
          <w:szCs w:val="28"/>
        </w:rPr>
        <w:t xml:space="preserve">определяет процедуру, </w:t>
      </w:r>
      <w:proofErr w:type="spellStart"/>
      <w:r w:rsidRPr="00F00185">
        <w:rPr>
          <w:rFonts w:ascii="Times New Roman" w:hAnsi="Times New Roman"/>
          <w:sz w:val="28"/>
          <w:szCs w:val="28"/>
        </w:rPr>
        <w:t>техусловия</w:t>
      </w:r>
      <w:proofErr w:type="spellEnd"/>
      <w:r w:rsidRPr="00F00185">
        <w:rPr>
          <w:rFonts w:ascii="Times New Roman" w:hAnsi="Times New Roman"/>
          <w:sz w:val="28"/>
          <w:szCs w:val="28"/>
        </w:rPr>
        <w:t xml:space="preserve"> подключения оконечного оборудования </w:t>
      </w:r>
      <w:proofErr w:type="spellStart"/>
      <w:r w:rsidRPr="00F00185">
        <w:rPr>
          <w:rFonts w:ascii="Times New Roman" w:hAnsi="Times New Roman"/>
          <w:sz w:val="28"/>
          <w:szCs w:val="28"/>
        </w:rPr>
        <w:t>шифрорганов</w:t>
      </w:r>
      <w:proofErr w:type="spellEnd"/>
      <w:r w:rsidRPr="00F00185">
        <w:rPr>
          <w:rFonts w:ascii="Times New Roman" w:hAnsi="Times New Roman"/>
          <w:sz w:val="28"/>
          <w:szCs w:val="28"/>
        </w:rPr>
        <w:t xml:space="preserve"> абонентов к сетям, а также правила работы в них, предоставляет абонентам доступ к сетям и приостанавливает его, обеспечивает шифровальную службу Президента Р</w:t>
      </w:r>
      <w:r w:rsidR="004074B0" w:rsidRPr="00F00185">
        <w:rPr>
          <w:rFonts w:ascii="Times New Roman" w:hAnsi="Times New Roman"/>
          <w:sz w:val="28"/>
          <w:szCs w:val="28"/>
        </w:rPr>
        <w:t xml:space="preserve">оссийской </w:t>
      </w:r>
      <w:r w:rsidRPr="00F00185">
        <w:rPr>
          <w:rFonts w:ascii="Times New Roman" w:hAnsi="Times New Roman"/>
          <w:sz w:val="28"/>
          <w:szCs w:val="28"/>
        </w:rPr>
        <w:t>Ф</w:t>
      </w:r>
      <w:r w:rsidR="004074B0" w:rsidRPr="00F00185">
        <w:rPr>
          <w:rFonts w:ascii="Times New Roman" w:hAnsi="Times New Roman"/>
          <w:sz w:val="28"/>
          <w:szCs w:val="28"/>
        </w:rPr>
        <w:t>едерации</w:t>
      </w:r>
      <w:r w:rsidRPr="00F00185">
        <w:rPr>
          <w:rFonts w:ascii="Times New Roman" w:hAnsi="Times New Roman"/>
          <w:sz w:val="28"/>
          <w:szCs w:val="28"/>
        </w:rPr>
        <w:t xml:space="preserve"> и высших органов власти субъектов Федерации шифровальной техникой, устанавливает размер платы с абонентов. При этом обеспечение связью Администрации Президента Российской Федерации, Аппарата Правительства Российской Федерации, министерств </w:t>
      </w:r>
      <w:r w:rsidR="009674EB" w:rsidRPr="00F00185">
        <w:rPr>
          <w:rFonts w:ascii="Times New Roman" w:hAnsi="Times New Roman"/>
          <w:sz w:val="28"/>
          <w:szCs w:val="28"/>
        </w:rPr>
        <w:t xml:space="preserve">                                </w:t>
      </w:r>
      <w:r w:rsidRPr="00F00185">
        <w:rPr>
          <w:rFonts w:ascii="Times New Roman" w:hAnsi="Times New Roman"/>
          <w:sz w:val="28"/>
          <w:szCs w:val="28"/>
        </w:rPr>
        <w:t>и ведомств, региональных органов власти осуществляется за счет бюджета.</w:t>
      </w:r>
    </w:p>
    <w:p w:rsidR="004E6761" w:rsidRPr="00F00185" w:rsidRDefault="004E6761"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 xml:space="preserve">Обмен документированной информацией в интересах организаций через </w:t>
      </w:r>
      <w:proofErr w:type="spellStart"/>
      <w:r w:rsidRPr="00F00185">
        <w:rPr>
          <w:rFonts w:ascii="Times New Roman" w:hAnsi="Times New Roman"/>
          <w:sz w:val="28"/>
          <w:szCs w:val="28"/>
        </w:rPr>
        <w:t>шифрорганы</w:t>
      </w:r>
      <w:proofErr w:type="spellEnd"/>
      <w:r w:rsidRPr="00F00185">
        <w:rPr>
          <w:rFonts w:ascii="Times New Roman" w:hAnsi="Times New Roman"/>
          <w:sz w:val="28"/>
          <w:szCs w:val="28"/>
        </w:rPr>
        <w:t xml:space="preserve"> ФСО России осуществляется за счет собственных средств организаций. Они должны иметь лицензию на проведение работ, связанных                                с </w:t>
      </w:r>
      <w:proofErr w:type="spellStart"/>
      <w:r w:rsidRPr="00F00185">
        <w:rPr>
          <w:rFonts w:ascii="Times New Roman" w:hAnsi="Times New Roman"/>
          <w:sz w:val="28"/>
          <w:szCs w:val="28"/>
        </w:rPr>
        <w:t>гостайной</w:t>
      </w:r>
      <w:proofErr w:type="spellEnd"/>
      <w:r w:rsidRPr="00F00185">
        <w:rPr>
          <w:rFonts w:ascii="Times New Roman" w:hAnsi="Times New Roman"/>
          <w:sz w:val="28"/>
          <w:szCs w:val="28"/>
        </w:rPr>
        <w:t>.</w:t>
      </w:r>
    </w:p>
    <w:p w:rsidR="004E6761" w:rsidRPr="00F00185" w:rsidRDefault="004E6761"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Приведен перечень госорганов, которые обеспечиваются указанной связью.</w:t>
      </w:r>
    </w:p>
    <w:p w:rsidR="00F86618" w:rsidRPr="00F00185" w:rsidRDefault="00F86618" w:rsidP="00F00185">
      <w:pPr>
        <w:autoSpaceDE w:val="0"/>
        <w:autoSpaceDN w:val="0"/>
        <w:adjustRightInd w:val="0"/>
        <w:spacing w:after="0" w:line="360" w:lineRule="auto"/>
        <w:jc w:val="center"/>
        <w:rPr>
          <w:rFonts w:ascii="Times New Roman" w:hAnsi="Times New Roman"/>
          <w:b/>
          <w:sz w:val="28"/>
          <w:szCs w:val="28"/>
        </w:rPr>
      </w:pPr>
    </w:p>
    <w:p w:rsidR="00BE7CD0" w:rsidRPr="00F00185" w:rsidRDefault="00BE7CD0" w:rsidP="00F00185">
      <w:pPr>
        <w:pStyle w:val="aa"/>
        <w:numPr>
          <w:ilvl w:val="0"/>
          <w:numId w:val="8"/>
        </w:numPr>
        <w:autoSpaceDE w:val="0"/>
        <w:autoSpaceDN w:val="0"/>
        <w:adjustRightInd w:val="0"/>
        <w:spacing w:after="0" w:line="360" w:lineRule="auto"/>
        <w:ind w:left="426" w:hanging="426"/>
        <w:jc w:val="both"/>
        <w:rPr>
          <w:rFonts w:ascii="Times New Roman" w:hAnsi="Times New Roman"/>
          <w:b/>
          <w:sz w:val="28"/>
          <w:szCs w:val="28"/>
        </w:rPr>
      </w:pPr>
      <w:r w:rsidRPr="00F00185">
        <w:rPr>
          <w:rFonts w:ascii="Times New Roman" w:hAnsi="Times New Roman"/>
          <w:b/>
          <w:sz w:val="28"/>
          <w:szCs w:val="28"/>
        </w:rPr>
        <w:lastRenderedPageBreak/>
        <w:t>Постановление Правительства Российской Федерации от 28.10.2015 № 1149 «Об изменении и признании утратившими силу некоторых актов Правительства Российской Федерации».</w:t>
      </w:r>
    </w:p>
    <w:p w:rsidR="00BE7CD0" w:rsidRPr="00F00185" w:rsidRDefault="00BE7CD0" w:rsidP="00F00185">
      <w:pPr>
        <w:autoSpaceDE w:val="0"/>
        <w:autoSpaceDN w:val="0"/>
        <w:adjustRightInd w:val="0"/>
        <w:spacing w:after="0" w:line="360" w:lineRule="auto"/>
        <w:jc w:val="both"/>
        <w:rPr>
          <w:rFonts w:ascii="Times New Roman" w:hAnsi="Times New Roman"/>
          <w:sz w:val="28"/>
          <w:szCs w:val="28"/>
        </w:rPr>
      </w:pPr>
    </w:p>
    <w:p w:rsidR="00BE7CD0" w:rsidRPr="00F00185" w:rsidRDefault="00BE7CD0"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Внесены уточнения в правила представления докладов об осуществлении государственного контроля (надзора), муниципального контроля                                                       в соответствующих сферах деятельности.</w:t>
      </w:r>
    </w:p>
    <w:p w:rsidR="00BE7CD0" w:rsidRPr="00F00185" w:rsidRDefault="00BE7CD0"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 xml:space="preserve">Установлено, что доклады представляются в Минэкономразвития России </w:t>
      </w:r>
      <w:r w:rsidR="001848A6" w:rsidRPr="00F00185">
        <w:rPr>
          <w:rFonts w:ascii="Times New Roman" w:hAnsi="Times New Roman"/>
          <w:sz w:val="28"/>
          <w:szCs w:val="28"/>
        </w:rPr>
        <w:t xml:space="preserve">                        </w:t>
      </w:r>
      <w:r w:rsidRPr="00F00185">
        <w:rPr>
          <w:rFonts w:ascii="Times New Roman" w:hAnsi="Times New Roman"/>
          <w:sz w:val="28"/>
          <w:szCs w:val="28"/>
        </w:rPr>
        <w:t>до 15 марта года, следующего за отчетным годом, в электронной форме посредством государственной автоматизированной информационной системы «Управление».</w:t>
      </w:r>
    </w:p>
    <w:p w:rsidR="00BE7CD0" w:rsidRPr="00F00185" w:rsidRDefault="00BE7CD0"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Кроме того, определено, что сведения, включенные в доклад, должны соответствовать данным:</w:t>
      </w:r>
    </w:p>
    <w:p w:rsidR="00BE7CD0" w:rsidRPr="00F00185" w:rsidRDefault="00BE7CD0" w:rsidP="00F00185">
      <w:pPr>
        <w:autoSpaceDE w:val="0"/>
        <w:autoSpaceDN w:val="0"/>
        <w:adjustRightInd w:val="0"/>
        <w:spacing w:after="0" w:line="360" w:lineRule="auto"/>
        <w:ind w:firstLine="567"/>
        <w:jc w:val="both"/>
        <w:rPr>
          <w:rFonts w:ascii="Times New Roman" w:hAnsi="Times New Roman"/>
          <w:sz w:val="28"/>
          <w:szCs w:val="28"/>
        </w:rPr>
      </w:pPr>
      <w:proofErr w:type="gramStart"/>
      <w:r w:rsidRPr="00F00185">
        <w:rPr>
          <w:rFonts w:ascii="Times New Roman" w:hAnsi="Times New Roman"/>
          <w:sz w:val="28"/>
          <w:szCs w:val="28"/>
        </w:rPr>
        <w:t>содержащимся</w:t>
      </w:r>
      <w:proofErr w:type="gramEnd"/>
      <w:r w:rsidRPr="00F00185">
        <w:rPr>
          <w:rFonts w:ascii="Times New Roman" w:hAnsi="Times New Roman"/>
          <w:sz w:val="28"/>
          <w:szCs w:val="28"/>
        </w:rPr>
        <w:t xml:space="preserve"> в форме федерального статистического наблюдения                                  об осуществлении государственного контроля (надзора), муниципального контроля;</w:t>
      </w:r>
    </w:p>
    <w:p w:rsidR="00BE7CD0" w:rsidRPr="00F00185" w:rsidRDefault="00BE7CD0" w:rsidP="00F00185">
      <w:pPr>
        <w:autoSpaceDE w:val="0"/>
        <w:autoSpaceDN w:val="0"/>
        <w:adjustRightInd w:val="0"/>
        <w:spacing w:after="0" w:line="360" w:lineRule="auto"/>
        <w:ind w:firstLine="567"/>
        <w:jc w:val="both"/>
        <w:rPr>
          <w:rFonts w:ascii="Times New Roman" w:hAnsi="Times New Roman"/>
          <w:sz w:val="28"/>
          <w:szCs w:val="28"/>
        </w:rPr>
      </w:pPr>
      <w:proofErr w:type="gramStart"/>
      <w:r w:rsidRPr="00F00185">
        <w:rPr>
          <w:rFonts w:ascii="Times New Roman" w:hAnsi="Times New Roman"/>
          <w:sz w:val="28"/>
          <w:szCs w:val="28"/>
        </w:rPr>
        <w:t>содержащимся</w:t>
      </w:r>
      <w:proofErr w:type="gramEnd"/>
      <w:r w:rsidRPr="00F00185">
        <w:rPr>
          <w:rFonts w:ascii="Times New Roman" w:hAnsi="Times New Roman"/>
          <w:sz w:val="28"/>
          <w:szCs w:val="28"/>
        </w:rPr>
        <w:t xml:space="preserve"> в форме федерального статистического наблюдения                                  об осуществлении лицензирования отдельных видов деятельности.</w:t>
      </w:r>
    </w:p>
    <w:p w:rsidR="00BE7CD0" w:rsidRPr="00F00185" w:rsidRDefault="00BE7CD0"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Также принято решение завершить эксплуатацию федеральных государственных информационных систем «Мониторинг деятельности контрольно-надзорных органов» и «Мониторинг лицензирования отдельных видов деятельности» до 1 декабря 2015 года.</w:t>
      </w:r>
    </w:p>
    <w:p w:rsidR="00F9685B" w:rsidRPr="00F00185" w:rsidRDefault="00F9685B" w:rsidP="00F00185">
      <w:pPr>
        <w:autoSpaceDE w:val="0"/>
        <w:autoSpaceDN w:val="0"/>
        <w:adjustRightInd w:val="0"/>
        <w:spacing w:after="0" w:line="360" w:lineRule="auto"/>
        <w:ind w:firstLine="567"/>
        <w:jc w:val="both"/>
        <w:rPr>
          <w:rFonts w:ascii="Times New Roman" w:hAnsi="Times New Roman"/>
          <w:sz w:val="28"/>
          <w:szCs w:val="28"/>
        </w:rPr>
      </w:pPr>
    </w:p>
    <w:p w:rsidR="00F9685B" w:rsidRPr="00F00185" w:rsidRDefault="00F9685B" w:rsidP="00F00185">
      <w:pPr>
        <w:pStyle w:val="aa"/>
        <w:numPr>
          <w:ilvl w:val="0"/>
          <w:numId w:val="8"/>
        </w:numPr>
        <w:autoSpaceDE w:val="0"/>
        <w:autoSpaceDN w:val="0"/>
        <w:adjustRightInd w:val="0"/>
        <w:spacing w:after="0" w:line="360" w:lineRule="auto"/>
        <w:ind w:left="426" w:hanging="426"/>
        <w:jc w:val="both"/>
        <w:rPr>
          <w:rFonts w:ascii="Times New Roman" w:hAnsi="Times New Roman"/>
          <w:b/>
          <w:sz w:val="28"/>
          <w:szCs w:val="28"/>
        </w:rPr>
      </w:pPr>
      <w:r w:rsidRPr="00F00185">
        <w:rPr>
          <w:rFonts w:ascii="Times New Roman" w:hAnsi="Times New Roman"/>
          <w:b/>
          <w:sz w:val="28"/>
          <w:szCs w:val="28"/>
        </w:rPr>
        <w:t>Постановление Правительства Российской Федерации от 06.11.2015 № 1199 «О мониторинге реализации крупных проектов с государственным участием, в том числе инфраструктурных проектов, финансируемых                            в рамках федеральных целевых программ и за счет средств Фонда национального благосостояния».</w:t>
      </w:r>
    </w:p>
    <w:p w:rsidR="00F9685B" w:rsidRPr="00F00185" w:rsidRDefault="00F9685B" w:rsidP="00F00185">
      <w:pPr>
        <w:autoSpaceDE w:val="0"/>
        <w:autoSpaceDN w:val="0"/>
        <w:adjustRightInd w:val="0"/>
        <w:spacing w:after="0" w:line="360" w:lineRule="auto"/>
        <w:ind w:firstLine="567"/>
        <w:jc w:val="both"/>
        <w:rPr>
          <w:rFonts w:ascii="Times New Roman" w:hAnsi="Times New Roman"/>
          <w:sz w:val="28"/>
          <w:szCs w:val="28"/>
        </w:rPr>
      </w:pPr>
    </w:p>
    <w:p w:rsidR="00F9685B" w:rsidRPr="00F00185" w:rsidRDefault="00F9685B"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Определен порядок мониторинга реализации крупных проектов                                                с государственным участием в целях минимизации возможных коррупционных проявлений и рисков при их реализации.</w:t>
      </w:r>
    </w:p>
    <w:p w:rsidR="00F9685B" w:rsidRPr="00F00185" w:rsidRDefault="00F9685B"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lastRenderedPageBreak/>
        <w:t>Перечень крупных проектов утверждается Правительством Российской Федерации по представлению Минэкономразвития России в соответствии                              с установленными критериями.</w:t>
      </w:r>
    </w:p>
    <w:p w:rsidR="00F9685B" w:rsidRPr="00F00185" w:rsidRDefault="00F9685B"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Федеральные органы исполнительной власти и Государственная корпорация «</w:t>
      </w:r>
      <w:proofErr w:type="spellStart"/>
      <w:proofErr w:type="gramStart"/>
      <w:r w:rsidRPr="00F00185">
        <w:rPr>
          <w:rFonts w:ascii="Times New Roman" w:hAnsi="Times New Roman"/>
          <w:sz w:val="28"/>
          <w:szCs w:val="28"/>
        </w:rPr>
        <w:t>Росатом</w:t>
      </w:r>
      <w:proofErr w:type="spellEnd"/>
      <w:r w:rsidRPr="00F00185">
        <w:rPr>
          <w:rFonts w:ascii="Times New Roman" w:hAnsi="Times New Roman"/>
          <w:sz w:val="28"/>
          <w:szCs w:val="28"/>
        </w:rPr>
        <w:t>»-</w:t>
      </w:r>
      <w:proofErr w:type="gramEnd"/>
      <w:r w:rsidRPr="00F00185">
        <w:rPr>
          <w:rFonts w:ascii="Times New Roman" w:hAnsi="Times New Roman"/>
          <w:sz w:val="28"/>
          <w:szCs w:val="28"/>
        </w:rPr>
        <w:t xml:space="preserve"> главные распределители средств федерального бюджета, ответственные за реализацию крупных проектов, ежеквартально, не позднее 15 числа месяца, следующего за отчетным кварталом, представляют в Минэкономразвития России нарастающим итогом с начала года, по состоянию на 1 апреля, 1 июля, 1 октября текущего года и на 1 января года, следующего за отчетным, отчет о мониторинге реализации крупных проектов. Форма отчета приведена в приложении к приказу.</w:t>
      </w:r>
    </w:p>
    <w:p w:rsidR="00F9685B" w:rsidRPr="00F00185" w:rsidRDefault="00F9685B"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Кроме того, федеральные органы исполнительной власти, Государственная корпорация «</w:t>
      </w:r>
      <w:proofErr w:type="spellStart"/>
      <w:r w:rsidRPr="00F00185">
        <w:rPr>
          <w:rFonts w:ascii="Times New Roman" w:hAnsi="Times New Roman"/>
          <w:sz w:val="28"/>
          <w:szCs w:val="28"/>
        </w:rPr>
        <w:t>Росатом</w:t>
      </w:r>
      <w:proofErr w:type="spellEnd"/>
      <w:r w:rsidRPr="00F00185">
        <w:rPr>
          <w:rFonts w:ascii="Times New Roman" w:hAnsi="Times New Roman"/>
          <w:sz w:val="28"/>
          <w:szCs w:val="28"/>
        </w:rPr>
        <w:t>» представляют в Минэкономразвития и Банк России информацию об осуществлении банковского сопровождения контрактов в рамках реализации крупных проектов.</w:t>
      </w:r>
    </w:p>
    <w:p w:rsidR="00F9685B" w:rsidRPr="00F00185" w:rsidRDefault="00F9685B"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В приложении приводится структура сводного доклада о мониторинге реализации крупных проектов с государственным участием, в том числе инфраструктурных проектов, финансируемых в рамках федеральных целевых программ и за счет средств Фонда национального благосостояния. Указанный доклад формируется ежеквартально Минэкономразвития России и не позднее                       25 числа месяца, следующего за отчетным кварталом, представляется в Счетную палату Российской Федерации, Правительство Российской Федерации                                  и в Экспертный совет при Правительстве Российской Федерации, образованный                       в соответствии с постановлением Правительства Российской Федерации                                   от 26.07.2012 № 774 «Об Экспертном совете при Правительстве Российской Федерации».</w:t>
      </w:r>
    </w:p>
    <w:p w:rsidR="00B303F4" w:rsidRPr="00F00185" w:rsidRDefault="00B303F4" w:rsidP="00F00185">
      <w:pPr>
        <w:autoSpaceDE w:val="0"/>
        <w:autoSpaceDN w:val="0"/>
        <w:adjustRightInd w:val="0"/>
        <w:spacing w:after="0" w:line="360" w:lineRule="auto"/>
        <w:ind w:firstLine="567"/>
        <w:jc w:val="both"/>
        <w:rPr>
          <w:rFonts w:ascii="Times New Roman" w:hAnsi="Times New Roman"/>
          <w:sz w:val="28"/>
          <w:szCs w:val="28"/>
        </w:rPr>
      </w:pPr>
    </w:p>
    <w:p w:rsidR="00B303F4" w:rsidRPr="00F00185" w:rsidRDefault="00B303F4" w:rsidP="00F00185">
      <w:pPr>
        <w:pStyle w:val="aa"/>
        <w:numPr>
          <w:ilvl w:val="0"/>
          <w:numId w:val="8"/>
        </w:numPr>
        <w:autoSpaceDE w:val="0"/>
        <w:autoSpaceDN w:val="0"/>
        <w:adjustRightInd w:val="0"/>
        <w:spacing w:after="0" w:line="360" w:lineRule="auto"/>
        <w:ind w:left="426" w:hanging="426"/>
        <w:jc w:val="both"/>
        <w:rPr>
          <w:rFonts w:ascii="Times New Roman" w:hAnsi="Times New Roman"/>
          <w:b/>
          <w:sz w:val="28"/>
          <w:szCs w:val="28"/>
        </w:rPr>
      </w:pPr>
      <w:r w:rsidRPr="00F00185">
        <w:rPr>
          <w:rFonts w:ascii="Times New Roman" w:hAnsi="Times New Roman"/>
          <w:b/>
          <w:sz w:val="28"/>
          <w:szCs w:val="28"/>
        </w:rPr>
        <w:t>Постановление Правительства Российской Федерации от 11.11.2015 № 1218 «О порядке разработки, корректировки, осуществления мониторинга                           и контроля реализации прогноза социально-экономического развития Российской Федерации на долгосрочный период».</w:t>
      </w:r>
    </w:p>
    <w:p w:rsidR="00B303F4" w:rsidRPr="00F00185" w:rsidRDefault="00B303F4" w:rsidP="00F00185">
      <w:pPr>
        <w:autoSpaceDE w:val="0"/>
        <w:autoSpaceDN w:val="0"/>
        <w:adjustRightInd w:val="0"/>
        <w:spacing w:after="0" w:line="360" w:lineRule="auto"/>
        <w:ind w:firstLine="567"/>
        <w:jc w:val="both"/>
        <w:rPr>
          <w:rFonts w:ascii="Times New Roman" w:hAnsi="Times New Roman"/>
          <w:sz w:val="28"/>
          <w:szCs w:val="28"/>
        </w:rPr>
      </w:pPr>
    </w:p>
    <w:p w:rsidR="00B303F4" w:rsidRPr="00F00185" w:rsidRDefault="00B303F4"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lastRenderedPageBreak/>
        <w:t>Установлен порядок разработки долгосрочного прогноза социально-экономического развития Российской Федерации.</w:t>
      </w:r>
    </w:p>
    <w:p w:rsidR="00B303F4" w:rsidRPr="00F00185" w:rsidRDefault="00B303F4"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Данный прогноз разрабатывается с учетом прогноза научно-технологического развития Российский Федерации и стратегического прогноза Российской Федерации на основе данных, представляемых федеральными органами исполнительной власти, органами исполнительной власти субъектов Российской Федерации                               и другими участниками стратегического планирования.</w:t>
      </w:r>
    </w:p>
    <w:p w:rsidR="00B303F4" w:rsidRPr="00F00185" w:rsidRDefault="00B303F4"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Разработка долгосрочного прогноза осуществляется в 2 этапа.</w:t>
      </w:r>
    </w:p>
    <w:p w:rsidR="00B303F4" w:rsidRPr="00F00185" w:rsidRDefault="00B303F4"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На первом этапе Минэкономразвития России совместно с Минфином России, Банком России и другими участниками разрабатывает сценарные условия                                  и основные параметры долгосрочного прогноза и представляет согласованные документы в Правительство Российской Федерации для рассмотрения.</w:t>
      </w:r>
    </w:p>
    <w:p w:rsidR="00B303F4" w:rsidRPr="00F00185" w:rsidRDefault="00B303F4"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Сценарные условия включают следующие прогнозные показатели:</w:t>
      </w:r>
    </w:p>
    <w:p w:rsidR="00B303F4" w:rsidRPr="00F00185" w:rsidRDefault="00B303F4"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 цены на нефть марки «</w:t>
      </w:r>
      <w:proofErr w:type="spellStart"/>
      <w:r w:rsidRPr="00F00185">
        <w:rPr>
          <w:rFonts w:ascii="Times New Roman" w:hAnsi="Times New Roman"/>
          <w:sz w:val="28"/>
          <w:szCs w:val="28"/>
        </w:rPr>
        <w:t>Urals</w:t>
      </w:r>
      <w:proofErr w:type="spellEnd"/>
      <w:r w:rsidRPr="00F00185">
        <w:rPr>
          <w:rFonts w:ascii="Times New Roman" w:hAnsi="Times New Roman"/>
          <w:sz w:val="28"/>
          <w:szCs w:val="28"/>
        </w:rPr>
        <w:t>» (мировые);</w:t>
      </w:r>
    </w:p>
    <w:p w:rsidR="00B303F4" w:rsidRPr="00F00185" w:rsidRDefault="00B303F4"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 цены на природный газ;</w:t>
      </w:r>
    </w:p>
    <w:p w:rsidR="00B303F4" w:rsidRPr="00F00185" w:rsidRDefault="00B303F4"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 темпы роста мировой экономики;</w:t>
      </w:r>
    </w:p>
    <w:p w:rsidR="00B303F4" w:rsidRPr="00F00185" w:rsidRDefault="00B303F4"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 курс евро к доллару США;</w:t>
      </w:r>
    </w:p>
    <w:p w:rsidR="00B303F4" w:rsidRPr="00F00185" w:rsidRDefault="00B303F4"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 курс доллара США к рублю (среднегодовой);</w:t>
      </w:r>
    </w:p>
    <w:p w:rsidR="00B303F4" w:rsidRPr="00F00185" w:rsidRDefault="00B303F4"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 индекс реального эффективного обменного курса рубля;</w:t>
      </w:r>
    </w:p>
    <w:p w:rsidR="00B303F4" w:rsidRPr="00F00185" w:rsidRDefault="00B303F4"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 объем добычи нефти и природного газа;</w:t>
      </w:r>
    </w:p>
    <w:p w:rsidR="00B303F4" w:rsidRPr="00F00185" w:rsidRDefault="00B303F4"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 экспорт и импорт нефти, нефтепродуктов и природного газа;</w:t>
      </w:r>
    </w:p>
    <w:p w:rsidR="00B303F4" w:rsidRPr="00F00185" w:rsidRDefault="00B303F4"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 экспорт машин, оборудования и транспортных средств;</w:t>
      </w:r>
    </w:p>
    <w:p w:rsidR="00B303F4" w:rsidRPr="00F00185" w:rsidRDefault="00B303F4"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 прогноз инфляции на конец года и в среднем за год;</w:t>
      </w:r>
    </w:p>
    <w:p w:rsidR="00B303F4" w:rsidRPr="00F00185" w:rsidRDefault="00B303F4"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 прямые иностранные инвестиции (методология платежного баланса);</w:t>
      </w:r>
    </w:p>
    <w:p w:rsidR="00B303F4" w:rsidRPr="00F00185" w:rsidRDefault="00B303F4"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 чистый ввоз (вывоз) капитала частным сектором;</w:t>
      </w:r>
    </w:p>
    <w:p w:rsidR="00B303F4" w:rsidRPr="00F00185" w:rsidRDefault="00B303F4"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 изменение валютных резервов.</w:t>
      </w:r>
    </w:p>
    <w:p w:rsidR="00B303F4" w:rsidRPr="00F00185" w:rsidRDefault="00B303F4"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На втором этапе проект долгосрочного прогноза направляется на рассмотрение и согласование в Минфин России и другим участникам, а также в Правительство Российской Федерации для утверждения.</w:t>
      </w:r>
    </w:p>
    <w:p w:rsidR="00131128" w:rsidRPr="00F00185" w:rsidRDefault="00131128" w:rsidP="00F00185">
      <w:pPr>
        <w:autoSpaceDE w:val="0"/>
        <w:autoSpaceDN w:val="0"/>
        <w:adjustRightInd w:val="0"/>
        <w:spacing w:after="0" w:line="360" w:lineRule="auto"/>
        <w:ind w:firstLine="567"/>
        <w:jc w:val="both"/>
        <w:rPr>
          <w:rFonts w:ascii="Times New Roman" w:hAnsi="Times New Roman"/>
          <w:sz w:val="28"/>
          <w:szCs w:val="28"/>
        </w:rPr>
      </w:pPr>
    </w:p>
    <w:p w:rsidR="00131128" w:rsidRPr="00F00185" w:rsidRDefault="00131128" w:rsidP="00F00185">
      <w:pPr>
        <w:pStyle w:val="aa"/>
        <w:numPr>
          <w:ilvl w:val="0"/>
          <w:numId w:val="8"/>
        </w:numPr>
        <w:autoSpaceDE w:val="0"/>
        <w:autoSpaceDN w:val="0"/>
        <w:adjustRightInd w:val="0"/>
        <w:spacing w:after="0" w:line="360" w:lineRule="auto"/>
        <w:ind w:left="426" w:hanging="426"/>
        <w:jc w:val="both"/>
        <w:rPr>
          <w:rFonts w:ascii="Times New Roman" w:hAnsi="Times New Roman"/>
          <w:b/>
          <w:sz w:val="28"/>
          <w:szCs w:val="28"/>
        </w:rPr>
      </w:pPr>
      <w:r w:rsidRPr="00F00185">
        <w:rPr>
          <w:rFonts w:ascii="Times New Roman" w:hAnsi="Times New Roman"/>
          <w:b/>
          <w:sz w:val="28"/>
          <w:szCs w:val="28"/>
        </w:rPr>
        <w:lastRenderedPageBreak/>
        <w:t>Постановление Правительства Российской Федерации от 14.11.2015 № 1232 «О внесении изменений в Правила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rsidRPr="00F00185">
        <w:rPr>
          <w:rFonts w:ascii="Times New Roman" w:hAnsi="Times New Roman"/>
          <w:b/>
          <w:sz w:val="28"/>
          <w:szCs w:val="28"/>
        </w:rPr>
        <w:t>Росатом</w:t>
      </w:r>
      <w:proofErr w:type="spellEnd"/>
      <w:r w:rsidRPr="00F00185">
        <w:rPr>
          <w:rFonts w:ascii="Times New Roman" w:hAnsi="Times New Roman"/>
          <w:b/>
          <w:sz w:val="28"/>
          <w:szCs w:val="28"/>
        </w:rPr>
        <w:t>» и ее должностных лиц».</w:t>
      </w:r>
    </w:p>
    <w:p w:rsidR="00131128" w:rsidRPr="00F00185" w:rsidRDefault="00131128" w:rsidP="00F00185">
      <w:pPr>
        <w:autoSpaceDE w:val="0"/>
        <w:autoSpaceDN w:val="0"/>
        <w:adjustRightInd w:val="0"/>
        <w:spacing w:after="0" w:line="360" w:lineRule="auto"/>
        <w:ind w:firstLine="567"/>
        <w:jc w:val="both"/>
        <w:rPr>
          <w:rFonts w:ascii="Times New Roman" w:hAnsi="Times New Roman"/>
          <w:sz w:val="28"/>
          <w:szCs w:val="28"/>
        </w:rPr>
      </w:pPr>
    </w:p>
    <w:p w:rsidR="00131128" w:rsidRPr="00F00185" w:rsidRDefault="00131128"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Закреплена возможность подачи жалобы на решения государственных органов в электронном виде через систему досудебного обжалования.</w:t>
      </w:r>
    </w:p>
    <w:p w:rsidR="00131128" w:rsidRPr="00F00185" w:rsidRDefault="00131128"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Соответствующие поправки внесены в «Правила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rsidRPr="00F00185">
        <w:rPr>
          <w:rFonts w:ascii="Times New Roman" w:hAnsi="Times New Roman"/>
          <w:sz w:val="28"/>
          <w:szCs w:val="28"/>
        </w:rPr>
        <w:t>Росатом</w:t>
      </w:r>
      <w:proofErr w:type="spellEnd"/>
      <w:r w:rsidRPr="00F00185">
        <w:rPr>
          <w:rFonts w:ascii="Times New Roman" w:hAnsi="Times New Roman"/>
          <w:sz w:val="28"/>
          <w:szCs w:val="28"/>
        </w:rPr>
        <w:t>» и ее должностных лиц», утвержденные Постановлением Правительства Российской Федерации                         от 16.08.2012 № 840.</w:t>
      </w:r>
    </w:p>
    <w:p w:rsidR="00131128" w:rsidRPr="00F00185" w:rsidRDefault="00131128"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Установлено, что в электронном виде жалоба может быть подана заявителем также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(система досудебного обжалования) с использованием сети Интернет.</w:t>
      </w:r>
    </w:p>
    <w:p w:rsidR="00131128" w:rsidRPr="00F00185" w:rsidRDefault="00131128"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В случае если жалоба была направлена указанным способом, ответ заявителю направляется также посредством системы досудебного обжалования.</w:t>
      </w:r>
    </w:p>
    <w:p w:rsidR="00131128" w:rsidRPr="00F00185" w:rsidRDefault="00131128"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 xml:space="preserve">Напомним, что система досудебного обжалования была введена                                                в эксплуатацию с 29 декабря 2014 года Приказом </w:t>
      </w:r>
      <w:proofErr w:type="spellStart"/>
      <w:r w:rsidRPr="00F00185">
        <w:rPr>
          <w:rFonts w:ascii="Times New Roman" w:hAnsi="Times New Roman"/>
          <w:sz w:val="28"/>
          <w:szCs w:val="28"/>
        </w:rPr>
        <w:t>Минкомсвязи</w:t>
      </w:r>
      <w:proofErr w:type="spellEnd"/>
      <w:r w:rsidRPr="00F00185">
        <w:rPr>
          <w:rFonts w:ascii="Times New Roman" w:hAnsi="Times New Roman"/>
          <w:sz w:val="28"/>
          <w:szCs w:val="28"/>
        </w:rPr>
        <w:t xml:space="preserve"> России от 26.12.2014 № 500.</w:t>
      </w:r>
    </w:p>
    <w:p w:rsidR="00A51E1B" w:rsidRPr="00F00185" w:rsidRDefault="00A51E1B" w:rsidP="00F00185">
      <w:pPr>
        <w:autoSpaceDE w:val="0"/>
        <w:autoSpaceDN w:val="0"/>
        <w:adjustRightInd w:val="0"/>
        <w:spacing w:after="0" w:line="360" w:lineRule="auto"/>
        <w:ind w:firstLine="567"/>
        <w:jc w:val="both"/>
        <w:rPr>
          <w:rFonts w:ascii="Times New Roman" w:hAnsi="Times New Roman"/>
          <w:sz w:val="28"/>
          <w:szCs w:val="28"/>
        </w:rPr>
      </w:pPr>
    </w:p>
    <w:p w:rsidR="00A51E1B" w:rsidRPr="00F00185" w:rsidRDefault="00A51E1B" w:rsidP="00F00185">
      <w:pPr>
        <w:pStyle w:val="aa"/>
        <w:numPr>
          <w:ilvl w:val="0"/>
          <w:numId w:val="8"/>
        </w:numPr>
        <w:autoSpaceDE w:val="0"/>
        <w:autoSpaceDN w:val="0"/>
        <w:adjustRightInd w:val="0"/>
        <w:spacing w:after="0" w:line="360" w:lineRule="auto"/>
        <w:ind w:left="426" w:hanging="426"/>
        <w:jc w:val="both"/>
        <w:rPr>
          <w:rFonts w:ascii="Times New Roman" w:hAnsi="Times New Roman"/>
          <w:b/>
          <w:sz w:val="28"/>
          <w:szCs w:val="28"/>
        </w:rPr>
      </w:pPr>
      <w:r w:rsidRPr="00F00185">
        <w:rPr>
          <w:rFonts w:ascii="Times New Roman" w:hAnsi="Times New Roman"/>
          <w:b/>
          <w:sz w:val="28"/>
          <w:szCs w:val="28"/>
        </w:rPr>
        <w:lastRenderedPageBreak/>
        <w:t>Постановление Правительства Российской Федерации от 17.11.2015 № 1239 «Об утверждении Правил выявления детей, проявивших выдающиеся способности, сопровождения и мониторинга их дальнейшего развития».</w:t>
      </w:r>
    </w:p>
    <w:p w:rsidR="00A51E1B" w:rsidRPr="00F00185" w:rsidRDefault="00A51E1B" w:rsidP="00F00185">
      <w:pPr>
        <w:autoSpaceDE w:val="0"/>
        <w:autoSpaceDN w:val="0"/>
        <w:adjustRightInd w:val="0"/>
        <w:spacing w:after="0" w:line="360" w:lineRule="auto"/>
        <w:ind w:firstLine="567"/>
        <w:jc w:val="both"/>
        <w:rPr>
          <w:rFonts w:ascii="Times New Roman" w:hAnsi="Times New Roman"/>
          <w:sz w:val="28"/>
          <w:szCs w:val="28"/>
        </w:rPr>
      </w:pPr>
    </w:p>
    <w:p w:rsidR="00A51E1B" w:rsidRPr="00F00185" w:rsidRDefault="00A51E1B"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Выявлением детей, проявивших выдающиеся способности, их сопровождением и мониторингом их дальнейшего развития будут заниматься государственные органы всех уровней, а также общественные и иные организации.</w:t>
      </w:r>
    </w:p>
    <w:p w:rsidR="00417834" w:rsidRPr="00F00185" w:rsidRDefault="00A51E1B"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Выявление одаренных детей осуществляется посредством проведения олимпиад и иных интеллектуальных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творческой, физкультурно-спортивной деятельности, а также на пропаганду научных знаний, творческих и спортивных достижений.</w:t>
      </w:r>
    </w:p>
    <w:p w:rsidR="00663B49" w:rsidRPr="00F00185" w:rsidRDefault="00663B49" w:rsidP="00F00185">
      <w:pPr>
        <w:autoSpaceDE w:val="0"/>
        <w:autoSpaceDN w:val="0"/>
        <w:adjustRightInd w:val="0"/>
        <w:spacing w:after="0" w:line="360" w:lineRule="auto"/>
        <w:ind w:firstLine="567"/>
        <w:jc w:val="both"/>
        <w:rPr>
          <w:rFonts w:ascii="Times New Roman" w:hAnsi="Times New Roman"/>
          <w:sz w:val="28"/>
          <w:szCs w:val="28"/>
        </w:rPr>
      </w:pPr>
    </w:p>
    <w:p w:rsidR="00417834" w:rsidRPr="00F00185" w:rsidRDefault="00417834" w:rsidP="00F00185">
      <w:pPr>
        <w:pStyle w:val="aa"/>
        <w:numPr>
          <w:ilvl w:val="0"/>
          <w:numId w:val="8"/>
        </w:numPr>
        <w:autoSpaceDE w:val="0"/>
        <w:autoSpaceDN w:val="0"/>
        <w:adjustRightInd w:val="0"/>
        <w:spacing w:after="0" w:line="360" w:lineRule="auto"/>
        <w:ind w:left="426" w:hanging="426"/>
        <w:jc w:val="both"/>
        <w:rPr>
          <w:rFonts w:ascii="Times New Roman" w:hAnsi="Times New Roman"/>
          <w:b/>
          <w:sz w:val="28"/>
          <w:szCs w:val="28"/>
        </w:rPr>
      </w:pPr>
      <w:r w:rsidRPr="00F00185">
        <w:rPr>
          <w:rFonts w:ascii="Times New Roman" w:hAnsi="Times New Roman"/>
          <w:b/>
          <w:sz w:val="28"/>
          <w:szCs w:val="28"/>
        </w:rPr>
        <w:t>Информация Ростуризма от 24.11.2015 «О поездках российских туристов                    в Турецкую Республику».</w:t>
      </w:r>
    </w:p>
    <w:p w:rsidR="00417834" w:rsidRPr="00F00185" w:rsidRDefault="00417834" w:rsidP="00F00185">
      <w:pPr>
        <w:autoSpaceDE w:val="0"/>
        <w:autoSpaceDN w:val="0"/>
        <w:adjustRightInd w:val="0"/>
        <w:spacing w:after="0" w:line="360" w:lineRule="auto"/>
        <w:ind w:firstLine="567"/>
        <w:jc w:val="both"/>
        <w:rPr>
          <w:rFonts w:ascii="Times New Roman" w:hAnsi="Times New Roman"/>
          <w:sz w:val="28"/>
          <w:szCs w:val="28"/>
        </w:rPr>
      </w:pPr>
    </w:p>
    <w:p w:rsidR="00417834" w:rsidRPr="00F00185" w:rsidRDefault="00417834"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Ростуризм рекомендует туроператорам приостановить организацию путешествий в Турцию, в том числе через третьи страны.</w:t>
      </w:r>
    </w:p>
    <w:p w:rsidR="00825CF8" w:rsidRPr="00F00185" w:rsidRDefault="00825CF8" w:rsidP="00F00185">
      <w:pPr>
        <w:autoSpaceDE w:val="0"/>
        <w:autoSpaceDN w:val="0"/>
        <w:adjustRightInd w:val="0"/>
        <w:spacing w:after="0" w:line="360" w:lineRule="auto"/>
        <w:rPr>
          <w:rFonts w:ascii="Times New Roman" w:hAnsi="Times New Roman"/>
          <w:b/>
          <w:sz w:val="28"/>
          <w:szCs w:val="28"/>
        </w:rPr>
      </w:pPr>
    </w:p>
    <w:p w:rsidR="00825CF8" w:rsidRPr="00F00185" w:rsidRDefault="00825CF8" w:rsidP="00F00185">
      <w:pPr>
        <w:pStyle w:val="aa"/>
        <w:numPr>
          <w:ilvl w:val="0"/>
          <w:numId w:val="7"/>
        </w:numPr>
        <w:autoSpaceDE w:val="0"/>
        <w:autoSpaceDN w:val="0"/>
        <w:adjustRightInd w:val="0"/>
        <w:spacing w:after="0" w:line="360" w:lineRule="auto"/>
        <w:ind w:left="426" w:hanging="426"/>
        <w:jc w:val="both"/>
        <w:rPr>
          <w:rFonts w:ascii="Times New Roman" w:hAnsi="Times New Roman"/>
          <w:b/>
          <w:sz w:val="28"/>
          <w:szCs w:val="28"/>
        </w:rPr>
      </w:pPr>
      <w:r w:rsidRPr="00F00185">
        <w:rPr>
          <w:rFonts w:ascii="Times New Roman" w:hAnsi="Times New Roman"/>
          <w:b/>
          <w:sz w:val="28"/>
          <w:szCs w:val="28"/>
        </w:rPr>
        <w:t xml:space="preserve">Проект Федерального закона </w:t>
      </w:r>
      <w:r w:rsidR="00B041FF" w:rsidRPr="00F00185">
        <w:rPr>
          <w:rFonts w:ascii="Times New Roman" w:hAnsi="Times New Roman"/>
          <w:b/>
          <w:sz w:val="28"/>
          <w:szCs w:val="28"/>
        </w:rPr>
        <w:t xml:space="preserve">«Кодекс Российской Федерации                                          </w:t>
      </w:r>
      <w:r w:rsidRPr="00F00185">
        <w:rPr>
          <w:rFonts w:ascii="Times New Roman" w:hAnsi="Times New Roman"/>
          <w:b/>
          <w:sz w:val="28"/>
          <w:szCs w:val="28"/>
        </w:rPr>
        <w:t>об административной ответственности».</w:t>
      </w:r>
    </w:p>
    <w:p w:rsidR="00825CF8" w:rsidRPr="00F00185" w:rsidRDefault="00825CF8" w:rsidP="00F00185">
      <w:pPr>
        <w:autoSpaceDE w:val="0"/>
        <w:autoSpaceDN w:val="0"/>
        <w:adjustRightInd w:val="0"/>
        <w:spacing w:after="0" w:line="360" w:lineRule="auto"/>
        <w:jc w:val="both"/>
        <w:rPr>
          <w:rFonts w:ascii="Times New Roman" w:hAnsi="Times New Roman"/>
          <w:b/>
          <w:sz w:val="28"/>
          <w:szCs w:val="28"/>
        </w:rPr>
      </w:pPr>
    </w:p>
    <w:p w:rsidR="00825CF8" w:rsidRPr="00F00185" w:rsidRDefault="00825CF8"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В Госдуму внесен проект Кодекса Российской Федерации об административной ответственности (</w:t>
      </w:r>
      <w:r w:rsidR="00AE25CC" w:rsidRPr="00F00185">
        <w:rPr>
          <w:rFonts w:ascii="Times New Roman" w:hAnsi="Times New Roman"/>
          <w:sz w:val="28"/>
          <w:szCs w:val="28"/>
        </w:rPr>
        <w:t xml:space="preserve">далее - </w:t>
      </w:r>
      <w:r w:rsidRPr="00F00185">
        <w:rPr>
          <w:rFonts w:ascii="Times New Roman" w:hAnsi="Times New Roman"/>
          <w:sz w:val="28"/>
          <w:szCs w:val="28"/>
        </w:rPr>
        <w:t>КАО РФ).</w:t>
      </w:r>
    </w:p>
    <w:p w:rsidR="00825CF8" w:rsidRPr="00F00185" w:rsidRDefault="00825CF8"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Проект Кодекса содержит Общую часть, Особенную часть и Процессуальную часть, состоящие в свою очередь из разделов и глав.</w:t>
      </w:r>
    </w:p>
    <w:p w:rsidR="00825CF8" w:rsidRPr="00F00185" w:rsidRDefault="00825CF8"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 xml:space="preserve">В частности, в Общей части впервые введена норма, определяющая основания административной ответственности, предусмотрены такие принципы привлечения    к административной ответственности, как индивидуализация и справедливость. Также впервые обстоятельства, исключающие основания привлечения лица                       </w:t>
      </w:r>
      <w:r w:rsidRPr="00F00185">
        <w:rPr>
          <w:rFonts w:ascii="Times New Roman" w:hAnsi="Times New Roman"/>
          <w:sz w:val="28"/>
          <w:szCs w:val="28"/>
        </w:rPr>
        <w:lastRenderedPageBreak/>
        <w:t>к административной ответственности и основания для освобождения лица                               от административной ответственности, систематизированы в рамках отдельной главы Общей части Кодекса.</w:t>
      </w:r>
    </w:p>
    <w:p w:rsidR="00825CF8" w:rsidRPr="00F00185" w:rsidRDefault="00825CF8"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В основу Особенной части проекта КАО РФ положены нормы Особенной части действующего КоАП РФ, которые систематизированы, дополнены и уточнены. Административные наказания в санкциях указанных норм Особенной части приведены в соответствие с положениями Общей части проекта КАО РФ.</w:t>
      </w:r>
    </w:p>
    <w:p w:rsidR="00825CF8" w:rsidRPr="00F00185" w:rsidRDefault="00825CF8"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В Процессуальной части впервые сформулированы определения понятий «производство по делам о привлечении к административной ответственности», «дело о привлечении к административной ответственности», отсутствующие                            в действующем КоАП РФ. В зависимости от особенностей порядка осуществления выделены два вида производства по делам о привлечении к административной ответственности: полное производство и упрощенное производство, используемое для ускоренного рассмотрения отдельных категорий дел, в частности дел                                    о нарушениях требований безопасности дорожного движения, зафиксированных                  в автоматическом режиме.</w:t>
      </w:r>
    </w:p>
    <w:p w:rsidR="00B46B2B" w:rsidRPr="00F00185" w:rsidRDefault="00B46B2B" w:rsidP="00F00185">
      <w:pPr>
        <w:autoSpaceDE w:val="0"/>
        <w:autoSpaceDN w:val="0"/>
        <w:adjustRightInd w:val="0"/>
        <w:spacing w:after="0" w:line="360" w:lineRule="auto"/>
        <w:ind w:firstLine="567"/>
        <w:jc w:val="both"/>
        <w:rPr>
          <w:rFonts w:ascii="Times New Roman" w:hAnsi="Times New Roman"/>
          <w:sz w:val="28"/>
          <w:szCs w:val="28"/>
        </w:rPr>
      </w:pPr>
      <w:r w:rsidRPr="00F00185">
        <w:rPr>
          <w:rFonts w:ascii="Times New Roman" w:hAnsi="Times New Roman"/>
          <w:sz w:val="28"/>
          <w:szCs w:val="28"/>
        </w:rPr>
        <w:t xml:space="preserve">Стадия проекта: </w:t>
      </w:r>
      <w:r w:rsidR="00A32DC5" w:rsidRPr="00F00185">
        <w:rPr>
          <w:rFonts w:ascii="Times New Roman" w:hAnsi="Times New Roman"/>
          <w:sz w:val="28"/>
          <w:szCs w:val="28"/>
        </w:rPr>
        <w:t>внесение законопроекта в Государственную Думу.</w:t>
      </w:r>
    </w:p>
    <w:p w:rsidR="00754737" w:rsidRDefault="00754737" w:rsidP="009B5309">
      <w:pPr>
        <w:tabs>
          <w:tab w:val="left" w:pos="3261"/>
          <w:tab w:val="left" w:pos="4111"/>
        </w:tabs>
        <w:spacing w:after="0" w:line="240" w:lineRule="auto"/>
        <w:ind w:right="7655"/>
        <w:jc w:val="both"/>
        <w:rPr>
          <w:rFonts w:ascii="Times New Roman" w:hAnsi="Times New Roman"/>
          <w:b/>
          <w:sz w:val="28"/>
          <w:szCs w:val="28"/>
        </w:rPr>
      </w:pPr>
    </w:p>
    <w:p w:rsidR="00311C0B" w:rsidRDefault="00311C0B" w:rsidP="009B5309">
      <w:pPr>
        <w:tabs>
          <w:tab w:val="left" w:pos="3261"/>
          <w:tab w:val="left" w:pos="4111"/>
        </w:tabs>
        <w:spacing w:after="0" w:line="240" w:lineRule="auto"/>
        <w:ind w:right="7655"/>
        <w:jc w:val="both"/>
        <w:rPr>
          <w:rFonts w:ascii="Times New Roman" w:hAnsi="Times New Roman"/>
          <w:b/>
          <w:sz w:val="28"/>
          <w:szCs w:val="28"/>
        </w:rPr>
      </w:pPr>
    </w:p>
    <w:p w:rsidR="00311C0B" w:rsidRDefault="00311C0B" w:rsidP="009B5309">
      <w:pPr>
        <w:tabs>
          <w:tab w:val="left" w:pos="3261"/>
          <w:tab w:val="left" w:pos="4111"/>
        </w:tabs>
        <w:spacing w:after="0" w:line="240" w:lineRule="auto"/>
        <w:ind w:right="7655"/>
        <w:jc w:val="both"/>
        <w:rPr>
          <w:rFonts w:ascii="Times New Roman" w:hAnsi="Times New Roman"/>
          <w:b/>
          <w:sz w:val="28"/>
          <w:szCs w:val="28"/>
        </w:rPr>
      </w:pPr>
    </w:p>
    <w:p w:rsidR="00311C0B" w:rsidRDefault="00311C0B" w:rsidP="009B5309">
      <w:pPr>
        <w:tabs>
          <w:tab w:val="left" w:pos="3261"/>
          <w:tab w:val="left" w:pos="4111"/>
        </w:tabs>
        <w:spacing w:after="0" w:line="240" w:lineRule="auto"/>
        <w:ind w:right="7655"/>
        <w:jc w:val="both"/>
        <w:rPr>
          <w:rFonts w:ascii="Times New Roman" w:hAnsi="Times New Roman"/>
          <w:b/>
          <w:sz w:val="28"/>
          <w:szCs w:val="28"/>
        </w:rPr>
      </w:pPr>
    </w:p>
    <w:p w:rsidR="00311C0B" w:rsidRDefault="00311C0B" w:rsidP="009B5309">
      <w:pPr>
        <w:tabs>
          <w:tab w:val="left" w:pos="3261"/>
          <w:tab w:val="left" w:pos="4111"/>
        </w:tabs>
        <w:spacing w:after="0" w:line="240" w:lineRule="auto"/>
        <w:ind w:right="7655"/>
        <w:jc w:val="both"/>
        <w:rPr>
          <w:rFonts w:ascii="Times New Roman" w:hAnsi="Times New Roman"/>
          <w:b/>
          <w:sz w:val="28"/>
          <w:szCs w:val="28"/>
        </w:rPr>
      </w:pPr>
    </w:p>
    <w:p w:rsidR="00311C0B" w:rsidRDefault="00311C0B" w:rsidP="009B5309">
      <w:pPr>
        <w:tabs>
          <w:tab w:val="left" w:pos="3261"/>
          <w:tab w:val="left" w:pos="4111"/>
        </w:tabs>
        <w:spacing w:after="0" w:line="240" w:lineRule="auto"/>
        <w:ind w:right="7655"/>
        <w:jc w:val="both"/>
        <w:rPr>
          <w:rFonts w:ascii="Times New Roman" w:hAnsi="Times New Roman"/>
          <w:b/>
          <w:sz w:val="28"/>
          <w:szCs w:val="28"/>
        </w:rPr>
      </w:pPr>
    </w:p>
    <w:p w:rsidR="00190118" w:rsidRDefault="00190118" w:rsidP="009B5309">
      <w:pPr>
        <w:tabs>
          <w:tab w:val="left" w:pos="3261"/>
          <w:tab w:val="left" w:pos="4111"/>
        </w:tabs>
        <w:spacing w:after="0" w:line="240" w:lineRule="auto"/>
        <w:ind w:right="7655"/>
        <w:jc w:val="both"/>
        <w:rPr>
          <w:rFonts w:ascii="Times New Roman" w:hAnsi="Times New Roman"/>
          <w:b/>
          <w:sz w:val="28"/>
          <w:szCs w:val="28"/>
        </w:rPr>
      </w:pPr>
    </w:p>
    <w:p w:rsidR="006E3FD4" w:rsidRDefault="006E3FD4" w:rsidP="009B5309">
      <w:pPr>
        <w:tabs>
          <w:tab w:val="left" w:pos="3261"/>
          <w:tab w:val="left" w:pos="4111"/>
        </w:tabs>
        <w:spacing w:after="0" w:line="240" w:lineRule="auto"/>
        <w:ind w:right="7655"/>
        <w:jc w:val="both"/>
        <w:rPr>
          <w:rFonts w:ascii="Times New Roman" w:hAnsi="Times New Roman"/>
          <w:b/>
          <w:sz w:val="28"/>
          <w:szCs w:val="28"/>
        </w:rPr>
      </w:pPr>
    </w:p>
    <w:p w:rsidR="006E3FD4" w:rsidRDefault="006E3FD4" w:rsidP="009B5309">
      <w:pPr>
        <w:tabs>
          <w:tab w:val="left" w:pos="3261"/>
          <w:tab w:val="left" w:pos="4111"/>
        </w:tabs>
        <w:spacing w:after="0" w:line="240" w:lineRule="auto"/>
        <w:ind w:right="7655"/>
        <w:jc w:val="both"/>
        <w:rPr>
          <w:rFonts w:ascii="Times New Roman" w:hAnsi="Times New Roman"/>
          <w:b/>
          <w:sz w:val="28"/>
          <w:szCs w:val="28"/>
        </w:rPr>
      </w:pPr>
    </w:p>
    <w:p w:rsidR="006E3FD4" w:rsidRDefault="006E3FD4" w:rsidP="009B5309">
      <w:pPr>
        <w:tabs>
          <w:tab w:val="left" w:pos="3261"/>
          <w:tab w:val="left" w:pos="4111"/>
        </w:tabs>
        <w:spacing w:after="0" w:line="240" w:lineRule="auto"/>
        <w:ind w:right="7655"/>
        <w:jc w:val="both"/>
        <w:rPr>
          <w:rFonts w:ascii="Times New Roman" w:hAnsi="Times New Roman"/>
          <w:b/>
          <w:sz w:val="28"/>
          <w:szCs w:val="28"/>
        </w:rPr>
      </w:pPr>
    </w:p>
    <w:p w:rsidR="006E3FD4" w:rsidRDefault="006E3FD4" w:rsidP="009B5309">
      <w:pPr>
        <w:tabs>
          <w:tab w:val="left" w:pos="3261"/>
          <w:tab w:val="left" w:pos="4111"/>
        </w:tabs>
        <w:spacing w:after="0" w:line="240" w:lineRule="auto"/>
        <w:ind w:right="7655"/>
        <w:jc w:val="both"/>
        <w:rPr>
          <w:rFonts w:ascii="Times New Roman" w:hAnsi="Times New Roman"/>
          <w:b/>
          <w:sz w:val="28"/>
          <w:szCs w:val="28"/>
        </w:rPr>
      </w:pPr>
    </w:p>
    <w:p w:rsidR="006E3FD4" w:rsidRDefault="006E3FD4" w:rsidP="009B5309">
      <w:pPr>
        <w:tabs>
          <w:tab w:val="left" w:pos="3261"/>
          <w:tab w:val="left" w:pos="4111"/>
        </w:tabs>
        <w:spacing w:after="0" w:line="240" w:lineRule="auto"/>
        <w:ind w:right="7655"/>
        <w:jc w:val="both"/>
        <w:rPr>
          <w:rFonts w:ascii="Times New Roman" w:hAnsi="Times New Roman"/>
          <w:b/>
          <w:sz w:val="28"/>
          <w:szCs w:val="28"/>
        </w:rPr>
      </w:pPr>
    </w:p>
    <w:p w:rsidR="006E3FD4" w:rsidRDefault="006E3FD4" w:rsidP="009B5309">
      <w:pPr>
        <w:tabs>
          <w:tab w:val="left" w:pos="3261"/>
          <w:tab w:val="left" w:pos="4111"/>
        </w:tabs>
        <w:spacing w:after="0" w:line="240" w:lineRule="auto"/>
        <w:ind w:right="7655"/>
        <w:jc w:val="both"/>
        <w:rPr>
          <w:rFonts w:ascii="Times New Roman" w:hAnsi="Times New Roman"/>
          <w:b/>
          <w:sz w:val="28"/>
          <w:szCs w:val="28"/>
        </w:rPr>
      </w:pPr>
    </w:p>
    <w:p w:rsidR="006E3FD4" w:rsidRDefault="006E3FD4" w:rsidP="009B5309">
      <w:pPr>
        <w:tabs>
          <w:tab w:val="left" w:pos="3261"/>
          <w:tab w:val="left" w:pos="4111"/>
        </w:tabs>
        <w:spacing w:after="0" w:line="240" w:lineRule="auto"/>
        <w:ind w:right="7655"/>
        <w:jc w:val="both"/>
        <w:rPr>
          <w:rFonts w:ascii="Times New Roman" w:hAnsi="Times New Roman"/>
          <w:b/>
          <w:sz w:val="28"/>
          <w:szCs w:val="28"/>
        </w:rPr>
      </w:pPr>
    </w:p>
    <w:p w:rsidR="009C7816" w:rsidRDefault="009C7816" w:rsidP="009B5309">
      <w:pPr>
        <w:tabs>
          <w:tab w:val="left" w:pos="3261"/>
          <w:tab w:val="left" w:pos="4111"/>
        </w:tabs>
        <w:spacing w:after="0" w:line="240" w:lineRule="auto"/>
        <w:ind w:right="7655"/>
        <w:jc w:val="both"/>
        <w:rPr>
          <w:rFonts w:ascii="Times New Roman" w:hAnsi="Times New Roman"/>
          <w:b/>
          <w:sz w:val="28"/>
          <w:szCs w:val="28"/>
        </w:rPr>
      </w:pPr>
      <w:bookmarkStart w:id="0" w:name="_GoBack"/>
      <w:bookmarkEnd w:id="0"/>
    </w:p>
    <w:p w:rsidR="00F84683" w:rsidRPr="004058E3" w:rsidRDefault="006A373D" w:rsidP="009B5309">
      <w:pPr>
        <w:tabs>
          <w:tab w:val="left" w:pos="3261"/>
          <w:tab w:val="left" w:pos="4111"/>
        </w:tabs>
        <w:spacing w:after="0" w:line="240" w:lineRule="auto"/>
        <w:ind w:right="7655"/>
        <w:jc w:val="both"/>
        <w:rPr>
          <w:rFonts w:ascii="Times New Roman" w:hAnsi="Times New Roman"/>
          <w:color w:val="A6A6A6"/>
          <w:sz w:val="20"/>
          <w:szCs w:val="20"/>
        </w:rPr>
      </w:pPr>
      <w:r w:rsidRPr="00D43096">
        <w:rPr>
          <w:rFonts w:ascii="Times New Roman" w:hAnsi="Times New Roman"/>
          <w:color w:val="A6A6A6"/>
          <w:sz w:val="20"/>
          <w:szCs w:val="20"/>
        </w:rPr>
        <w:t>Предостав</w:t>
      </w:r>
      <w:r w:rsidR="009B5309">
        <w:rPr>
          <w:rFonts w:ascii="Times New Roman" w:hAnsi="Times New Roman"/>
          <w:color w:val="A6A6A6"/>
          <w:sz w:val="20"/>
          <w:szCs w:val="20"/>
        </w:rPr>
        <w:t xml:space="preserve">ленный материал был подготовлен </w:t>
      </w:r>
      <w:r w:rsidRPr="00D43096">
        <w:rPr>
          <w:rFonts w:ascii="Times New Roman" w:hAnsi="Times New Roman"/>
          <w:color w:val="A6A6A6"/>
          <w:sz w:val="20"/>
          <w:szCs w:val="20"/>
        </w:rPr>
        <w:t>с использо</w:t>
      </w:r>
      <w:r w:rsidR="009B5309">
        <w:rPr>
          <w:rFonts w:ascii="Times New Roman" w:hAnsi="Times New Roman"/>
          <w:color w:val="A6A6A6"/>
          <w:sz w:val="20"/>
          <w:szCs w:val="20"/>
        </w:rPr>
        <w:t>ванием информации из электронной нормативно-правовой</w:t>
      </w:r>
      <w:r w:rsidR="00515F6D" w:rsidRPr="00D43096">
        <w:rPr>
          <w:rFonts w:ascii="Times New Roman" w:hAnsi="Times New Roman"/>
          <w:color w:val="A6A6A6"/>
          <w:sz w:val="20"/>
          <w:szCs w:val="20"/>
        </w:rPr>
        <w:t xml:space="preserve"> </w:t>
      </w:r>
      <w:r w:rsidRPr="00D43096">
        <w:rPr>
          <w:rFonts w:ascii="Times New Roman" w:hAnsi="Times New Roman"/>
          <w:color w:val="A6A6A6"/>
          <w:sz w:val="20"/>
          <w:szCs w:val="20"/>
        </w:rPr>
        <w:t>баз</w:t>
      </w:r>
      <w:r w:rsidR="008E2B0E" w:rsidRPr="00D43096">
        <w:rPr>
          <w:rFonts w:ascii="Times New Roman" w:hAnsi="Times New Roman"/>
          <w:color w:val="A6A6A6"/>
          <w:sz w:val="20"/>
          <w:szCs w:val="20"/>
        </w:rPr>
        <w:t>ы</w:t>
      </w:r>
      <w:r w:rsidRPr="00D43096">
        <w:rPr>
          <w:rFonts w:ascii="Times New Roman" w:hAnsi="Times New Roman"/>
          <w:color w:val="A6A6A6"/>
          <w:sz w:val="20"/>
          <w:szCs w:val="20"/>
        </w:rPr>
        <w:t xml:space="preserve"> «Консультант</w:t>
      </w:r>
      <w:r w:rsidR="009808F6" w:rsidRPr="00D43096">
        <w:rPr>
          <w:rFonts w:ascii="Times New Roman" w:hAnsi="Times New Roman"/>
          <w:color w:val="A6A6A6"/>
          <w:sz w:val="20"/>
          <w:szCs w:val="20"/>
        </w:rPr>
        <w:t>-</w:t>
      </w:r>
      <w:r w:rsidR="008E2B0E" w:rsidRPr="00D43096">
        <w:rPr>
          <w:rFonts w:ascii="Times New Roman" w:hAnsi="Times New Roman"/>
          <w:color w:val="A6A6A6"/>
          <w:sz w:val="20"/>
          <w:szCs w:val="20"/>
        </w:rPr>
        <w:t>Плюс».</w:t>
      </w:r>
    </w:p>
    <w:sectPr w:rsidR="00F84683" w:rsidRPr="004058E3" w:rsidSect="00C015F8">
      <w:headerReference w:type="default" r:id="rId10"/>
      <w:pgSz w:w="11906" w:h="16838"/>
      <w:pgMar w:top="993" w:right="707" w:bottom="709" w:left="1134"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477" w:rsidRDefault="00007477" w:rsidP="006A373D">
      <w:pPr>
        <w:spacing w:after="0" w:line="240" w:lineRule="auto"/>
      </w:pPr>
      <w:r>
        <w:separator/>
      </w:r>
    </w:p>
  </w:endnote>
  <w:endnote w:type="continuationSeparator" w:id="0">
    <w:p w:rsidR="00007477" w:rsidRDefault="00007477" w:rsidP="006A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477" w:rsidRDefault="00007477" w:rsidP="006A373D">
      <w:pPr>
        <w:spacing w:after="0" w:line="240" w:lineRule="auto"/>
      </w:pPr>
      <w:r>
        <w:separator/>
      </w:r>
    </w:p>
  </w:footnote>
  <w:footnote w:type="continuationSeparator" w:id="0">
    <w:p w:rsidR="00007477" w:rsidRDefault="00007477" w:rsidP="006A3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4A8" w:rsidRPr="00AE1F75" w:rsidRDefault="00B254A8" w:rsidP="00AE1F75">
    <w:pPr>
      <w:pStyle w:val="a4"/>
      <w:jc w:val="center"/>
      <w:rPr>
        <w:rFonts w:ascii="Times New Roman" w:hAnsi="Times New Roman"/>
      </w:rPr>
    </w:pPr>
    <w:r w:rsidRPr="009808F6">
      <w:rPr>
        <w:rFonts w:ascii="Times New Roman" w:hAnsi="Times New Roman"/>
      </w:rPr>
      <w:fldChar w:fldCharType="begin"/>
    </w:r>
    <w:r w:rsidRPr="009808F6">
      <w:rPr>
        <w:rFonts w:ascii="Times New Roman" w:hAnsi="Times New Roman"/>
      </w:rPr>
      <w:instrText xml:space="preserve"> PAGE   \* MERGEFORMAT </w:instrText>
    </w:r>
    <w:r w:rsidRPr="009808F6">
      <w:rPr>
        <w:rFonts w:ascii="Times New Roman" w:hAnsi="Times New Roman"/>
      </w:rPr>
      <w:fldChar w:fldCharType="separate"/>
    </w:r>
    <w:r w:rsidR="00F00185">
      <w:rPr>
        <w:rFonts w:ascii="Times New Roman" w:hAnsi="Times New Roman"/>
        <w:noProof/>
      </w:rPr>
      <w:t>29</w:t>
    </w:r>
    <w:r w:rsidRPr="009808F6">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F2BA6"/>
    <w:multiLevelType w:val="hybridMultilevel"/>
    <w:tmpl w:val="38E65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4126F4"/>
    <w:multiLevelType w:val="hybridMultilevel"/>
    <w:tmpl w:val="34D2B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3665EE"/>
    <w:multiLevelType w:val="hybridMultilevel"/>
    <w:tmpl w:val="2CF4E6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8B621A8"/>
    <w:multiLevelType w:val="hybridMultilevel"/>
    <w:tmpl w:val="E4366E6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2D3A3911"/>
    <w:multiLevelType w:val="hybridMultilevel"/>
    <w:tmpl w:val="D1903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FE7AE6"/>
    <w:multiLevelType w:val="hybridMultilevel"/>
    <w:tmpl w:val="3DA08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51411B"/>
    <w:multiLevelType w:val="hybridMultilevel"/>
    <w:tmpl w:val="E06669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7D865BB"/>
    <w:multiLevelType w:val="hybridMultilevel"/>
    <w:tmpl w:val="28444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A3D2B0E"/>
    <w:multiLevelType w:val="hybridMultilevel"/>
    <w:tmpl w:val="C8420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1C2323"/>
    <w:multiLevelType w:val="hybridMultilevel"/>
    <w:tmpl w:val="9A4251C6"/>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
    <w:nsid w:val="73D8056B"/>
    <w:multiLevelType w:val="hybridMultilevel"/>
    <w:tmpl w:val="03EE1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E09745B"/>
    <w:multiLevelType w:val="hybridMultilevel"/>
    <w:tmpl w:val="4B28C46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1"/>
  </w:num>
  <w:num w:numId="2">
    <w:abstractNumId w:val="0"/>
  </w:num>
  <w:num w:numId="3">
    <w:abstractNumId w:val="10"/>
  </w:num>
  <w:num w:numId="4">
    <w:abstractNumId w:val="2"/>
  </w:num>
  <w:num w:numId="5">
    <w:abstractNumId w:val="9"/>
  </w:num>
  <w:num w:numId="6">
    <w:abstractNumId w:val="3"/>
  </w:num>
  <w:num w:numId="7">
    <w:abstractNumId w:val="7"/>
  </w:num>
  <w:num w:numId="8">
    <w:abstractNumId w:val="5"/>
  </w:num>
  <w:num w:numId="9">
    <w:abstractNumId w:val="1"/>
  </w:num>
  <w:num w:numId="10">
    <w:abstractNumId w:val="8"/>
  </w:num>
  <w:num w:numId="11">
    <w:abstractNumId w:val="6"/>
  </w:num>
  <w:num w:numId="1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ru-RU" w:vendorID="64" w:dllVersion="131078" w:nlCheck="1" w:checkStyle="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59A"/>
    <w:rsid w:val="000038E4"/>
    <w:rsid w:val="00003D02"/>
    <w:rsid w:val="00004B96"/>
    <w:rsid w:val="00004DD9"/>
    <w:rsid w:val="00004FCD"/>
    <w:rsid w:val="00005770"/>
    <w:rsid w:val="00007276"/>
    <w:rsid w:val="00007477"/>
    <w:rsid w:val="000125D3"/>
    <w:rsid w:val="00012BBA"/>
    <w:rsid w:val="00014770"/>
    <w:rsid w:val="0001492E"/>
    <w:rsid w:val="00014E5F"/>
    <w:rsid w:val="00015E62"/>
    <w:rsid w:val="00020D71"/>
    <w:rsid w:val="00022FAC"/>
    <w:rsid w:val="00023D09"/>
    <w:rsid w:val="00027A30"/>
    <w:rsid w:val="00030095"/>
    <w:rsid w:val="00030D50"/>
    <w:rsid w:val="00030E50"/>
    <w:rsid w:val="00032DF5"/>
    <w:rsid w:val="0003318B"/>
    <w:rsid w:val="00037FFB"/>
    <w:rsid w:val="0004086E"/>
    <w:rsid w:val="000417BC"/>
    <w:rsid w:val="00041E30"/>
    <w:rsid w:val="00042878"/>
    <w:rsid w:val="00042BD1"/>
    <w:rsid w:val="00044FE8"/>
    <w:rsid w:val="00047584"/>
    <w:rsid w:val="0004774F"/>
    <w:rsid w:val="00050C2B"/>
    <w:rsid w:val="00050FB2"/>
    <w:rsid w:val="00052335"/>
    <w:rsid w:val="0005334A"/>
    <w:rsid w:val="0005588A"/>
    <w:rsid w:val="000559A5"/>
    <w:rsid w:val="00060632"/>
    <w:rsid w:val="00060920"/>
    <w:rsid w:val="00061BD1"/>
    <w:rsid w:val="0006257B"/>
    <w:rsid w:val="000625D4"/>
    <w:rsid w:val="00063656"/>
    <w:rsid w:val="00064075"/>
    <w:rsid w:val="000646A8"/>
    <w:rsid w:val="0006609E"/>
    <w:rsid w:val="000660A2"/>
    <w:rsid w:val="00066A23"/>
    <w:rsid w:val="000724BD"/>
    <w:rsid w:val="00072CF6"/>
    <w:rsid w:val="00074F0F"/>
    <w:rsid w:val="00075ACB"/>
    <w:rsid w:val="00076167"/>
    <w:rsid w:val="00076984"/>
    <w:rsid w:val="00077301"/>
    <w:rsid w:val="00077795"/>
    <w:rsid w:val="0008071F"/>
    <w:rsid w:val="00080CB5"/>
    <w:rsid w:val="00081639"/>
    <w:rsid w:val="00084D47"/>
    <w:rsid w:val="0008700E"/>
    <w:rsid w:val="000871BD"/>
    <w:rsid w:val="000874EE"/>
    <w:rsid w:val="000910C1"/>
    <w:rsid w:val="00091BA6"/>
    <w:rsid w:val="00093275"/>
    <w:rsid w:val="000946DE"/>
    <w:rsid w:val="00096A64"/>
    <w:rsid w:val="000A0E39"/>
    <w:rsid w:val="000A1401"/>
    <w:rsid w:val="000A299A"/>
    <w:rsid w:val="000A2D2C"/>
    <w:rsid w:val="000A515F"/>
    <w:rsid w:val="000A5973"/>
    <w:rsid w:val="000A68DC"/>
    <w:rsid w:val="000A6F48"/>
    <w:rsid w:val="000B44A1"/>
    <w:rsid w:val="000B4C43"/>
    <w:rsid w:val="000B5C2D"/>
    <w:rsid w:val="000B725E"/>
    <w:rsid w:val="000B7D32"/>
    <w:rsid w:val="000C0FFE"/>
    <w:rsid w:val="000C10C3"/>
    <w:rsid w:val="000C12A8"/>
    <w:rsid w:val="000C277F"/>
    <w:rsid w:val="000C37A9"/>
    <w:rsid w:val="000D097E"/>
    <w:rsid w:val="000D1BC0"/>
    <w:rsid w:val="000D1CC9"/>
    <w:rsid w:val="000D389D"/>
    <w:rsid w:val="000D4089"/>
    <w:rsid w:val="000D4CBB"/>
    <w:rsid w:val="000D58DF"/>
    <w:rsid w:val="000E081F"/>
    <w:rsid w:val="000E27E0"/>
    <w:rsid w:val="000E286C"/>
    <w:rsid w:val="000E2E14"/>
    <w:rsid w:val="000E38EE"/>
    <w:rsid w:val="000E439F"/>
    <w:rsid w:val="000E4AAE"/>
    <w:rsid w:val="000F21C2"/>
    <w:rsid w:val="000F4321"/>
    <w:rsid w:val="000F7731"/>
    <w:rsid w:val="000F7CA7"/>
    <w:rsid w:val="00100285"/>
    <w:rsid w:val="00102606"/>
    <w:rsid w:val="00103635"/>
    <w:rsid w:val="0011000A"/>
    <w:rsid w:val="0011252F"/>
    <w:rsid w:val="00112667"/>
    <w:rsid w:val="001139DB"/>
    <w:rsid w:val="001158B7"/>
    <w:rsid w:val="001162F6"/>
    <w:rsid w:val="00116439"/>
    <w:rsid w:val="001174EB"/>
    <w:rsid w:val="00120336"/>
    <w:rsid w:val="001217D2"/>
    <w:rsid w:val="00121F50"/>
    <w:rsid w:val="001233E5"/>
    <w:rsid w:val="00123D4A"/>
    <w:rsid w:val="00124109"/>
    <w:rsid w:val="001268D9"/>
    <w:rsid w:val="0013070A"/>
    <w:rsid w:val="00131128"/>
    <w:rsid w:val="00131259"/>
    <w:rsid w:val="00131310"/>
    <w:rsid w:val="001406B4"/>
    <w:rsid w:val="00141101"/>
    <w:rsid w:val="00141D75"/>
    <w:rsid w:val="00141D80"/>
    <w:rsid w:val="00151311"/>
    <w:rsid w:val="0015311D"/>
    <w:rsid w:val="001539A6"/>
    <w:rsid w:val="001542EC"/>
    <w:rsid w:val="00155E50"/>
    <w:rsid w:val="0015641F"/>
    <w:rsid w:val="0015692E"/>
    <w:rsid w:val="001615BB"/>
    <w:rsid w:val="001624F3"/>
    <w:rsid w:val="00164869"/>
    <w:rsid w:val="001661DC"/>
    <w:rsid w:val="00167DA4"/>
    <w:rsid w:val="001705E2"/>
    <w:rsid w:val="00170893"/>
    <w:rsid w:val="00170A67"/>
    <w:rsid w:val="00171CD4"/>
    <w:rsid w:val="001745FC"/>
    <w:rsid w:val="0017471F"/>
    <w:rsid w:val="00174958"/>
    <w:rsid w:val="00176BEE"/>
    <w:rsid w:val="001809FF"/>
    <w:rsid w:val="00181A9E"/>
    <w:rsid w:val="00181AB8"/>
    <w:rsid w:val="001825A1"/>
    <w:rsid w:val="001844D6"/>
    <w:rsid w:val="001848A6"/>
    <w:rsid w:val="001857AB"/>
    <w:rsid w:val="0018778E"/>
    <w:rsid w:val="00190118"/>
    <w:rsid w:val="00190C51"/>
    <w:rsid w:val="001920A5"/>
    <w:rsid w:val="00193150"/>
    <w:rsid w:val="0019334A"/>
    <w:rsid w:val="00193C5C"/>
    <w:rsid w:val="001962C7"/>
    <w:rsid w:val="00197AF4"/>
    <w:rsid w:val="001A17B1"/>
    <w:rsid w:val="001A2B72"/>
    <w:rsid w:val="001A3B55"/>
    <w:rsid w:val="001A4669"/>
    <w:rsid w:val="001A4683"/>
    <w:rsid w:val="001A6305"/>
    <w:rsid w:val="001A635D"/>
    <w:rsid w:val="001A695E"/>
    <w:rsid w:val="001A7874"/>
    <w:rsid w:val="001B11F5"/>
    <w:rsid w:val="001B124C"/>
    <w:rsid w:val="001B3B3C"/>
    <w:rsid w:val="001B3FBD"/>
    <w:rsid w:val="001B4125"/>
    <w:rsid w:val="001B5F33"/>
    <w:rsid w:val="001C196B"/>
    <w:rsid w:val="001C328E"/>
    <w:rsid w:val="001C4265"/>
    <w:rsid w:val="001C48D1"/>
    <w:rsid w:val="001C5DA7"/>
    <w:rsid w:val="001C610A"/>
    <w:rsid w:val="001C761D"/>
    <w:rsid w:val="001D0119"/>
    <w:rsid w:val="001D106B"/>
    <w:rsid w:val="001D1C7C"/>
    <w:rsid w:val="001D4AAE"/>
    <w:rsid w:val="001D510D"/>
    <w:rsid w:val="001D6909"/>
    <w:rsid w:val="001E2106"/>
    <w:rsid w:val="001E2DEB"/>
    <w:rsid w:val="001E2F1F"/>
    <w:rsid w:val="001E38F1"/>
    <w:rsid w:val="001E744E"/>
    <w:rsid w:val="001E77A8"/>
    <w:rsid w:val="001E7DE2"/>
    <w:rsid w:val="001F06BB"/>
    <w:rsid w:val="001F292C"/>
    <w:rsid w:val="001F34EB"/>
    <w:rsid w:val="001F3F84"/>
    <w:rsid w:val="001F449D"/>
    <w:rsid w:val="001F4B3D"/>
    <w:rsid w:val="001F4BAE"/>
    <w:rsid w:val="00202198"/>
    <w:rsid w:val="00202845"/>
    <w:rsid w:val="002028D3"/>
    <w:rsid w:val="0020329B"/>
    <w:rsid w:val="002073AB"/>
    <w:rsid w:val="00207B95"/>
    <w:rsid w:val="002101B0"/>
    <w:rsid w:val="0021199C"/>
    <w:rsid w:val="0021389B"/>
    <w:rsid w:val="002203C4"/>
    <w:rsid w:val="00220F68"/>
    <w:rsid w:val="002212CD"/>
    <w:rsid w:val="002223B8"/>
    <w:rsid w:val="00222536"/>
    <w:rsid w:val="00222D12"/>
    <w:rsid w:val="00224157"/>
    <w:rsid w:val="00225C5A"/>
    <w:rsid w:val="00226110"/>
    <w:rsid w:val="0022650A"/>
    <w:rsid w:val="00226899"/>
    <w:rsid w:val="002300ED"/>
    <w:rsid w:val="002319B4"/>
    <w:rsid w:val="00234F9F"/>
    <w:rsid w:val="00234FCF"/>
    <w:rsid w:val="00235151"/>
    <w:rsid w:val="00235267"/>
    <w:rsid w:val="0023701C"/>
    <w:rsid w:val="00240170"/>
    <w:rsid w:val="002408EB"/>
    <w:rsid w:val="00241376"/>
    <w:rsid w:val="00241636"/>
    <w:rsid w:val="0024200D"/>
    <w:rsid w:val="00245080"/>
    <w:rsid w:val="002457E2"/>
    <w:rsid w:val="00246169"/>
    <w:rsid w:val="002479AF"/>
    <w:rsid w:val="00250FEC"/>
    <w:rsid w:val="002516F8"/>
    <w:rsid w:val="00251A7D"/>
    <w:rsid w:val="002524C8"/>
    <w:rsid w:val="002525E7"/>
    <w:rsid w:val="0025327B"/>
    <w:rsid w:val="002537C0"/>
    <w:rsid w:val="002543C5"/>
    <w:rsid w:val="002544BF"/>
    <w:rsid w:val="002545FA"/>
    <w:rsid w:val="00254748"/>
    <w:rsid w:val="00256F48"/>
    <w:rsid w:val="002605A4"/>
    <w:rsid w:val="00261F40"/>
    <w:rsid w:val="00265AB5"/>
    <w:rsid w:val="00266230"/>
    <w:rsid w:val="0026746D"/>
    <w:rsid w:val="00272B41"/>
    <w:rsid w:val="00274738"/>
    <w:rsid w:val="002752E5"/>
    <w:rsid w:val="002809E6"/>
    <w:rsid w:val="00280FD2"/>
    <w:rsid w:val="002819A5"/>
    <w:rsid w:val="0028210D"/>
    <w:rsid w:val="00282229"/>
    <w:rsid w:val="00282E13"/>
    <w:rsid w:val="0028520D"/>
    <w:rsid w:val="0028678A"/>
    <w:rsid w:val="0028757A"/>
    <w:rsid w:val="0029380C"/>
    <w:rsid w:val="00296E26"/>
    <w:rsid w:val="002A00B2"/>
    <w:rsid w:val="002A351B"/>
    <w:rsid w:val="002A3691"/>
    <w:rsid w:val="002A3954"/>
    <w:rsid w:val="002A397A"/>
    <w:rsid w:val="002A3C28"/>
    <w:rsid w:val="002A4DA6"/>
    <w:rsid w:val="002A648E"/>
    <w:rsid w:val="002A6E44"/>
    <w:rsid w:val="002A7533"/>
    <w:rsid w:val="002A7C62"/>
    <w:rsid w:val="002A7CDD"/>
    <w:rsid w:val="002B013D"/>
    <w:rsid w:val="002B0B21"/>
    <w:rsid w:val="002B189A"/>
    <w:rsid w:val="002B5A2E"/>
    <w:rsid w:val="002B6006"/>
    <w:rsid w:val="002C1000"/>
    <w:rsid w:val="002C2977"/>
    <w:rsid w:val="002C549A"/>
    <w:rsid w:val="002C605B"/>
    <w:rsid w:val="002C6A23"/>
    <w:rsid w:val="002C6CBB"/>
    <w:rsid w:val="002C7DB4"/>
    <w:rsid w:val="002D1B1F"/>
    <w:rsid w:val="002D311D"/>
    <w:rsid w:val="002D4835"/>
    <w:rsid w:val="002D49B9"/>
    <w:rsid w:val="002E4CD6"/>
    <w:rsid w:val="002E66F4"/>
    <w:rsid w:val="002F00C2"/>
    <w:rsid w:val="002F0123"/>
    <w:rsid w:val="002F160D"/>
    <w:rsid w:val="002F1AAD"/>
    <w:rsid w:val="002F4AA0"/>
    <w:rsid w:val="002F7D9C"/>
    <w:rsid w:val="00301864"/>
    <w:rsid w:val="00302600"/>
    <w:rsid w:val="0030349A"/>
    <w:rsid w:val="003034E3"/>
    <w:rsid w:val="00303CE6"/>
    <w:rsid w:val="003047C2"/>
    <w:rsid w:val="00307414"/>
    <w:rsid w:val="0031138F"/>
    <w:rsid w:val="00311C0B"/>
    <w:rsid w:val="00314AA6"/>
    <w:rsid w:val="00316CC4"/>
    <w:rsid w:val="00317232"/>
    <w:rsid w:val="003172BD"/>
    <w:rsid w:val="0031746C"/>
    <w:rsid w:val="00321920"/>
    <w:rsid w:val="003224A6"/>
    <w:rsid w:val="00322B01"/>
    <w:rsid w:val="003236E8"/>
    <w:rsid w:val="003249F8"/>
    <w:rsid w:val="00325312"/>
    <w:rsid w:val="00325CBB"/>
    <w:rsid w:val="00330688"/>
    <w:rsid w:val="003314EB"/>
    <w:rsid w:val="00332E05"/>
    <w:rsid w:val="00333DF0"/>
    <w:rsid w:val="00334CFA"/>
    <w:rsid w:val="0033552F"/>
    <w:rsid w:val="003368C6"/>
    <w:rsid w:val="0034135A"/>
    <w:rsid w:val="00341747"/>
    <w:rsid w:val="00343795"/>
    <w:rsid w:val="00343990"/>
    <w:rsid w:val="0034550B"/>
    <w:rsid w:val="003462FF"/>
    <w:rsid w:val="00346557"/>
    <w:rsid w:val="003537DE"/>
    <w:rsid w:val="003547C9"/>
    <w:rsid w:val="0035531C"/>
    <w:rsid w:val="0035539B"/>
    <w:rsid w:val="003561F2"/>
    <w:rsid w:val="00356CED"/>
    <w:rsid w:val="003608EC"/>
    <w:rsid w:val="003627BD"/>
    <w:rsid w:val="00362D80"/>
    <w:rsid w:val="00363604"/>
    <w:rsid w:val="00363E1D"/>
    <w:rsid w:val="00367AD3"/>
    <w:rsid w:val="00367E8C"/>
    <w:rsid w:val="00373C46"/>
    <w:rsid w:val="003755E9"/>
    <w:rsid w:val="00375908"/>
    <w:rsid w:val="00380059"/>
    <w:rsid w:val="0038142A"/>
    <w:rsid w:val="0038436F"/>
    <w:rsid w:val="00387A80"/>
    <w:rsid w:val="00391EDF"/>
    <w:rsid w:val="00392A0F"/>
    <w:rsid w:val="00394A6E"/>
    <w:rsid w:val="00395124"/>
    <w:rsid w:val="00395690"/>
    <w:rsid w:val="003969DC"/>
    <w:rsid w:val="00397AEF"/>
    <w:rsid w:val="003A000E"/>
    <w:rsid w:val="003A007C"/>
    <w:rsid w:val="003A0D3A"/>
    <w:rsid w:val="003A33C8"/>
    <w:rsid w:val="003A36C0"/>
    <w:rsid w:val="003A494B"/>
    <w:rsid w:val="003A5975"/>
    <w:rsid w:val="003A6B82"/>
    <w:rsid w:val="003A7161"/>
    <w:rsid w:val="003A77E3"/>
    <w:rsid w:val="003B4379"/>
    <w:rsid w:val="003B5A9E"/>
    <w:rsid w:val="003B7101"/>
    <w:rsid w:val="003B7114"/>
    <w:rsid w:val="003C0476"/>
    <w:rsid w:val="003C066F"/>
    <w:rsid w:val="003C06D9"/>
    <w:rsid w:val="003C08C7"/>
    <w:rsid w:val="003C0E12"/>
    <w:rsid w:val="003C20DA"/>
    <w:rsid w:val="003C357F"/>
    <w:rsid w:val="003C3ECF"/>
    <w:rsid w:val="003C44CF"/>
    <w:rsid w:val="003C5E8F"/>
    <w:rsid w:val="003C7088"/>
    <w:rsid w:val="003D027E"/>
    <w:rsid w:val="003D16DF"/>
    <w:rsid w:val="003D4469"/>
    <w:rsid w:val="003D55EB"/>
    <w:rsid w:val="003E1527"/>
    <w:rsid w:val="003E3805"/>
    <w:rsid w:val="003E3A2B"/>
    <w:rsid w:val="003E59F5"/>
    <w:rsid w:val="003E5D10"/>
    <w:rsid w:val="003E6E95"/>
    <w:rsid w:val="003F033B"/>
    <w:rsid w:val="003F4484"/>
    <w:rsid w:val="003F454B"/>
    <w:rsid w:val="003F4D90"/>
    <w:rsid w:val="003F606E"/>
    <w:rsid w:val="003F68CE"/>
    <w:rsid w:val="004001F2"/>
    <w:rsid w:val="00403388"/>
    <w:rsid w:val="00404F4B"/>
    <w:rsid w:val="004058E3"/>
    <w:rsid w:val="00405F33"/>
    <w:rsid w:val="004074B0"/>
    <w:rsid w:val="00407D15"/>
    <w:rsid w:val="0041037C"/>
    <w:rsid w:val="00410D54"/>
    <w:rsid w:val="00412ADB"/>
    <w:rsid w:val="00412E3A"/>
    <w:rsid w:val="00413357"/>
    <w:rsid w:val="0041430E"/>
    <w:rsid w:val="00414B91"/>
    <w:rsid w:val="004155EC"/>
    <w:rsid w:val="00416668"/>
    <w:rsid w:val="004168E3"/>
    <w:rsid w:val="00416B43"/>
    <w:rsid w:val="00417834"/>
    <w:rsid w:val="00420E69"/>
    <w:rsid w:val="004233A2"/>
    <w:rsid w:val="00423E32"/>
    <w:rsid w:val="004240D5"/>
    <w:rsid w:val="00426035"/>
    <w:rsid w:val="004271A3"/>
    <w:rsid w:val="0042737B"/>
    <w:rsid w:val="004300C2"/>
    <w:rsid w:val="00430E74"/>
    <w:rsid w:val="00431129"/>
    <w:rsid w:val="00432073"/>
    <w:rsid w:val="0043272F"/>
    <w:rsid w:val="00432ECD"/>
    <w:rsid w:val="0043560B"/>
    <w:rsid w:val="00435F99"/>
    <w:rsid w:val="00437A9C"/>
    <w:rsid w:val="00440586"/>
    <w:rsid w:val="004414E0"/>
    <w:rsid w:val="00441620"/>
    <w:rsid w:val="00441BA5"/>
    <w:rsid w:val="00443600"/>
    <w:rsid w:val="00443814"/>
    <w:rsid w:val="00444DB0"/>
    <w:rsid w:val="00446DF7"/>
    <w:rsid w:val="004474EA"/>
    <w:rsid w:val="00453439"/>
    <w:rsid w:val="00453906"/>
    <w:rsid w:val="00453A86"/>
    <w:rsid w:val="0045482E"/>
    <w:rsid w:val="0045531D"/>
    <w:rsid w:val="00456031"/>
    <w:rsid w:val="0045659A"/>
    <w:rsid w:val="00456F07"/>
    <w:rsid w:val="004610EC"/>
    <w:rsid w:val="00461371"/>
    <w:rsid w:val="00462651"/>
    <w:rsid w:val="00462A44"/>
    <w:rsid w:val="00462FA5"/>
    <w:rsid w:val="004631D5"/>
    <w:rsid w:val="0046561E"/>
    <w:rsid w:val="00467302"/>
    <w:rsid w:val="0047017D"/>
    <w:rsid w:val="004714AE"/>
    <w:rsid w:val="00471EB6"/>
    <w:rsid w:val="0047475A"/>
    <w:rsid w:val="004749AC"/>
    <w:rsid w:val="004757BA"/>
    <w:rsid w:val="004769C3"/>
    <w:rsid w:val="00477593"/>
    <w:rsid w:val="00477F40"/>
    <w:rsid w:val="00480384"/>
    <w:rsid w:val="004816DC"/>
    <w:rsid w:val="00481DC8"/>
    <w:rsid w:val="00482901"/>
    <w:rsid w:val="00483801"/>
    <w:rsid w:val="00484FBE"/>
    <w:rsid w:val="004857A9"/>
    <w:rsid w:val="00485BF2"/>
    <w:rsid w:val="00485F4C"/>
    <w:rsid w:val="0048603C"/>
    <w:rsid w:val="00486786"/>
    <w:rsid w:val="00490887"/>
    <w:rsid w:val="004908CB"/>
    <w:rsid w:val="00495D87"/>
    <w:rsid w:val="00497602"/>
    <w:rsid w:val="004A1350"/>
    <w:rsid w:val="004A146B"/>
    <w:rsid w:val="004A3317"/>
    <w:rsid w:val="004A59D2"/>
    <w:rsid w:val="004A660E"/>
    <w:rsid w:val="004A6F7D"/>
    <w:rsid w:val="004A7494"/>
    <w:rsid w:val="004A77B5"/>
    <w:rsid w:val="004A7CBF"/>
    <w:rsid w:val="004B5591"/>
    <w:rsid w:val="004B5A29"/>
    <w:rsid w:val="004B6A96"/>
    <w:rsid w:val="004B6F64"/>
    <w:rsid w:val="004B7635"/>
    <w:rsid w:val="004C2229"/>
    <w:rsid w:val="004C26F2"/>
    <w:rsid w:val="004C2BC2"/>
    <w:rsid w:val="004C5B34"/>
    <w:rsid w:val="004C7015"/>
    <w:rsid w:val="004D3A28"/>
    <w:rsid w:val="004D43B8"/>
    <w:rsid w:val="004D4C59"/>
    <w:rsid w:val="004D518A"/>
    <w:rsid w:val="004D5E3C"/>
    <w:rsid w:val="004D735C"/>
    <w:rsid w:val="004E0800"/>
    <w:rsid w:val="004E2B7F"/>
    <w:rsid w:val="004E4013"/>
    <w:rsid w:val="004E6761"/>
    <w:rsid w:val="004E6A4F"/>
    <w:rsid w:val="004E6F39"/>
    <w:rsid w:val="004E76F7"/>
    <w:rsid w:val="004F12C6"/>
    <w:rsid w:val="004F312B"/>
    <w:rsid w:val="004F487C"/>
    <w:rsid w:val="004F4D8D"/>
    <w:rsid w:val="004F5AD4"/>
    <w:rsid w:val="004F659E"/>
    <w:rsid w:val="004F6D59"/>
    <w:rsid w:val="00500CD0"/>
    <w:rsid w:val="00502A67"/>
    <w:rsid w:val="00502BFE"/>
    <w:rsid w:val="005117FD"/>
    <w:rsid w:val="00513A4B"/>
    <w:rsid w:val="00515F6D"/>
    <w:rsid w:val="0051741C"/>
    <w:rsid w:val="00517D95"/>
    <w:rsid w:val="00521339"/>
    <w:rsid w:val="005214DC"/>
    <w:rsid w:val="00521831"/>
    <w:rsid w:val="00522E70"/>
    <w:rsid w:val="00523A25"/>
    <w:rsid w:val="00523AE9"/>
    <w:rsid w:val="00524133"/>
    <w:rsid w:val="00525E88"/>
    <w:rsid w:val="00526786"/>
    <w:rsid w:val="005276C9"/>
    <w:rsid w:val="005310EF"/>
    <w:rsid w:val="00533C2A"/>
    <w:rsid w:val="00534099"/>
    <w:rsid w:val="005370B9"/>
    <w:rsid w:val="00540000"/>
    <w:rsid w:val="005415BC"/>
    <w:rsid w:val="005422C9"/>
    <w:rsid w:val="0054295C"/>
    <w:rsid w:val="00550384"/>
    <w:rsid w:val="00550D68"/>
    <w:rsid w:val="00551EE9"/>
    <w:rsid w:val="005525FA"/>
    <w:rsid w:val="0055263C"/>
    <w:rsid w:val="005536D7"/>
    <w:rsid w:val="00554096"/>
    <w:rsid w:val="005549D1"/>
    <w:rsid w:val="00555B91"/>
    <w:rsid w:val="00565088"/>
    <w:rsid w:val="00565810"/>
    <w:rsid w:val="00566815"/>
    <w:rsid w:val="00567096"/>
    <w:rsid w:val="00567F85"/>
    <w:rsid w:val="005707DE"/>
    <w:rsid w:val="00570C04"/>
    <w:rsid w:val="00571E51"/>
    <w:rsid w:val="00572ED5"/>
    <w:rsid w:val="00573221"/>
    <w:rsid w:val="00574137"/>
    <w:rsid w:val="0057519B"/>
    <w:rsid w:val="005779DA"/>
    <w:rsid w:val="00577A32"/>
    <w:rsid w:val="00580975"/>
    <w:rsid w:val="00580C9A"/>
    <w:rsid w:val="005819F4"/>
    <w:rsid w:val="0058391F"/>
    <w:rsid w:val="005839E9"/>
    <w:rsid w:val="00584475"/>
    <w:rsid w:val="00584A94"/>
    <w:rsid w:val="00584D44"/>
    <w:rsid w:val="00585172"/>
    <w:rsid w:val="005861AC"/>
    <w:rsid w:val="00591AD6"/>
    <w:rsid w:val="00591C4E"/>
    <w:rsid w:val="00592638"/>
    <w:rsid w:val="0059694A"/>
    <w:rsid w:val="00596C17"/>
    <w:rsid w:val="00597F7C"/>
    <w:rsid w:val="005A0607"/>
    <w:rsid w:val="005A3395"/>
    <w:rsid w:val="005A3EBE"/>
    <w:rsid w:val="005A48E0"/>
    <w:rsid w:val="005A581E"/>
    <w:rsid w:val="005B1E9A"/>
    <w:rsid w:val="005B438E"/>
    <w:rsid w:val="005B59EE"/>
    <w:rsid w:val="005B5DD0"/>
    <w:rsid w:val="005B64D6"/>
    <w:rsid w:val="005B6F54"/>
    <w:rsid w:val="005C0173"/>
    <w:rsid w:val="005C0AF4"/>
    <w:rsid w:val="005C10B5"/>
    <w:rsid w:val="005C120A"/>
    <w:rsid w:val="005C21FA"/>
    <w:rsid w:val="005C36E5"/>
    <w:rsid w:val="005C3E35"/>
    <w:rsid w:val="005C4095"/>
    <w:rsid w:val="005C533B"/>
    <w:rsid w:val="005C572B"/>
    <w:rsid w:val="005C5ED3"/>
    <w:rsid w:val="005C60C8"/>
    <w:rsid w:val="005C6223"/>
    <w:rsid w:val="005C729E"/>
    <w:rsid w:val="005D1911"/>
    <w:rsid w:val="005D2556"/>
    <w:rsid w:val="005D2724"/>
    <w:rsid w:val="005D302C"/>
    <w:rsid w:val="005D33F9"/>
    <w:rsid w:val="005D390F"/>
    <w:rsid w:val="005D3DA9"/>
    <w:rsid w:val="005D50A9"/>
    <w:rsid w:val="005D7449"/>
    <w:rsid w:val="005D7805"/>
    <w:rsid w:val="005D7F60"/>
    <w:rsid w:val="005D7F68"/>
    <w:rsid w:val="005E0905"/>
    <w:rsid w:val="005E11A7"/>
    <w:rsid w:val="005E22F8"/>
    <w:rsid w:val="005E2A63"/>
    <w:rsid w:val="005E321B"/>
    <w:rsid w:val="005E360A"/>
    <w:rsid w:val="005E3653"/>
    <w:rsid w:val="005E43D4"/>
    <w:rsid w:val="005E7F34"/>
    <w:rsid w:val="005F1733"/>
    <w:rsid w:val="005F1B6C"/>
    <w:rsid w:val="005F1C2D"/>
    <w:rsid w:val="005F1F43"/>
    <w:rsid w:val="005F33D6"/>
    <w:rsid w:val="005F3945"/>
    <w:rsid w:val="005F5168"/>
    <w:rsid w:val="005F5792"/>
    <w:rsid w:val="005F7458"/>
    <w:rsid w:val="00603783"/>
    <w:rsid w:val="006045FA"/>
    <w:rsid w:val="006046A5"/>
    <w:rsid w:val="00605DD8"/>
    <w:rsid w:val="00607987"/>
    <w:rsid w:val="00607991"/>
    <w:rsid w:val="00607A57"/>
    <w:rsid w:val="006110CE"/>
    <w:rsid w:val="00615713"/>
    <w:rsid w:val="0062042B"/>
    <w:rsid w:val="00621340"/>
    <w:rsid w:val="00621EFC"/>
    <w:rsid w:val="00625585"/>
    <w:rsid w:val="0062597C"/>
    <w:rsid w:val="00625FEB"/>
    <w:rsid w:val="0062626B"/>
    <w:rsid w:val="0062678D"/>
    <w:rsid w:val="006272C0"/>
    <w:rsid w:val="00630312"/>
    <w:rsid w:val="00630CCB"/>
    <w:rsid w:val="006314C7"/>
    <w:rsid w:val="00632614"/>
    <w:rsid w:val="006412A3"/>
    <w:rsid w:val="006415C7"/>
    <w:rsid w:val="006416A3"/>
    <w:rsid w:val="006442B4"/>
    <w:rsid w:val="0064472A"/>
    <w:rsid w:val="00645246"/>
    <w:rsid w:val="00645EDF"/>
    <w:rsid w:val="00651A1A"/>
    <w:rsid w:val="00651F35"/>
    <w:rsid w:val="006521FF"/>
    <w:rsid w:val="0065222B"/>
    <w:rsid w:val="00652683"/>
    <w:rsid w:val="00652EAB"/>
    <w:rsid w:val="0065396B"/>
    <w:rsid w:val="00653CB6"/>
    <w:rsid w:val="00654A70"/>
    <w:rsid w:val="0065549E"/>
    <w:rsid w:val="006623EB"/>
    <w:rsid w:val="00663176"/>
    <w:rsid w:val="00663B49"/>
    <w:rsid w:val="00663EC4"/>
    <w:rsid w:val="00665236"/>
    <w:rsid w:val="00667289"/>
    <w:rsid w:val="00667E63"/>
    <w:rsid w:val="00671C59"/>
    <w:rsid w:val="00672A90"/>
    <w:rsid w:val="00672D09"/>
    <w:rsid w:val="0067326A"/>
    <w:rsid w:val="006745EB"/>
    <w:rsid w:val="00675DC1"/>
    <w:rsid w:val="0067617E"/>
    <w:rsid w:val="00683035"/>
    <w:rsid w:val="00683E09"/>
    <w:rsid w:val="00684A84"/>
    <w:rsid w:val="00685959"/>
    <w:rsid w:val="00685E18"/>
    <w:rsid w:val="00685EEB"/>
    <w:rsid w:val="0068602C"/>
    <w:rsid w:val="006872CF"/>
    <w:rsid w:val="006903AF"/>
    <w:rsid w:val="006962EB"/>
    <w:rsid w:val="0069658A"/>
    <w:rsid w:val="00697B9E"/>
    <w:rsid w:val="006A00FD"/>
    <w:rsid w:val="006A22E4"/>
    <w:rsid w:val="006A29B9"/>
    <w:rsid w:val="006A2FE6"/>
    <w:rsid w:val="006A32DB"/>
    <w:rsid w:val="006A373D"/>
    <w:rsid w:val="006A385A"/>
    <w:rsid w:val="006A3B29"/>
    <w:rsid w:val="006A4CC4"/>
    <w:rsid w:val="006A67E3"/>
    <w:rsid w:val="006A6B48"/>
    <w:rsid w:val="006A6D62"/>
    <w:rsid w:val="006A71E9"/>
    <w:rsid w:val="006A7A49"/>
    <w:rsid w:val="006B1F5D"/>
    <w:rsid w:val="006B29A7"/>
    <w:rsid w:val="006B34E4"/>
    <w:rsid w:val="006B57E7"/>
    <w:rsid w:val="006B590A"/>
    <w:rsid w:val="006B593E"/>
    <w:rsid w:val="006B60F8"/>
    <w:rsid w:val="006B625B"/>
    <w:rsid w:val="006B69E4"/>
    <w:rsid w:val="006B6E7D"/>
    <w:rsid w:val="006C009F"/>
    <w:rsid w:val="006C0246"/>
    <w:rsid w:val="006C0684"/>
    <w:rsid w:val="006C0E35"/>
    <w:rsid w:val="006C3D86"/>
    <w:rsid w:val="006C567F"/>
    <w:rsid w:val="006C63B6"/>
    <w:rsid w:val="006D6FC4"/>
    <w:rsid w:val="006E19C5"/>
    <w:rsid w:val="006E3FD4"/>
    <w:rsid w:val="006E56B1"/>
    <w:rsid w:val="006E6BE1"/>
    <w:rsid w:val="006E716D"/>
    <w:rsid w:val="006E7F18"/>
    <w:rsid w:val="006F0C62"/>
    <w:rsid w:val="006F1661"/>
    <w:rsid w:val="006F5682"/>
    <w:rsid w:val="006F5F26"/>
    <w:rsid w:val="006F5F82"/>
    <w:rsid w:val="006F6622"/>
    <w:rsid w:val="006F7869"/>
    <w:rsid w:val="00700DDE"/>
    <w:rsid w:val="00702720"/>
    <w:rsid w:val="00704CC6"/>
    <w:rsid w:val="00705998"/>
    <w:rsid w:val="00707730"/>
    <w:rsid w:val="00710CFA"/>
    <w:rsid w:val="00711115"/>
    <w:rsid w:val="00711FB2"/>
    <w:rsid w:val="00714992"/>
    <w:rsid w:val="00714FDB"/>
    <w:rsid w:val="0071513E"/>
    <w:rsid w:val="007219E8"/>
    <w:rsid w:val="00722087"/>
    <w:rsid w:val="00726968"/>
    <w:rsid w:val="00730CE4"/>
    <w:rsid w:val="0073496E"/>
    <w:rsid w:val="007419F6"/>
    <w:rsid w:val="00742478"/>
    <w:rsid w:val="00747F6C"/>
    <w:rsid w:val="00751674"/>
    <w:rsid w:val="00752DC1"/>
    <w:rsid w:val="00754737"/>
    <w:rsid w:val="00755CCD"/>
    <w:rsid w:val="00756159"/>
    <w:rsid w:val="00756244"/>
    <w:rsid w:val="00761E2C"/>
    <w:rsid w:val="00763947"/>
    <w:rsid w:val="0076464C"/>
    <w:rsid w:val="00770C25"/>
    <w:rsid w:val="00771A2B"/>
    <w:rsid w:val="00772219"/>
    <w:rsid w:val="00772E7C"/>
    <w:rsid w:val="0077344C"/>
    <w:rsid w:val="00774E95"/>
    <w:rsid w:val="007758E3"/>
    <w:rsid w:val="0077693D"/>
    <w:rsid w:val="00780511"/>
    <w:rsid w:val="0078112F"/>
    <w:rsid w:val="0078189C"/>
    <w:rsid w:val="007840B6"/>
    <w:rsid w:val="00790D2B"/>
    <w:rsid w:val="00792B1A"/>
    <w:rsid w:val="0079343C"/>
    <w:rsid w:val="007962AD"/>
    <w:rsid w:val="007A0067"/>
    <w:rsid w:val="007A0077"/>
    <w:rsid w:val="007A13EC"/>
    <w:rsid w:val="007A1D22"/>
    <w:rsid w:val="007A25F6"/>
    <w:rsid w:val="007A2CCE"/>
    <w:rsid w:val="007A58F3"/>
    <w:rsid w:val="007A6C94"/>
    <w:rsid w:val="007A7ED0"/>
    <w:rsid w:val="007B0164"/>
    <w:rsid w:val="007B03F0"/>
    <w:rsid w:val="007B0EBB"/>
    <w:rsid w:val="007B17FD"/>
    <w:rsid w:val="007B1806"/>
    <w:rsid w:val="007B1BD0"/>
    <w:rsid w:val="007B39DF"/>
    <w:rsid w:val="007B4464"/>
    <w:rsid w:val="007B4916"/>
    <w:rsid w:val="007B5E63"/>
    <w:rsid w:val="007B6A41"/>
    <w:rsid w:val="007B74DB"/>
    <w:rsid w:val="007C0B2C"/>
    <w:rsid w:val="007C0E22"/>
    <w:rsid w:val="007C164F"/>
    <w:rsid w:val="007C297B"/>
    <w:rsid w:val="007C4F5C"/>
    <w:rsid w:val="007C5A27"/>
    <w:rsid w:val="007C6B6A"/>
    <w:rsid w:val="007C7903"/>
    <w:rsid w:val="007D0974"/>
    <w:rsid w:val="007D217F"/>
    <w:rsid w:val="007D2687"/>
    <w:rsid w:val="007D5D8B"/>
    <w:rsid w:val="007D6213"/>
    <w:rsid w:val="007E058A"/>
    <w:rsid w:val="007E1B55"/>
    <w:rsid w:val="007E5C2E"/>
    <w:rsid w:val="007E5DB6"/>
    <w:rsid w:val="007F14F7"/>
    <w:rsid w:val="007F24D1"/>
    <w:rsid w:val="007F2B70"/>
    <w:rsid w:val="007F382F"/>
    <w:rsid w:val="00801471"/>
    <w:rsid w:val="00801691"/>
    <w:rsid w:val="008017CC"/>
    <w:rsid w:val="0080413D"/>
    <w:rsid w:val="00806439"/>
    <w:rsid w:val="00806556"/>
    <w:rsid w:val="00806771"/>
    <w:rsid w:val="0081296E"/>
    <w:rsid w:val="00814ACE"/>
    <w:rsid w:val="00814C89"/>
    <w:rsid w:val="00815888"/>
    <w:rsid w:val="00815F8A"/>
    <w:rsid w:val="00821FEA"/>
    <w:rsid w:val="00822E39"/>
    <w:rsid w:val="00823AC2"/>
    <w:rsid w:val="008240BD"/>
    <w:rsid w:val="00825CF8"/>
    <w:rsid w:val="0082660D"/>
    <w:rsid w:val="00827ED5"/>
    <w:rsid w:val="00833251"/>
    <w:rsid w:val="00835E46"/>
    <w:rsid w:val="00836F90"/>
    <w:rsid w:val="00840599"/>
    <w:rsid w:val="00841805"/>
    <w:rsid w:val="0084520A"/>
    <w:rsid w:val="008505E0"/>
    <w:rsid w:val="00850A81"/>
    <w:rsid w:val="00851646"/>
    <w:rsid w:val="00851698"/>
    <w:rsid w:val="00853678"/>
    <w:rsid w:val="00853941"/>
    <w:rsid w:val="008545A5"/>
    <w:rsid w:val="00854923"/>
    <w:rsid w:val="00856F8C"/>
    <w:rsid w:val="00857CE1"/>
    <w:rsid w:val="0086018C"/>
    <w:rsid w:val="008601AA"/>
    <w:rsid w:val="00860D35"/>
    <w:rsid w:val="00861B9C"/>
    <w:rsid w:val="00862275"/>
    <w:rsid w:val="00862693"/>
    <w:rsid w:val="00866AE3"/>
    <w:rsid w:val="00866E0A"/>
    <w:rsid w:val="00867319"/>
    <w:rsid w:val="0086769D"/>
    <w:rsid w:val="00874DDC"/>
    <w:rsid w:val="0088081F"/>
    <w:rsid w:val="00881219"/>
    <w:rsid w:val="0088158C"/>
    <w:rsid w:val="008827C4"/>
    <w:rsid w:val="0088381C"/>
    <w:rsid w:val="00884A32"/>
    <w:rsid w:val="0088519E"/>
    <w:rsid w:val="00885BB4"/>
    <w:rsid w:val="00890C2A"/>
    <w:rsid w:val="00890F02"/>
    <w:rsid w:val="008913A4"/>
    <w:rsid w:val="00891D8E"/>
    <w:rsid w:val="00893719"/>
    <w:rsid w:val="00895D8E"/>
    <w:rsid w:val="008970F5"/>
    <w:rsid w:val="00897415"/>
    <w:rsid w:val="008A095F"/>
    <w:rsid w:val="008A1A93"/>
    <w:rsid w:val="008A5805"/>
    <w:rsid w:val="008A76A9"/>
    <w:rsid w:val="008B0939"/>
    <w:rsid w:val="008B0A2F"/>
    <w:rsid w:val="008B224C"/>
    <w:rsid w:val="008B23C6"/>
    <w:rsid w:val="008B37A8"/>
    <w:rsid w:val="008B5361"/>
    <w:rsid w:val="008B5711"/>
    <w:rsid w:val="008B6D7E"/>
    <w:rsid w:val="008C0C10"/>
    <w:rsid w:val="008C1290"/>
    <w:rsid w:val="008C2C19"/>
    <w:rsid w:val="008C2C28"/>
    <w:rsid w:val="008C3520"/>
    <w:rsid w:val="008C4247"/>
    <w:rsid w:val="008C5DB0"/>
    <w:rsid w:val="008D123B"/>
    <w:rsid w:val="008D4CE8"/>
    <w:rsid w:val="008D4E8B"/>
    <w:rsid w:val="008D5811"/>
    <w:rsid w:val="008E2A1E"/>
    <w:rsid w:val="008E2A65"/>
    <w:rsid w:val="008E2B0E"/>
    <w:rsid w:val="008E3898"/>
    <w:rsid w:val="008E3B4B"/>
    <w:rsid w:val="008E4091"/>
    <w:rsid w:val="008E41E7"/>
    <w:rsid w:val="008E4CD1"/>
    <w:rsid w:val="008F2999"/>
    <w:rsid w:val="008F5E60"/>
    <w:rsid w:val="008F67CD"/>
    <w:rsid w:val="0090100A"/>
    <w:rsid w:val="009015B7"/>
    <w:rsid w:val="00910334"/>
    <w:rsid w:val="00911879"/>
    <w:rsid w:val="009128DD"/>
    <w:rsid w:val="009129C0"/>
    <w:rsid w:val="009130CE"/>
    <w:rsid w:val="00913270"/>
    <w:rsid w:val="0091332D"/>
    <w:rsid w:val="00915C84"/>
    <w:rsid w:val="00917D6C"/>
    <w:rsid w:val="00922928"/>
    <w:rsid w:val="00922DE3"/>
    <w:rsid w:val="00924B02"/>
    <w:rsid w:val="00927D76"/>
    <w:rsid w:val="00932C7E"/>
    <w:rsid w:val="00932F1A"/>
    <w:rsid w:val="00933717"/>
    <w:rsid w:val="009408A6"/>
    <w:rsid w:val="00940EA9"/>
    <w:rsid w:val="00941F94"/>
    <w:rsid w:val="00942222"/>
    <w:rsid w:val="0094222E"/>
    <w:rsid w:val="009436D5"/>
    <w:rsid w:val="00943D04"/>
    <w:rsid w:val="00945227"/>
    <w:rsid w:val="00950E05"/>
    <w:rsid w:val="0095229F"/>
    <w:rsid w:val="009523D3"/>
    <w:rsid w:val="00952A44"/>
    <w:rsid w:val="00953C44"/>
    <w:rsid w:val="00954745"/>
    <w:rsid w:val="00955C1A"/>
    <w:rsid w:val="00957B69"/>
    <w:rsid w:val="00960D9F"/>
    <w:rsid w:val="0096326F"/>
    <w:rsid w:val="00964C28"/>
    <w:rsid w:val="00966008"/>
    <w:rsid w:val="009666D5"/>
    <w:rsid w:val="009674EB"/>
    <w:rsid w:val="00967C89"/>
    <w:rsid w:val="00971715"/>
    <w:rsid w:val="00973DDD"/>
    <w:rsid w:val="009751B1"/>
    <w:rsid w:val="00975D6F"/>
    <w:rsid w:val="009764E4"/>
    <w:rsid w:val="00977656"/>
    <w:rsid w:val="00977F1B"/>
    <w:rsid w:val="009803B2"/>
    <w:rsid w:val="009808F6"/>
    <w:rsid w:val="009815E0"/>
    <w:rsid w:val="00984714"/>
    <w:rsid w:val="00984F63"/>
    <w:rsid w:val="009863EF"/>
    <w:rsid w:val="00986610"/>
    <w:rsid w:val="00986771"/>
    <w:rsid w:val="00990F5A"/>
    <w:rsid w:val="009919CA"/>
    <w:rsid w:val="00992283"/>
    <w:rsid w:val="00993A08"/>
    <w:rsid w:val="00994B77"/>
    <w:rsid w:val="009950F6"/>
    <w:rsid w:val="009965FB"/>
    <w:rsid w:val="00997D2E"/>
    <w:rsid w:val="009A0079"/>
    <w:rsid w:val="009A008B"/>
    <w:rsid w:val="009A0EBD"/>
    <w:rsid w:val="009A0F11"/>
    <w:rsid w:val="009A336D"/>
    <w:rsid w:val="009A4C6F"/>
    <w:rsid w:val="009A6098"/>
    <w:rsid w:val="009A6BE7"/>
    <w:rsid w:val="009B44A2"/>
    <w:rsid w:val="009B4A67"/>
    <w:rsid w:val="009B4F35"/>
    <w:rsid w:val="009B5309"/>
    <w:rsid w:val="009B581D"/>
    <w:rsid w:val="009B757E"/>
    <w:rsid w:val="009C3C69"/>
    <w:rsid w:val="009C7816"/>
    <w:rsid w:val="009D1B92"/>
    <w:rsid w:val="009D2533"/>
    <w:rsid w:val="009D3DA3"/>
    <w:rsid w:val="009D6FE9"/>
    <w:rsid w:val="009E261D"/>
    <w:rsid w:val="009E3504"/>
    <w:rsid w:val="009E5650"/>
    <w:rsid w:val="009E5F24"/>
    <w:rsid w:val="009F12BE"/>
    <w:rsid w:val="009F34DB"/>
    <w:rsid w:val="009F464A"/>
    <w:rsid w:val="009F4927"/>
    <w:rsid w:val="009F4BB0"/>
    <w:rsid w:val="009F5E1E"/>
    <w:rsid w:val="009F6104"/>
    <w:rsid w:val="00A00167"/>
    <w:rsid w:val="00A061D5"/>
    <w:rsid w:val="00A06CE3"/>
    <w:rsid w:val="00A11A17"/>
    <w:rsid w:val="00A128F3"/>
    <w:rsid w:val="00A13C9B"/>
    <w:rsid w:val="00A14F9A"/>
    <w:rsid w:val="00A15329"/>
    <w:rsid w:val="00A167B0"/>
    <w:rsid w:val="00A16A4D"/>
    <w:rsid w:val="00A1774E"/>
    <w:rsid w:val="00A1779B"/>
    <w:rsid w:val="00A20DC8"/>
    <w:rsid w:val="00A21A9C"/>
    <w:rsid w:val="00A22F93"/>
    <w:rsid w:val="00A235F7"/>
    <w:rsid w:val="00A23960"/>
    <w:rsid w:val="00A23B8F"/>
    <w:rsid w:val="00A25030"/>
    <w:rsid w:val="00A300E2"/>
    <w:rsid w:val="00A30FE7"/>
    <w:rsid w:val="00A31062"/>
    <w:rsid w:val="00A319BE"/>
    <w:rsid w:val="00A32DC5"/>
    <w:rsid w:val="00A336BE"/>
    <w:rsid w:val="00A33897"/>
    <w:rsid w:val="00A3604A"/>
    <w:rsid w:val="00A40F86"/>
    <w:rsid w:val="00A43C0B"/>
    <w:rsid w:val="00A452B3"/>
    <w:rsid w:val="00A45B8E"/>
    <w:rsid w:val="00A469D3"/>
    <w:rsid w:val="00A474DC"/>
    <w:rsid w:val="00A475DD"/>
    <w:rsid w:val="00A506FB"/>
    <w:rsid w:val="00A50D81"/>
    <w:rsid w:val="00A517FF"/>
    <w:rsid w:val="00A51E1B"/>
    <w:rsid w:val="00A5329F"/>
    <w:rsid w:val="00A55CD3"/>
    <w:rsid w:val="00A57936"/>
    <w:rsid w:val="00A57A2E"/>
    <w:rsid w:val="00A57C84"/>
    <w:rsid w:val="00A6224F"/>
    <w:rsid w:val="00A64DB8"/>
    <w:rsid w:val="00A70079"/>
    <w:rsid w:val="00A70638"/>
    <w:rsid w:val="00A7067A"/>
    <w:rsid w:val="00A72610"/>
    <w:rsid w:val="00A753E6"/>
    <w:rsid w:val="00A76BEB"/>
    <w:rsid w:val="00A7716C"/>
    <w:rsid w:val="00A82B38"/>
    <w:rsid w:val="00A84E49"/>
    <w:rsid w:val="00A85185"/>
    <w:rsid w:val="00A91EF7"/>
    <w:rsid w:val="00A92CF9"/>
    <w:rsid w:val="00A9366F"/>
    <w:rsid w:val="00A93B9A"/>
    <w:rsid w:val="00A95088"/>
    <w:rsid w:val="00A95F97"/>
    <w:rsid w:val="00A97664"/>
    <w:rsid w:val="00AA1265"/>
    <w:rsid w:val="00AA211D"/>
    <w:rsid w:val="00AA3584"/>
    <w:rsid w:val="00AA3CA5"/>
    <w:rsid w:val="00AA565F"/>
    <w:rsid w:val="00AA59DA"/>
    <w:rsid w:val="00AA6473"/>
    <w:rsid w:val="00AA6DBD"/>
    <w:rsid w:val="00AB147F"/>
    <w:rsid w:val="00AB2245"/>
    <w:rsid w:val="00AB2DC7"/>
    <w:rsid w:val="00AB627F"/>
    <w:rsid w:val="00AC0BE6"/>
    <w:rsid w:val="00AC2909"/>
    <w:rsid w:val="00AC336D"/>
    <w:rsid w:val="00AC3699"/>
    <w:rsid w:val="00AC3C26"/>
    <w:rsid w:val="00AC4D9E"/>
    <w:rsid w:val="00AC578A"/>
    <w:rsid w:val="00AC7B31"/>
    <w:rsid w:val="00AC7DB9"/>
    <w:rsid w:val="00AD06E9"/>
    <w:rsid w:val="00AD2742"/>
    <w:rsid w:val="00AD4381"/>
    <w:rsid w:val="00AD4A00"/>
    <w:rsid w:val="00AD71BB"/>
    <w:rsid w:val="00AE1898"/>
    <w:rsid w:val="00AE1F75"/>
    <w:rsid w:val="00AE23E8"/>
    <w:rsid w:val="00AE2572"/>
    <w:rsid w:val="00AE2588"/>
    <w:rsid w:val="00AE25CC"/>
    <w:rsid w:val="00AE2881"/>
    <w:rsid w:val="00AE2DA7"/>
    <w:rsid w:val="00AE3FD9"/>
    <w:rsid w:val="00AE4D4F"/>
    <w:rsid w:val="00AE4E1A"/>
    <w:rsid w:val="00AE7869"/>
    <w:rsid w:val="00AF09B5"/>
    <w:rsid w:val="00AF2348"/>
    <w:rsid w:val="00AF30C0"/>
    <w:rsid w:val="00AF4EF0"/>
    <w:rsid w:val="00AF562A"/>
    <w:rsid w:val="00AF7521"/>
    <w:rsid w:val="00B02C09"/>
    <w:rsid w:val="00B02EFE"/>
    <w:rsid w:val="00B03AEF"/>
    <w:rsid w:val="00B041FF"/>
    <w:rsid w:val="00B0730C"/>
    <w:rsid w:val="00B07FB5"/>
    <w:rsid w:val="00B10E90"/>
    <w:rsid w:val="00B11BF5"/>
    <w:rsid w:val="00B143B5"/>
    <w:rsid w:val="00B150F9"/>
    <w:rsid w:val="00B154E9"/>
    <w:rsid w:val="00B155D6"/>
    <w:rsid w:val="00B15D41"/>
    <w:rsid w:val="00B16428"/>
    <w:rsid w:val="00B16F07"/>
    <w:rsid w:val="00B1795A"/>
    <w:rsid w:val="00B17B74"/>
    <w:rsid w:val="00B211B8"/>
    <w:rsid w:val="00B254A8"/>
    <w:rsid w:val="00B276B7"/>
    <w:rsid w:val="00B303F4"/>
    <w:rsid w:val="00B33736"/>
    <w:rsid w:val="00B340C8"/>
    <w:rsid w:val="00B3428E"/>
    <w:rsid w:val="00B342DA"/>
    <w:rsid w:val="00B34471"/>
    <w:rsid w:val="00B404F1"/>
    <w:rsid w:val="00B41287"/>
    <w:rsid w:val="00B422A8"/>
    <w:rsid w:val="00B42641"/>
    <w:rsid w:val="00B4491E"/>
    <w:rsid w:val="00B4679D"/>
    <w:rsid w:val="00B46B2B"/>
    <w:rsid w:val="00B46EF1"/>
    <w:rsid w:val="00B46EF5"/>
    <w:rsid w:val="00B51242"/>
    <w:rsid w:val="00B518F1"/>
    <w:rsid w:val="00B51B8B"/>
    <w:rsid w:val="00B5405A"/>
    <w:rsid w:val="00B54FA6"/>
    <w:rsid w:val="00B55628"/>
    <w:rsid w:val="00B56A0B"/>
    <w:rsid w:val="00B56B22"/>
    <w:rsid w:val="00B56E6D"/>
    <w:rsid w:val="00B604B8"/>
    <w:rsid w:val="00B62D0D"/>
    <w:rsid w:val="00B64D54"/>
    <w:rsid w:val="00B66273"/>
    <w:rsid w:val="00B67876"/>
    <w:rsid w:val="00B679F5"/>
    <w:rsid w:val="00B70666"/>
    <w:rsid w:val="00B71D06"/>
    <w:rsid w:val="00B72788"/>
    <w:rsid w:val="00B73DB5"/>
    <w:rsid w:val="00B76A3E"/>
    <w:rsid w:val="00B804BA"/>
    <w:rsid w:val="00B8167D"/>
    <w:rsid w:val="00B81846"/>
    <w:rsid w:val="00B82734"/>
    <w:rsid w:val="00B83185"/>
    <w:rsid w:val="00B84CF3"/>
    <w:rsid w:val="00B86194"/>
    <w:rsid w:val="00B87E1E"/>
    <w:rsid w:val="00B92CA6"/>
    <w:rsid w:val="00B9312A"/>
    <w:rsid w:val="00B93AD0"/>
    <w:rsid w:val="00B9573C"/>
    <w:rsid w:val="00B97FA9"/>
    <w:rsid w:val="00BA0337"/>
    <w:rsid w:val="00BA06CA"/>
    <w:rsid w:val="00BA2272"/>
    <w:rsid w:val="00BA2E43"/>
    <w:rsid w:val="00BA4B41"/>
    <w:rsid w:val="00BA55F3"/>
    <w:rsid w:val="00BA68FD"/>
    <w:rsid w:val="00BB08D0"/>
    <w:rsid w:val="00BB1080"/>
    <w:rsid w:val="00BB255F"/>
    <w:rsid w:val="00BB4D12"/>
    <w:rsid w:val="00BB59F6"/>
    <w:rsid w:val="00BB73D7"/>
    <w:rsid w:val="00BB7506"/>
    <w:rsid w:val="00BC0CDE"/>
    <w:rsid w:val="00BC4744"/>
    <w:rsid w:val="00BC5019"/>
    <w:rsid w:val="00BD14EC"/>
    <w:rsid w:val="00BD19FA"/>
    <w:rsid w:val="00BD2D19"/>
    <w:rsid w:val="00BD4012"/>
    <w:rsid w:val="00BD5987"/>
    <w:rsid w:val="00BD5E3B"/>
    <w:rsid w:val="00BD677B"/>
    <w:rsid w:val="00BE07DC"/>
    <w:rsid w:val="00BE0A68"/>
    <w:rsid w:val="00BE10B9"/>
    <w:rsid w:val="00BE2FC7"/>
    <w:rsid w:val="00BE2FE3"/>
    <w:rsid w:val="00BE389C"/>
    <w:rsid w:val="00BE78B0"/>
    <w:rsid w:val="00BE7CD0"/>
    <w:rsid w:val="00BF1FF7"/>
    <w:rsid w:val="00BF208C"/>
    <w:rsid w:val="00C00CBB"/>
    <w:rsid w:val="00C0123A"/>
    <w:rsid w:val="00C015F8"/>
    <w:rsid w:val="00C01DA5"/>
    <w:rsid w:val="00C0291D"/>
    <w:rsid w:val="00C03E18"/>
    <w:rsid w:val="00C0488C"/>
    <w:rsid w:val="00C0513F"/>
    <w:rsid w:val="00C05DA2"/>
    <w:rsid w:val="00C0635E"/>
    <w:rsid w:val="00C07EC7"/>
    <w:rsid w:val="00C10760"/>
    <w:rsid w:val="00C11F7F"/>
    <w:rsid w:val="00C12887"/>
    <w:rsid w:val="00C13605"/>
    <w:rsid w:val="00C1704D"/>
    <w:rsid w:val="00C2031B"/>
    <w:rsid w:val="00C21B96"/>
    <w:rsid w:val="00C22602"/>
    <w:rsid w:val="00C2533D"/>
    <w:rsid w:val="00C34C53"/>
    <w:rsid w:val="00C35951"/>
    <w:rsid w:val="00C35F1C"/>
    <w:rsid w:val="00C362A1"/>
    <w:rsid w:val="00C36F62"/>
    <w:rsid w:val="00C375BB"/>
    <w:rsid w:val="00C37AD0"/>
    <w:rsid w:val="00C40F97"/>
    <w:rsid w:val="00C41E5D"/>
    <w:rsid w:val="00C43333"/>
    <w:rsid w:val="00C46537"/>
    <w:rsid w:val="00C46A03"/>
    <w:rsid w:val="00C470EA"/>
    <w:rsid w:val="00C474F6"/>
    <w:rsid w:val="00C50083"/>
    <w:rsid w:val="00C50894"/>
    <w:rsid w:val="00C517DE"/>
    <w:rsid w:val="00C5244B"/>
    <w:rsid w:val="00C5398E"/>
    <w:rsid w:val="00C5791A"/>
    <w:rsid w:val="00C602EC"/>
    <w:rsid w:val="00C60E1B"/>
    <w:rsid w:val="00C60E81"/>
    <w:rsid w:val="00C61298"/>
    <w:rsid w:val="00C61776"/>
    <w:rsid w:val="00C62BD4"/>
    <w:rsid w:val="00C632B9"/>
    <w:rsid w:val="00C63341"/>
    <w:rsid w:val="00C63415"/>
    <w:rsid w:val="00C653BF"/>
    <w:rsid w:val="00C66203"/>
    <w:rsid w:val="00C66B0C"/>
    <w:rsid w:val="00C66F32"/>
    <w:rsid w:val="00C6734E"/>
    <w:rsid w:val="00C676E9"/>
    <w:rsid w:val="00C71D57"/>
    <w:rsid w:val="00C72130"/>
    <w:rsid w:val="00C72D4B"/>
    <w:rsid w:val="00C73A5D"/>
    <w:rsid w:val="00C7621F"/>
    <w:rsid w:val="00C7664A"/>
    <w:rsid w:val="00C818B5"/>
    <w:rsid w:val="00C830C3"/>
    <w:rsid w:val="00C849AE"/>
    <w:rsid w:val="00C905C3"/>
    <w:rsid w:val="00C91A3B"/>
    <w:rsid w:val="00C91A87"/>
    <w:rsid w:val="00C92476"/>
    <w:rsid w:val="00C925C1"/>
    <w:rsid w:val="00C935FA"/>
    <w:rsid w:val="00C95396"/>
    <w:rsid w:val="00C968B5"/>
    <w:rsid w:val="00C96927"/>
    <w:rsid w:val="00C96CEC"/>
    <w:rsid w:val="00CA0C46"/>
    <w:rsid w:val="00CA32B3"/>
    <w:rsid w:val="00CA494F"/>
    <w:rsid w:val="00CA61BC"/>
    <w:rsid w:val="00CA7905"/>
    <w:rsid w:val="00CB24DA"/>
    <w:rsid w:val="00CB33C7"/>
    <w:rsid w:val="00CB52B7"/>
    <w:rsid w:val="00CB783A"/>
    <w:rsid w:val="00CC1F00"/>
    <w:rsid w:val="00CC5A86"/>
    <w:rsid w:val="00CC6DE2"/>
    <w:rsid w:val="00CD145E"/>
    <w:rsid w:val="00CD166E"/>
    <w:rsid w:val="00CD2348"/>
    <w:rsid w:val="00CD3A75"/>
    <w:rsid w:val="00CD3CAF"/>
    <w:rsid w:val="00CE0348"/>
    <w:rsid w:val="00CE0F6F"/>
    <w:rsid w:val="00CE213E"/>
    <w:rsid w:val="00CE260F"/>
    <w:rsid w:val="00CE2946"/>
    <w:rsid w:val="00CE3689"/>
    <w:rsid w:val="00CE56CB"/>
    <w:rsid w:val="00CF1A28"/>
    <w:rsid w:val="00CF1B12"/>
    <w:rsid w:val="00CF2238"/>
    <w:rsid w:val="00CF3408"/>
    <w:rsid w:val="00CF3B4E"/>
    <w:rsid w:val="00CF40D6"/>
    <w:rsid w:val="00CF494C"/>
    <w:rsid w:val="00CF5D93"/>
    <w:rsid w:val="00CF61F4"/>
    <w:rsid w:val="00CF7D5C"/>
    <w:rsid w:val="00D001EE"/>
    <w:rsid w:val="00D01285"/>
    <w:rsid w:val="00D02832"/>
    <w:rsid w:val="00D02D12"/>
    <w:rsid w:val="00D02FA4"/>
    <w:rsid w:val="00D03C28"/>
    <w:rsid w:val="00D05079"/>
    <w:rsid w:val="00D07C9B"/>
    <w:rsid w:val="00D11A38"/>
    <w:rsid w:val="00D11F1E"/>
    <w:rsid w:val="00D167BE"/>
    <w:rsid w:val="00D16940"/>
    <w:rsid w:val="00D20E98"/>
    <w:rsid w:val="00D2107D"/>
    <w:rsid w:val="00D2142A"/>
    <w:rsid w:val="00D2381B"/>
    <w:rsid w:val="00D2455F"/>
    <w:rsid w:val="00D27810"/>
    <w:rsid w:val="00D30553"/>
    <w:rsid w:val="00D325CF"/>
    <w:rsid w:val="00D33C47"/>
    <w:rsid w:val="00D34047"/>
    <w:rsid w:val="00D34BA5"/>
    <w:rsid w:val="00D3513B"/>
    <w:rsid w:val="00D357A4"/>
    <w:rsid w:val="00D36511"/>
    <w:rsid w:val="00D41490"/>
    <w:rsid w:val="00D42076"/>
    <w:rsid w:val="00D429E3"/>
    <w:rsid w:val="00D42F20"/>
    <w:rsid w:val="00D43096"/>
    <w:rsid w:val="00D44B0C"/>
    <w:rsid w:val="00D44E02"/>
    <w:rsid w:val="00D514F2"/>
    <w:rsid w:val="00D5191E"/>
    <w:rsid w:val="00D527E4"/>
    <w:rsid w:val="00D53493"/>
    <w:rsid w:val="00D541EB"/>
    <w:rsid w:val="00D545C7"/>
    <w:rsid w:val="00D56CAD"/>
    <w:rsid w:val="00D579FE"/>
    <w:rsid w:val="00D57A0B"/>
    <w:rsid w:val="00D57DCB"/>
    <w:rsid w:val="00D6071D"/>
    <w:rsid w:val="00D60B21"/>
    <w:rsid w:val="00D61845"/>
    <w:rsid w:val="00D61A23"/>
    <w:rsid w:val="00D62842"/>
    <w:rsid w:val="00D62BAA"/>
    <w:rsid w:val="00D655B7"/>
    <w:rsid w:val="00D65D5A"/>
    <w:rsid w:val="00D70847"/>
    <w:rsid w:val="00D70BF9"/>
    <w:rsid w:val="00D72CBC"/>
    <w:rsid w:val="00D734FB"/>
    <w:rsid w:val="00D7436E"/>
    <w:rsid w:val="00D750F4"/>
    <w:rsid w:val="00D756BE"/>
    <w:rsid w:val="00D75974"/>
    <w:rsid w:val="00D83F02"/>
    <w:rsid w:val="00D85613"/>
    <w:rsid w:val="00D8620E"/>
    <w:rsid w:val="00D933E9"/>
    <w:rsid w:val="00D9372C"/>
    <w:rsid w:val="00D94618"/>
    <w:rsid w:val="00D94980"/>
    <w:rsid w:val="00D96B04"/>
    <w:rsid w:val="00D96BB6"/>
    <w:rsid w:val="00D97292"/>
    <w:rsid w:val="00D97877"/>
    <w:rsid w:val="00DA00E5"/>
    <w:rsid w:val="00DA0E6C"/>
    <w:rsid w:val="00DA1036"/>
    <w:rsid w:val="00DA5990"/>
    <w:rsid w:val="00DA7C0E"/>
    <w:rsid w:val="00DB0B1B"/>
    <w:rsid w:val="00DB1758"/>
    <w:rsid w:val="00DB4EB3"/>
    <w:rsid w:val="00DB6F38"/>
    <w:rsid w:val="00DC07D8"/>
    <w:rsid w:val="00DC6B29"/>
    <w:rsid w:val="00DC7025"/>
    <w:rsid w:val="00DC74E6"/>
    <w:rsid w:val="00DD0552"/>
    <w:rsid w:val="00DD1F3A"/>
    <w:rsid w:val="00DD5F6B"/>
    <w:rsid w:val="00DD6CE6"/>
    <w:rsid w:val="00DE0D73"/>
    <w:rsid w:val="00DE2F44"/>
    <w:rsid w:val="00DE32F6"/>
    <w:rsid w:val="00DF043F"/>
    <w:rsid w:val="00DF07B7"/>
    <w:rsid w:val="00DF2583"/>
    <w:rsid w:val="00DF44FA"/>
    <w:rsid w:val="00DF45C4"/>
    <w:rsid w:val="00DF59D5"/>
    <w:rsid w:val="00DF5AF6"/>
    <w:rsid w:val="00DF5B5A"/>
    <w:rsid w:val="00DF65A6"/>
    <w:rsid w:val="00DF786B"/>
    <w:rsid w:val="00DF7948"/>
    <w:rsid w:val="00DF7D38"/>
    <w:rsid w:val="00DF7F61"/>
    <w:rsid w:val="00E010C3"/>
    <w:rsid w:val="00E01D41"/>
    <w:rsid w:val="00E02EE0"/>
    <w:rsid w:val="00E04A4C"/>
    <w:rsid w:val="00E04DF6"/>
    <w:rsid w:val="00E06837"/>
    <w:rsid w:val="00E071B8"/>
    <w:rsid w:val="00E076A2"/>
    <w:rsid w:val="00E10361"/>
    <w:rsid w:val="00E11E6C"/>
    <w:rsid w:val="00E126ED"/>
    <w:rsid w:val="00E13558"/>
    <w:rsid w:val="00E14977"/>
    <w:rsid w:val="00E151DA"/>
    <w:rsid w:val="00E17E7B"/>
    <w:rsid w:val="00E21A1F"/>
    <w:rsid w:val="00E238D0"/>
    <w:rsid w:val="00E23FF2"/>
    <w:rsid w:val="00E24C60"/>
    <w:rsid w:val="00E26124"/>
    <w:rsid w:val="00E266A7"/>
    <w:rsid w:val="00E3240B"/>
    <w:rsid w:val="00E32CB8"/>
    <w:rsid w:val="00E33480"/>
    <w:rsid w:val="00E35BF2"/>
    <w:rsid w:val="00E362B5"/>
    <w:rsid w:val="00E368C6"/>
    <w:rsid w:val="00E373E1"/>
    <w:rsid w:val="00E405A3"/>
    <w:rsid w:val="00E40958"/>
    <w:rsid w:val="00E41B48"/>
    <w:rsid w:val="00E42705"/>
    <w:rsid w:val="00E42F02"/>
    <w:rsid w:val="00E44BD6"/>
    <w:rsid w:val="00E45783"/>
    <w:rsid w:val="00E50D9D"/>
    <w:rsid w:val="00E5147E"/>
    <w:rsid w:val="00E514B7"/>
    <w:rsid w:val="00E52361"/>
    <w:rsid w:val="00E5327B"/>
    <w:rsid w:val="00E5480F"/>
    <w:rsid w:val="00E5484A"/>
    <w:rsid w:val="00E54E26"/>
    <w:rsid w:val="00E5691D"/>
    <w:rsid w:val="00E56AF4"/>
    <w:rsid w:val="00E57E92"/>
    <w:rsid w:val="00E60432"/>
    <w:rsid w:val="00E63D5F"/>
    <w:rsid w:val="00E63E01"/>
    <w:rsid w:val="00E67C47"/>
    <w:rsid w:val="00E67D0F"/>
    <w:rsid w:val="00E67F0A"/>
    <w:rsid w:val="00E750D6"/>
    <w:rsid w:val="00E75314"/>
    <w:rsid w:val="00E760A3"/>
    <w:rsid w:val="00E761A4"/>
    <w:rsid w:val="00E76461"/>
    <w:rsid w:val="00E76D1D"/>
    <w:rsid w:val="00E77896"/>
    <w:rsid w:val="00E808E1"/>
    <w:rsid w:val="00E812A3"/>
    <w:rsid w:val="00E82684"/>
    <w:rsid w:val="00E82BDE"/>
    <w:rsid w:val="00E87661"/>
    <w:rsid w:val="00E9161F"/>
    <w:rsid w:val="00E917B6"/>
    <w:rsid w:val="00E91D98"/>
    <w:rsid w:val="00E92DE9"/>
    <w:rsid w:val="00E93554"/>
    <w:rsid w:val="00E93C6B"/>
    <w:rsid w:val="00E93DB1"/>
    <w:rsid w:val="00E95D0B"/>
    <w:rsid w:val="00EA1411"/>
    <w:rsid w:val="00EA1BD8"/>
    <w:rsid w:val="00EA2BA7"/>
    <w:rsid w:val="00EA3DA4"/>
    <w:rsid w:val="00EA3DFF"/>
    <w:rsid w:val="00EA495D"/>
    <w:rsid w:val="00EA6E0A"/>
    <w:rsid w:val="00EB17B8"/>
    <w:rsid w:val="00EB39CF"/>
    <w:rsid w:val="00EB3C69"/>
    <w:rsid w:val="00EB4C29"/>
    <w:rsid w:val="00EB51B4"/>
    <w:rsid w:val="00EB6EF1"/>
    <w:rsid w:val="00EB71A9"/>
    <w:rsid w:val="00EC0005"/>
    <w:rsid w:val="00EC0579"/>
    <w:rsid w:val="00EC2756"/>
    <w:rsid w:val="00EC2871"/>
    <w:rsid w:val="00EC34AE"/>
    <w:rsid w:val="00EC3901"/>
    <w:rsid w:val="00EC49EF"/>
    <w:rsid w:val="00EC5E90"/>
    <w:rsid w:val="00EC6C01"/>
    <w:rsid w:val="00ED0C7F"/>
    <w:rsid w:val="00ED1FBF"/>
    <w:rsid w:val="00ED33C3"/>
    <w:rsid w:val="00ED3664"/>
    <w:rsid w:val="00ED74DB"/>
    <w:rsid w:val="00EE18A8"/>
    <w:rsid w:val="00EE2A27"/>
    <w:rsid w:val="00EE66F6"/>
    <w:rsid w:val="00EE6C04"/>
    <w:rsid w:val="00EF0FA0"/>
    <w:rsid w:val="00EF36C7"/>
    <w:rsid w:val="00EF643F"/>
    <w:rsid w:val="00EF75C3"/>
    <w:rsid w:val="00F00060"/>
    <w:rsid w:val="00F00185"/>
    <w:rsid w:val="00F00C0D"/>
    <w:rsid w:val="00F01E2E"/>
    <w:rsid w:val="00F04DD8"/>
    <w:rsid w:val="00F0755D"/>
    <w:rsid w:val="00F10C41"/>
    <w:rsid w:val="00F127F8"/>
    <w:rsid w:val="00F144FA"/>
    <w:rsid w:val="00F15922"/>
    <w:rsid w:val="00F20DDD"/>
    <w:rsid w:val="00F21A00"/>
    <w:rsid w:val="00F21A92"/>
    <w:rsid w:val="00F23877"/>
    <w:rsid w:val="00F23A14"/>
    <w:rsid w:val="00F24776"/>
    <w:rsid w:val="00F24D65"/>
    <w:rsid w:val="00F25743"/>
    <w:rsid w:val="00F300AF"/>
    <w:rsid w:val="00F318AC"/>
    <w:rsid w:val="00F33810"/>
    <w:rsid w:val="00F33884"/>
    <w:rsid w:val="00F34F8D"/>
    <w:rsid w:val="00F378E6"/>
    <w:rsid w:val="00F37E39"/>
    <w:rsid w:val="00F40D40"/>
    <w:rsid w:val="00F41006"/>
    <w:rsid w:val="00F44056"/>
    <w:rsid w:val="00F44993"/>
    <w:rsid w:val="00F474CD"/>
    <w:rsid w:val="00F5057F"/>
    <w:rsid w:val="00F52792"/>
    <w:rsid w:val="00F527AE"/>
    <w:rsid w:val="00F53C16"/>
    <w:rsid w:val="00F53F43"/>
    <w:rsid w:val="00F5500C"/>
    <w:rsid w:val="00F62C42"/>
    <w:rsid w:val="00F639E1"/>
    <w:rsid w:val="00F64E7D"/>
    <w:rsid w:val="00F65A78"/>
    <w:rsid w:val="00F66D70"/>
    <w:rsid w:val="00F676F7"/>
    <w:rsid w:val="00F677D0"/>
    <w:rsid w:val="00F677F4"/>
    <w:rsid w:val="00F67DC6"/>
    <w:rsid w:val="00F67E27"/>
    <w:rsid w:val="00F67E42"/>
    <w:rsid w:val="00F707DC"/>
    <w:rsid w:val="00F709A6"/>
    <w:rsid w:val="00F709F6"/>
    <w:rsid w:val="00F70A5A"/>
    <w:rsid w:val="00F71E50"/>
    <w:rsid w:val="00F729EB"/>
    <w:rsid w:val="00F73EEF"/>
    <w:rsid w:val="00F75461"/>
    <w:rsid w:val="00F762A0"/>
    <w:rsid w:val="00F77C9E"/>
    <w:rsid w:val="00F800FB"/>
    <w:rsid w:val="00F82AEA"/>
    <w:rsid w:val="00F83EFC"/>
    <w:rsid w:val="00F84683"/>
    <w:rsid w:val="00F852DA"/>
    <w:rsid w:val="00F855EC"/>
    <w:rsid w:val="00F85911"/>
    <w:rsid w:val="00F85B68"/>
    <w:rsid w:val="00F86618"/>
    <w:rsid w:val="00F86D5E"/>
    <w:rsid w:val="00F90401"/>
    <w:rsid w:val="00F905B9"/>
    <w:rsid w:val="00F94B4A"/>
    <w:rsid w:val="00F9685B"/>
    <w:rsid w:val="00F97258"/>
    <w:rsid w:val="00FA1AC2"/>
    <w:rsid w:val="00FA1DCE"/>
    <w:rsid w:val="00FA2530"/>
    <w:rsid w:val="00FA7475"/>
    <w:rsid w:val="00FA76F0"/>
    <w:rsid w:val="00FB04AA"/>
    <w:rsid w:val="00FB058E"/>
    <w:rsid w:val="00FB05E3"/>
    <w:rsid w:val="00FB08FD"/>
    <w:rsid w:val="00FB3BA8"/>
    <w:rsid w:val="00FB3D8A"/>
    <w:rsid w:val="00FB5AD8"/>
    <w:rsid w:val="00FB6359"/>
    <w:rsid w:val="00FB69F7"/>
    <w:rsid w:val="00FC0FC6"/>
    <w:rsid w:val="00FC1476"/>
    <w:rsid w:val="00FC4502"/>
    <w:rsid w:val="00FC59CA"/>
    <w:rsid w:val="00FC605B"/>
    <w:rsid w:val="00FC641D"/>
    <w:rsid w:val="00FC6B2A"/>
    <w:rsid w:val="00FC73CE"/>
    <w:rsid w:val="00FD0833"/>
    <w:rsid w:val="00FD0D9B"/>
    <w:rsid w:val="00FD2841"/>
    <w:rsid w:val="00FD2A5C"/>
    <w:rsid w:val="00FD4A19"/>
    <w:rsid w:val="00FD4D03"/>
    <w:rsid w:val="00FD5831"/>
    <w:rsid w:val="00FD5941"/>
    <w:rsid w:val="00FE06C2"/>
    <w:rsid w:val="00FE0804"/>
    <w:rsid w:val="00FE2050"/>
    <w:rsid w:val="00FE4E57"/>
    <w:rsid w:val="00FE66BE"/>
    <w:rsid w:val="00FE7E49"/>
    <w:rsid w:val="00FF6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2BA6C59-2E03-42E9-844B-D10E313A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520"/>
    <w:pPr>
      <w:spacing w:after="200" w:line="276" w:lineRule="auto"/>
    </w:pPr>
    <w:rPr>
      <w:sz w:val="22"/>
      <w:szCs w:val="22"/>
      <w:lang w:eastAsia="en-US"/>
    </w:rPr>
  </w:style>
  <w:style w:type="paragraph" w:styleId="1">
    <w:name w:val="heading 1"/>
    <w:basedOn w:val="a"/>
    <w:next w:val="a"/>
    <w:link w:val="10"/>
    <w:uiPriority w:val="9"/>
    <w:qFormat/>
    <w:rsid w:val="00AE4E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223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CE213E"/>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7C5A2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45659A"/>
    <w:pPr>
      <w:ind w:left="720"/>
      <w:contextualSpacing/>
    </w:pPr>
  </w:style>
  <w:style w:type="character" w:styleId="a3">
    <w:name w:val="Hyperlink"/>
    <w:uiPriority w:val="99"/>
    <w:unhideWhenUsed/>
    <w:rsid w:val="00BE0A68"/>
    <w:rPr>
      <w:color w:val="0000FF"/>
      <w:u w:val="single"/>
    </w:rPr>
  </w:style>
  <w:style w:type="paragraph" w:styleId="a4">
    <w:name w:val="header"/>
    <w:basedOn w:val="a"/>
    <w:link w:val="a5"/>
    <w:uiPriority w:val="99"/>
    <w:unhideWhenUsed/>
    <w:rsid w:val="001217D2"/>
    <w:pPr>
      <w:tabs>
        <w:tab w:val="center" w:pos="4677"/>
        <w:tab w:val="right" w:pos="9355"/>
      </w:tabs>
    </w:pPr>
  </w:style>
  <w:style w:type="character" w:customStyle="1" w:styleId="a5">
    <w:name w:val="Верхний колонтитул Знак"/>
    <w:link w:val="a4"/>
    <w:uiPriority w:val="99"/>
    <w:rsid w:val="001217D2"/>
    <w:rPr>
      <w:sz w:val="22"/>
      <w:szCs w:val="22"/>
      <w:lang w:eastAsia="en-US"/>
    </w:rPr>
  </w:style>
  <w:style w:type="paragraph" w:styleId="a6">
    <w:name w:val="footer"/>
    <w:basedOn w:val="a"/>
    <w:link w:val="a7"/>
    <w:uiPriority w:val="99"/>
    <w:unhideWhenUsed/>
    <w:rsid w:val="001217D2"/>
    <w:pPr>
      <w:tabs>
        <w:tab w:val="center" w:pos="4677"/>
        <w:tab w:val="right" w:pos="9355"/>
      </w:tabs>
    </w:pPr>
  </w:style>
  <w:style w:type="character" w:customStyle="1" w:styleId="a7">
    <w:name w:val="Нижний колонтитул Знак"/>
    <w:link w:val="a6"/>
    <w:uiPriority w:val="99"/>
    <w:rsid w:val="001217D2"/>
    <w:rPr>
      <w:sz w:val="22"/>
      <w:szCs w:val="22"/>
      <w:lang w:eastAsia="en-US"/>
    </w:rPr>
  </w:style>
  <w:style w:type="character" w:customStyle="1" w:styleId="40">
    <w:name w:val="Заголовок 4 Знак"/>
    <w:link w:val="4"/>
    <w:uiPriority w:val="9"/>
    <w:rsid w:val="007C5A27"/>
    <w:rPr>
      <w:rFonts w:ascii="Times New Roman" w:eastAsia="Times New Roman" w:hAnsi="Times New Roman"/>
      <w:b/>
      <w:bCs/>
      <w:sz w:val="24"/>
      <w:szCs w:val="24"/>
    </w:rPr>
  </w:style>
  <w:style w:type="paragraph" w:customStyle="1" w:styleId="s3">
    <w:name w:val="s_3"/>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C5A27"/>
  </w:style>
  <w:style w:type="paragraph" w:customStyle="1" w:styleId="s1">
    <w:name w:val="s_1"/>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uiPriority w:val="99"/>
    <w:semiHidden/>
    <w:unhideWhenUsed/>
    <w:rsid w:val="00893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567096"/>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a9">
    <w:name w:val="FollowedHyperlink"/>
    <w:uiPriority w:val="99"/>
    <w:semiHidden/>
    <w:unhideWhenUsed/>
    <w:rsid w:val="005C3E35"/>
    <w:rPr>
      <w:color w:val="800080"/>
      <w:u w:val="single"/>
    </w:rPr>
  </w:style>
  <w:style w:type="paragraph" w:customStyle="1" w:styleId="ConsPlusNormal">
    <w:name w:val="ConsPlusNormal"/>
    <w:rsid w:val="00B56A0B"/>
    <w:pPr>
      <w:autoSpaceDE w:val="0"/>
      <w:autoSpaceDN w:val="0"/>
      <w:adjustRightInd w:val="0"/>
    </w:pPr>
    <w:rPr>
      <w:rFonts w:ascii="Arial" w:hAnsi="Arial" w:cs="Arial"/>
      <w:lang w:eastAsia="en-US"/>
    </w:rPr>
  </w:style>
  <w:style w:type="paragraph" w:styleId="aa">
    <w:name w:val="List Paragraph"/>
    <w:basedOn w:val="a"/>
    <w:uiPriority w:val="34"/>
    <w:qFormat/>
    <w:rsid w:val="00F762A0"/>
    <w:pPr>
      <w:ind w:left="708"/>
    </w:pPr>
  </w:style>
  <w:style w:type="character" w:customStyle="1" w:styleId="20">
    <w:name w:val="Заголовок 2 Знак"/>
    <w:basedOn w:val="a0"/>
    <w:link w:val="2"/>
    <w:uiPriority w:val="9"/>
    <w:semiHidden/>
    <w:rsid w:val="00CF2238"/>
    <w:rPr>
      <w:rFonts w:ascii="Cambria" w:eastAsia="Times New Roman" w:hAnsi="Cambria" w:cs="Times New Roman"/>
      <w:b/>
      <w:bCs/>
      <w:i/>
      <w:iCs/>
      <w:sz w:val="28"/>
      <w:szCs w:val="28"/>
      <w:lang w:eastAsia="en-US"/>
    </w:rPr>
  </w:style>
  <w:style w:type="character" w:customStyle="1" w:styleId="ab">
    <w:name w:val="Без интервала Знак"/>
    <w:basedOn w:val="a0"/>
    <w:link w:val="ac"/>
    <w:uiPriority w:val="1"/>
    <w:locked/>
    <w:rsid w:val="000417BC"/>
    <w:rPr>
      <w:rFonts w:ascii="Times New Roman" w:eastAsia="Times New Roman" w:hAnsi="Times New Roman"/>
    </w:rPr>
  </w:style>
  <w:style w:type="paragraph" w:styleId="ac">
    <w:name w:val="No Spacing"/>
    <w:basedOn w:val="a"/>
    <w:link w:val="ab"/>
    <w:uiPriority w:val="1"/>
    <w:qFormat/>
    <w:rsid w:val="000417BC"/>
    <w:pPr>
      <w:spacing w:after="0" w:line="240" w:lineRule="auto"/>
      <w:ind w:firstLine="709"/>
      <w:jc w:val="both"/>
    </w:pPr>
    <w:rPr>
      <w:rFonts w:ascii="Times New Roman" w:eastAsia="Times New Roman" w:hAnsi="Times New Roman"/>
      <w:sz w:val="20"/>
      <w:szCs w:val="20"/>
      <w:lang w:eastAsia="ru-RU"/>
    </w:rPr>
  </w:style>
  <w:style w:type="character" w:customStyle="1" w:styleId="30">
    <w:name w:val="Заголовок 3 Знак"/>
    <w:basedOn w:val="a0"/>
    <w:link w:val="3"/>
    <w:uiPriority w:val="9"/>
    <w:semiHidden/>
    <w:rsid w:val="00CE213E"/>
    <w:rPr>
      <w:rFonts w:ascii="Cambria" w:eastAsia="Times New Roman" w:hAnsi="Cambria" w:cs="Times New Roman"/>
      <w:b/>
      <w:bCs/>
      <w:sz w:val="26"/>
      <w:szCs w:val="26"/>
      <w:lang w:eastAsia="en-US"/>
    </w:rPr>
  </w:style>
  <w:style w:type="character" w:styleId="ad">
    <w:name w:val="Strong"/>
    <w:basedOn w:val="a0"/>
    <w:uiPriority w:val="22"/>
    <w:qFormat/>
    <w:rsid w:val="00CE213E"/>
    <w:rPr>
      <w:b/>
      <w:bCs/>
    </w:rPr>
  </w:style>
  <w:style w:type="paragraph" w:styleId="ae">
    <w:name w:val="Body Text"/>
    <w:basedOn w:val="a"/>
    <w:link w:val="af"/>
    <w:uiPriority w:val="99"/>
    <w:unhideWhenUsed/>
    <w:rsid w:val="005E43D4"/>
    <w:pPr>
      <w:spacing w:after="12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uiPriority w:val="99"/>
    <w:rsid w:val="005E43D4"/>
    <w:rPr>
      <w:rFonts w:ascii="Times New Roman" w:eastAsia="Times New Roman" w:hAnsi="Times New Roman"/>
    </w:rPr>
  </w:style>
  <w:style w:type="character" w:customStyle="1" w:styleId="10">
    <w:name w:val="Заголовок 1 Знак"/>
    <w:basedOn w:val="a0"/>
    <w:link w:val="1"/>
    <w:uiPriority w:val="9"/>
    <w:rsid w:val="00AE4E1A"/>
    <w:rPr>
      <w:rFonts w:asciiTheme="majorHAnsi" w:eastAsiaTheme="majorEastAsia" w:hAnsiTheme="majorHAnsi" w:cstheme="majorBidi"/>
      <w:b/>
      <w:bCs/>
      <w:color w:val="365F91" w:themeColor="accent1" w:themeShade="BF"/>
      <w:sz w:val="28"/>
      <w:szCs w:val="28"/>
      <w:lang w:eastAsia="en-US"/>
    </w:rPr>
  </w:style>
  <w:style w:type="paragraph" w:styleId="af0">
    <w:name w:val="Title"/>
    <w:basedOn w:val="a"/>
    <w:link w:val="af1"/>
    <w:qFormat/>
    <w:rsid w:val="00EA2BA7"/>
    <w:pPr>
      <w:spacing w:after="0" w:line="240" w:lineRule="auto"/>
      <w:jc w:val="center"/>
    </w:pPr>
    <w:rPr>
      <w:rFonts w:ascii="Times New Roman" w:eastAsia="Times New Roman" w:hAnsi="Times New Roman"/>
      <w:b/>
      <w:sz w:val="28"/>
      <w:szCs w:val="20"/>
      <w:lang w:eastAsia="ru-RU"/>
    </w:rPr>
  </w:style>
  <w:style w:type="character" w:customStyle="1" w:styleId="af1">
    <w:name w:val="Название Знак"/>
    <w:basedOn w:val="a0"/>
    <w:link w:val="af0"/>
    <w:rsid w:val="00EA2BA7"/>
    <w:rPr>
      <w:rFonts w:ascii="Times New Roman" w:eastAsia="Times New Roman" w:hAnsi="Times New Roman"/>
      <w:b/>
      <w:sz w:val="28"/>
    </w:rPr>
  </w:style>
  <w:style w:type="paragraph" w:customStyle="1" w:styleId="s12">
    <w:name w:val="s12"/>
    <w:basedOn w:val="a"/>
    <w:rsid w:val="00B81846"/>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bumpedfont15">
    <w:name w:val="bumpedfont15"/>
    <w:basedOn w:val="a0"/>
    <w:rsid w:val="00B81846"/>
  </w:style>
  <w:style w:type="paragraph" w:styleId="af2">
    <w:name w:val="Balloon Text"/>
    <w:basedOn w:val="a"/>
    <w:link w:val="af3"/>
    <w:uiPriority w:val="99"/>
    <w:semiHidden/>
    <w:unhideWhenUsed/>
    <w:rsid w:val="009D6FE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D6FE9"/>
    <w:rPr>
      <w:rFonts w:ascii="Tahoma" w:hAnsi="Tahoma" w:cs="Tahoma"/>
      <w:sz w:val="16"/>
      <w:szCs w:val="16"/>
      <w:lang w:eastAsia="en-US"/>
    </w:rPr>
  </w:style>
  <w:style w:type="paragraph" w:styleId="af4">
    <w:name w:val="footnote text"/>
    <w:basedOn w:val="a"/>
    <w:link w:val="af5"/>
    <w:uiPriority w:val="99"/>
    <w:semiHidden/>
    <w:unhideWhenUsed/>
    <w:rsid w:val="0095229F"/>
    <w:pPr>
      <w:spacing w:after="0" w:line="240" w:lineRule="auto"/>
    </w:pPr>
    <w:rPr>
      <w:sz w:val="20"/>
      <w:szCs w:val="20"/>
    </w:rPr>
  </w:style>
  <w:style w:type="character" w:customStyle="1" w:styleId="af5">
    <w:name w:val="Текст сноски Знак"/>
    <w:basedOn w:val="a0"/>
    <w:link w:val="af4"/>
    <w:uiPriority w:val="99"/>
    <w:semiHidden/>
    <w:rsid w:val="0095229F"/>
    <w:rPr>
      <w:lang w:eastAsia="en-US"/>
    </w:rPr>
  </w:style>
  <w:style w:type="character" w:styleId="af6">
    <w:name w:val="footnote reference"/>
    <w:basedOn w:val="a0"/>
    <w:uiPriority w:val="99"/>
    <w:semiHidden/>
    <w:unhideWhenUsed/>
    <w:rsid w:val="009522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9183">
      <w:marLeft w:val="0"/>
      <w:marRight w:val="0"/>
      <w:marTop w:val="0"/>
      <w:marBottom w:val="0"/>
      <w:divBdr>
        <w:top w:val="none" w:sz="0" w:space="0" w:color="auto"/>
        <w:left w:val="none" w:sz="0" w:space="0" w:color="auto"/>
        <w:bottom w:val="none" w:sz="0" w:space="0" w:color="auto"/>
        <w:right w:val="none" w:sz="0" w:space="0" w:color="auto"/>
      </w:divBdr>
    </w:div>
    <w:div w:id="13964110">
      <w:bodyDiv w:val="1"/>
      <w:marLeft w:val="0"/>
      <w:marRight w:val="0"/>
      <w:marTop w:val="0"/>
      <w:marBottom w:val="0"/>
      <w:divBdr>
        <w:top w:val="none" w:sz="0" w:space="0" w:color="auto"/>
        <w:left w:val="none" w:sz="0" w:space="0" w:color="auto"/>
        <w:bottom w:val="none" w:sz="0" w:space="0" w:color="auto"/>
        <w:right w:val="none" w:sz="0" w:space="0" w:color="auto"/>
      </w:divBdr>
    </w:div>
    <w:div w:id="23944067">
      <w:bodyDiv w:val="1"/>
      <w:marLeft w:val="0"/>
      <w:marRight w:val="0"/>
      <w:marTop w:val="0"/>
      <w:marBottom w:val="0"/>
      <w:divBdr>
        <w:top w:val="none" w:sz="0" w:space="0" w:color="auto"/>
        <w:left w:val="none" w:sz="0" w:space="0" w:color="auto"/>
        <w:bottom w:val="none" w:sz="0" w:space="0" w:color="auto"/>
        <w:right w:val="none" w:sz="0" w:space="0" w:color="auto"/>
      </w:divBdr>
    </w:div>
    <w:div w:id="52242753">
      <w:bodyDiv w:val="1"/>
      <w:marLeft w:val="0"/>
      <w:marRight w:val="0"/>
      <w:marTop w:val="0"/>
      <w:marBottom w:val="0"/>
      <w:divBdr>
        <w:top w:val="none" w:sz="0" w:space="0" w:color="auto"/>
        <w:left w:val="none" w:sz="0" w:space="0" w:color="auto"/>
        <w:bottom w:val="none" w:sz="0" w:space="0" w:color="auto"/>
        <w:right w:val="none" w:sz="0" w:space="0" w:color="auto"/>
      </w:divBdr>
    </w:div>
    <w:div w:id="59839306">
      <w:bodyDiv w:val="1"/>
      <w:marLeft w:val="0"/>
      <w:marRight w:val="0"/>
      <w:marTop w:val="0"/>
      <w:marBottom w:val="0"/>
      <w:divBdr>
        <w:top w:val="none" w:sz="0" w:space="0" w:color="auto"/>
        <w:left w:val="none" w:sz="0" w:space="0" w:color="auto"/>
        <w:bottom w:val="none" w:sz="0" w:space="0" w:color="auto"/>
        <w:right w:val="none" w:sz="0" w:space="0" w:color="auto"/>
      </w:divBdr>
    </w:div>
    <w:div w:id="64190038">
      <w:bodyDiv w:val="1"/>
      <w:marLeft w:val="0"/>
      <w:marRight w:val="0"/>
      <w:marTop w:val="0"/>
      <w:marBottom w:val="0"/>
      <w:divBdr>
        <w:top w:val="none" w:sz="0" w:space="0" w:color="auto"/>
        <w:left w:val="none" w:sz="0" w:space="0" w:color="auto"/>
        <w:bottom w:val="none" w:sz="0" w:space="0" w:color="auto"/>
        <w:right w:val="none" w:sz="0" w:space="0" w:color="auto"/>
      </w:divBdr>
    </w:div>
    <w:div w:id="69160558">
      <w:bodyDiv w:val="1"/>
      <w:marLeft w:val="0"/>
      <w:marRight w:val="0"/>
      <w:marTop w:val="0"/>
      <w:marBottom w:val="0"/>
      <w:divBdr>
        <w:top w:val="none" w:sz="0" w:space="0" w:color="auto"/>
        <w:left w:val="none" w:sz="0" w:space="0" w:color="auto"/>
        <w:bottom w:val="none" w:sz="0" w:space="0" w:color="auto"/>
        <w:right w:val="none" w:sz="0" w:space="0" w:color="auto"/>
      </w:divBdr>
    </w:div>
    <w:div w:id="91122335">
      <w:bodyDiv w:val="1"/>
      <w:marLeft w:val="0"/>
      <w:marRight w:val="0"/>
      <w:marTop w:val="0"/>
      <w:marBottom w:val="0"/>
      <w:divBdr>
        <w:top w:val="none" w:sz="0" w:space="0" w:color="auto"/>
        <w:left w:val="none" w:sz="0" w:space="0" w:color="auto"/>
        <w:bottom w:val="none" w:sz="0" w:space="0" w:color="auto"/>
        <w:right w:val="none" w:sz="0" w:space="0" w:color="auto"/>
      </w:divBdr>
    </w:div>
    <w:div w:id="161354829">
      <w:bodyDiv w:val="1"/>
      <w:marLeft w:val="0"/>
      <w:marRight w:val="0"/>
      <w:marTop w:val="0"/>
      <w:marBottom w:val="0"/>
      <w:divBdr>
        <w:top w:val="none" w:sz="0" w:space="0" w:color="auto"/>
        <w:left w:val="none" w:sz="0" w:space="0" w:color="auto"/>
        <w:bottom w:val="none" w:sz="0" w:space="0" w:color="auto"/>
        <w:right w:val="none" w:sz="0" w:space="0" w:color="auto"/>
      </w:divBdr>
    </w:div>
    <w:div w:id="228617386">
      <w:bodyDiv w:val="1"/>
      <w:marLeft w:val="0"/>
      <w:marRight w:val="0"/>
      <w:marTop w:val="0"/>
      <w:marBottom w:val="0"/>
      <w:divBdr>
        <w:top w:val="none" w:sz="0" w:space="0" w:color="auto"/>
        <w:left w:val="none" w:sz="0" w:space="0" w:color="auto"/>
        <w:bottom w:val="none" w:sz="0" w:space="0" w:color="auto"/>
        <w:right w:val="none" w:sz="0" w:space="0" w:color="auto"/>
      </w:divBdr>
    </w:div>
    <w:div w:id="249510159">
      <w:bodyDiv w:val="1"/>
      <w:marLeft w:val="0"/>
      <w:marRight w:val="0"/>
      <w:marTop w:val="0"/>
      <w:marBottom w:val="0"/>
      <w:divBdr>
        <w:top w:val="none" w:sz="0" w:space="0" w:color="auto"/>
        <w:left w:val="none" w:sz="0" w:space="0" w:color="auto"/>
        <w:bottom w:val="none" w:sz="0" w:space="0" w:color="auto"/>
        <w:right w:val="none" w:sz="0" w:space="0" w:color="auto"/>
      </w:divBdr>
    </w:div>
    <w:div w:id="259535109">
      <w:bodyDiv w:val="1"/>
      <w:marLeft w:val="0"/>
      <w:marRight w:val="0"/>
      <w:marTop w:val="0"/>
      <w:marBottom w:val="0"/>
      <w:divBdr>
        <w:top w:val="none" w:sz="0" w:space="0" w:color="auto"/>
        <w:left w:val="none" w:sz="0" w:space="0" w:color="auto"/>
        <w:bottom w:val="none" w:sz="0" w:space="0" w:color="auto"/>
        <w:right w:val="none" w:sz="0" w:space="0" w:color="auto"/>
      </w:divBdr>
    </w:div>
    <w:div w:id="261423757">
      <w:marLeft w:val="0"/>
      <w:marRight w:val="0"/>
      <w:marTop w:val="0"/>
      <w:marBottom w:val="0"/>
      <w:divBdr>
        <w:top w:val="none" w:sz="0" w:space="0" w:color="auto"/>
        <w:left w:val="none" w:sz="0" w:space="0" w:color="auto"/>
        <w:bottom w:val="none" w:sz="0" w:space="0" w:color="auto"/>
        <w:right w:val="none" w:sz="0" w:space="0" w:color="auto"/>
      </w:divBdr>
    </w:div>
    <w:div w:id="262109821">
      <w:bodyDiv w:val="1"/>
      <w:marLeft w:val="0"/>
      <w:marRight w:val="0"/>
      <w:marTop w:val="0"/>
      <w:marBottom w:val="0"/>
      <w:divBdr>
        <w:top w:val="none" w:sz="0" w:space="0" w:color="auto"/>
        <w:left w:val="none" w:sz="0" w:space="0" w:color="auto"/>
        <w:bottom w:val="none" w:sz="0" w:space="0" w:color="auto"/>
        <w:right w:val="none" w:sz="0" w:space="0" w:color="auto"/>
      </w:divBdr>
    </w:div>
    <w:div w:id="289748581">
      <w:bodyDiv w:val="1"/>
      <w:marLeft w:val="0"/>
      <w:marRight w:val="0"/>
      <w:marTop w:val="0"/>
      <w:marBottom w:val="0"/>
      <w:divBdr>
        <w:top w:val="none" w:sz="0" w:space="0" w:color="auto"/>
        <w:left w:val="none" w:sz="0" w:space="0" w:color="auto"/>
        <w:bottom w:val="none" w:sz="0" w:space="0" w:color="auto"/>
        <w:right w:val="none" w:sz="0" w:space="0" w:color="auto"/>
      </w:divBdr>
    </w:div>
    <w:div w:id="326517745">
      <w:bodyDiv w:val="1"/>
      <w:marLeft w:val="0"/>
      <w:marRight w:val="0"/>
      <w:marTop w:val="0"/>
      <w:marBottom w:val="0"/>
      <w:divBdr>
        <w:top w:val="none" w:sz="0" w:space="0" w:color="auto"/>
        <w:left w:val="none" w:sz="0" w:space="0" w:color="auto"/>
        <w:bottom w:val="none" w:sz="0" w:space="0" w:color="auto"/>
        <w:right w:val="none" w:sz="0" w:space="0" w:color="auto"/>
      </w:divBdr>
    </w:div>
    <w:div w:id="366490446">
      <w:bodyDiv w:val="1"/>
      <w:marLeft w:val="0"/>
      <w:marRight w:val="0"/>
      <w:marTop w:val="0"/>
      <w:marBottom w:val="0"/>
      <w:divBdr>
        <w:top w:val="none" w:sz="0" w:space="0" w:color="auto"/>
        <w:left w:val="none" w:sz="0" w:space="0" w:color="auto"/>
        <w:bottom w:val="none" w:sz="0" w:space="0" w:color="auto"/>
        <w:right w:val="none" w:sz="0" w:space="0" w:color="auto"/>
      </w:divBdr>
    </w:div>
    <w:div w:id="386150594">
      <w:bodyDiv w:val="1"/>
      <w:marLeft w:val="0"/>
      <w:marRight w:val="0"/>
      <w:marTop w:val="0"/>
      <w:marBottom w:val="0"/>
      <w:divBdr>
        <w:top w:val="none" w:sz="0" w:space="0" w:color="auto"/>
        <w:left w:val="none" w:sz="0" w:space="0" w:color="auto"/>
        <w:bottom w:val="none" w:sz="0" w:space="0" w:color="auto"/>
        <w:right w:val="none" w:sz="0" w:space="0" w:color="auto"/>
      </w:divBdr>
      <w:divsChild>
        <w:div w:id="19934939">
          <w:marLeft w:val="0"/>
          <w:marRight w:val="343"/>
          <w:marTop w:val="240"/>
          <w:marBottom w:val="240"/>
          <w:divBdr>
            <w:top w:val="none" w:sz="0" w:space="0" w:color="auto"/>
            <w:left w:val="none" w:sz="0" w:space="0" w:color="auto"/>
            <w:bottom w:val="none" w:sz="0" w:space="0" w:color="auto"/>
            <w:right w:val="none" w:sz="0" w:space="0" w:color="auto"/>
          </w:divBdr>
          <w:divsChild>
            <w:div w:id="4553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0361">
      <w:bodyDiv w:val="1"/>
      <w:marLeft w:val="0"/>
      <w:marRight w:val="0"/>
      <w:marTop w:val="0"/>
      <w:marBottom w:val="0"/>
      <w:divBdr>
        <w:top w:val="none" w:sz="0" w:space="0" w:color="auto"/>
        <w:left w:val="none" w:sz="0" w:space="0" w:color="auto"/>
        <w:bottom w:val="none" w:sz="0" w:space="0" w:color="auto"/>
        <w:right w:val="none" w:sz="0" w:space="0" w:color="auto"/>
      </w:divBdr>
    </w:div>
    <w:div w:id="457604928">
      <w:bodyDiv w:val="1"/>
      <w:marLeft w:val="0"/>
      <w:marRight w:val="0"/>
      <w:marTop w:val="0"/>
      <w:marBottom w:val="0"/>
      <w:divBdr>
        <w:top w:val="none" w:sz="0" w:space="0" w:color="auto"/>
        <w:left w:val="none" w:sz="0" w:space="0" w:color="auto"/>
        <w:bottom w:val="none" w:sz="0" w:space="0" w:color="auto"/>
        <w:right w:val="none" w:sz="0" w:space="0" w:color="auto"/>
      </w:divBdr>
    </w:div>
    <w:div w:id="473370457">
      <w:bodyDiv w:val="1"/>
      <w:marLeft w:val="0"/>
      <w:marRight w:val="0"/>
      <w:marTop w:val="0"/>
      <w:marBottom w:val="0"/>
      <w:divBdr>
        <w:top w:val="none" w:sz="0" w:space="0" w:color="auto"/>
        <w:left w:val="none" w:sz="0" w:space="0" w:color="auto"/>
        <w:bottom w:val="none" w:sz="0" w:space="0" w:color="auto"/>
        <w:right w:val="none" w:sz="0" w:space="0" w:color="auto"/>
      </w:divBdr>
    </w:div>
    <w:div w:id="484005697">
      <w:bodyDiv w:val="1"/>
      <w:marLeft w:val="0"/>
      <w:marRight w:val="0"/>
      <w:marTop w:val="0"/>
      <w:marBottom w:val="0"/>
      <w:divBdr>
        <w:top w:val="none" w:sz="0" w:space="0" w:color="auto"/>
        <w:left w:val="none" w:sz="0" w:space="0" w:color="auto"/>
        <w:bottom w:val="none" w:sz="0" w:space="0" w:color="auto"/>
        <w:right w:val="none" w:sz="0" w:space="0" w:color="auto"/>
      </w:divBdr>
    </w:div>
    <w:div w:id="510684405">
      <w:bodyDiv w:val="1"/>
      <w:marLeft w:val="0"/>
      <w:marRight w:val="0"/>
      <w:marTop w:val="0"/>
      <w:marBottom w:val="0"/>
      <w:divBdr>
        <w:top w:val="none" w:sz="0" w:space="0" w:color="auto"/>
        <w:left w:val="none" w:sz="0" w:space="0" w:color="auto"/>
        <w:bottom w:val="none" w:sz="0" w:space="0" w:color="auto"/>
        <w:right w:val="none" w:sz="0" w:space="0" w:color="auto"/>
      </w:divBdr>
    </w:div>
    <w:div w:id="541986346">
      <w:bodyDiv w:val="1"/>
      <w:marLeft w:val="0"/>
      <w:marRight w:val="0"/>
      <w:marTop w:val="0"/>
      <w:marBottom w:val="0"/>
      <w:divBdr>
        <w:top w:val="none" w:sz="0" w:space="0" w:color="auto"/>
        <w:left w:val="none" w:sz="0" w:space="0" w:color="auto"/>
        <w:bottom w:val="none" w:sz="0" w:space="0" w:color="auto"/>
        <w:right w:val="none" w:sz="0" w:space="0" w:color="auto"/>
      </w:divBdr>
    </w:div>
    <w:div w:id="548340241">
      <w:bodyDiv w:val="1"/>
      <w:marLeft w:val="0"/>
      <w:marRight w:val="0"/>
      <w:marTop w:val="0"/>
      <w:marBottom w:val="0"/>
      <w:divBdr>
        <w:top w:val="none" w:sz="0" w:space="0" w:color="auto"/>
        <w:left w:val="none" w:sz="0" w:space="0" w:color="auto"/>
        <w:bottom w:val="none" w:sz="0" w:space="0" w:color="auto"/>
        <w:right w:val="none" w:sz="0" w:space="0" w:color="auto"/>
      </w:divBdr>
    </w:div>
    <w:div w:id="618951313">
      <w:bodyDiv w:val="1"/>
      <w:marLeft w:val="0"/>
      <w:marRight w:val="0"/>
      <w:marTop w:val="0"/>
      <w:marBottom w:val="0"/>
      <w:divBdr>
        <w:top w:val="none" w:sz="0" w:space="0" w:color="auto"/>
        <w:left w:val="none" w:sz="0" w:space="0" w:color="auto"/>
        <w:bottom w:val="none" w:sz="0" w:space="0" w:color="auto"/>
        <w:right w:val="none" w:sz="0" w:space="0" w:color="auto"/>
      </w:divBdr>
    </w:div>
    <w:div w:id="688870609">
      <w:bodyDiv w:val="1"/>
      <w:marLeft w:val="0"/>
      <w:marRight w:val="0"/>
      <w:marTop w:val="0"/>
      <w:marBottom w:val="0"/>
      <w:divBdr>
        <w:top w:val="none" w:sz="0" w:space="0" w:color="auto"/>
        <w:left w:val="none" w:sz="0" w:space="0" w:color="auto"/>
        <w:bottom w:val="none" w:sz="0" w:space="0" w:color="auto"/>
        <w:right w:val="none" w:sz="0" w:space="0" w:color="auto"/>
      </w:divBdr>
    </w:div>
    <w:div w:id="694619958">
      <w:bodyDiv w:val="1"/>
      <w:marLeft w:val="0"/>
      <w:marRight w:val="0"/>
      <w:marTop w:val="0"/>
      <w:marBottom w:val="0"/>
      <w:divBdr>
        <w:top w:val="none" w:sz="0" w:space="0" w:color="auto"/>
        <w:left w:val="none" w:sz="0" w:space="0" w:color="auto"/>
        <w:bottom w:val="none" w:sz="0" w:space="0" w:color="auto"/>
        <w:right w:val="none" w:sz="0" w:space="0" w:color="auto"/>
      </w:divBdr>
    </w:div>
    <w:div w:id="696078766">
      <w:bodyDiv w:val="1"/>
      <w:marLeft w:val="0"/>
      <w:marRight w:val="0"/>
      <w:marTop w:val="0"/>
      <w:marBottom w:val="0"/>
      <w:divBdr>
        <w:top w:val="none" w:sz="0" w:space="0" w:color="auto"/>
        <w:left w:val="none" w:sz="0" w:space="0" w:color="auto"/>
        <w:bottom w:val="none" w:sz="0" w:space="0" w:color="auto"/>
        <w:right w:val="none" w:sz="0" w:space="0" w:color="auto"/>
      </w:divBdr>
    </w:div>
    <w:div w:id="71481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05">
          <w:marLeft w:val="0"/>
          <w:marRight w:val="0"/>
          <w:marTop w:val="0"/>
          <w:marBottom w:val="0"/>
          <w:divBdr>
            <w:top w:val="none" w:sz="0" w:space="0" w:color="auto"/>
            <w:left w:val="none" w:sz="0" w:space="0" w:color="auto"/>
            <w:bottom w:val="none" w:sz="0" w:space="0" w:color="auto"/>
            <w:right w:val="none" w:sz="0" w:space="0" w:color="auto"/>
          </w:divBdr>
          <w:divsChild>
            <w:div w:id="1381054507">
              <w:marLeft w:val="0"/>
              <w:marRight w:val="0"/>
              <w:marTop w:val="0"/>
              <w:marBottom w:val="200"/>
              <w:divBdr>
                <w:top w:val="single" w:sz="2" w:space="0" w:color="808080"/>
                <w:left w:val="single" w:sz="2" w:space="0" w:color="808080"/>
                <w:bottom w:val="single" w:sz="2" w:space="0" w:color="808080"/>
                <w:right w:val="single" w:sz="2" w:space="0" w:color="808080"/>
              </w:divBdr>
              <w:divsChild>
                <w:div w:id="1070227218">
                  <w:marLeft w:val="0"/>
                  <w:marRight w:val="0"/>
                  <w:marTop w:val="0"/>
                  <w:marBottom w:val="0"/>
                  <w:divBdr>
                    <w:top w:val="none" w:sz="0" w:space="0" w:color="auto"/>
                    <w:left w:val="none" w:sz="0" w:space="0" w:color="auto"/>
                    <w:bottom w:val="none" w:sz="0" w:space="0" w:color="auto"/>
                    <w:right w:val="none" w:sz="0" w:space="0" w:color="auto"/>
                  </w:divBdr>
                  <w:divsChild>
                    <w:div w:id="1800494482">
                      <w:marLeft w:val="320"/>
                      <w:marRight w:val="0"/>
                      <w:marTop w:val="0"/>
                      <w:marBottom w:val="0"/>
                      <w:divBdr>
                        <w:top w:val="none" w:sz="0" w:space="0" w:color="auto"/>
                        <w:left w:val="none" w:sz="0" w:space="0" w:color="auto"/>
                        <w:bottom w:val="none" w:sz="0" w:space="0" w:color="auto"/>
                        <w:right w:val="none" w:sz="0" w:space="0" w:color="auto"/>
                      </w:divBdr>
                      <w:divsChild>
                        <w:div w:id="785849575">
                          <w:marLeft w:val="0"/>
                          <w:marRight w:val="0"/>
                          <w:marTop w:val="0"/>
                          <w:marBottom w:val="0"/>
                          <w:divBdr>
                            <w:top w:val="none" w:sz="0" w:space="0" w:color="auto"/>
                            <w:left w:val="none" w:sz="0" w:space="0" w:color="auto"/>
                            <w:bottom w:val="none" w:sz="0" w:space="0" w:color="auto"/>
                            <w:right w:val="none" w:sz="0" w:space="0" w:color="auto"/>
                          </w:divBdr>
                          <w:divsChild>
                            <w:div w:id="11814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4965">
      <w:bodyDiv w:val="1"/>
      <w:marLeft w:val="0"/>
      <w:marRight w:val="0"/>
      <w:marTop w:val="0"/>
      <w:marBottom w:val="0"/>
      <w:divBdr>
        <w:top w:val="none" w:sz="0" w:space="0" w:color="auto"/>
        <w:left w:val="none" w:sz="0" w:space="0" w:color="auto"/>
        <w:bottom w:val="none" w:sz="0" w:space="0" w:color="auto"/>
        <w:right w:val="none" w:sz="0" w:space="0" w:color="auto"/>
      </w:divBdr>
    </w:div>
    <w:div w:id="739404449">
      <w:bodyDiv w:val="1"/>
      <w:marLeft w:val="0"/>
      <w:marRight w:val="0"/>
      <w:marTop w:val="0"/>
      <w:marBottom w:val="0"/>
      <w:divBdr>
        <w:top w:val="none" w:sz="0" w:space="0" w:color="auto"/>
        <w:left w:val="none" w:sz="0" w:space="0" w:color="auto"/>
        <w:bottom w:val="none" w:sz="0" w:space="0" w:color="auto"/>
        <w:right w:val="none" w:sz="0" w:space="0" w:color="auto"/>
      </w:divBdr>
    </w:div>
    <w:div w:id="743911907">
      <w:bodyDiv w:val="1"/>
      <w:marLeft w:val="0"/>
      <w:marRight w:val="0"/>
      <w:marTop w:val="0"/>
      <w:marBottom w:val="0"/>
      <w:divBdr>
        <w:top w:val="none" w:sz="0" w:space="0" w:color="auto"/>
        <w:left w:val="none" w:sz="0" w:space="0" w:color="auto"/>
        <w:bottom w:val="none" w:sz="0" w:space="0" w:color="auto"/>
        <w:right w:val="none" w:sz="0" w:space="0" w:color="auto"/>
      </w:divBdr>
      <w:divsChild>
        <w:div w:id="113327646">
          <w:marLeft w:val="0"/>
          <w:marRight w:val="0"/>
          <w:marTop w:val="0"/>
          <w:marBottom w:val="0"/>
          <w:divBdr>
            <w:top w:val="none" w:sz="0" w:space="0" w:color="auto"/>
            <w:left w:val="none" w:sz="0" w:space="0" w:color="auto"/>
            <w:bottom w:val="none" w:sz="0" w:space="0" w:color="auto"/>
            <w:right w:val="none" w:sz="0" w:space="0" w:color="auto"/>
          </w:divBdr>
          <w:divsChild>
            <w:div w:id="1852717497">
              <w:marLeft w:val="0"/>
              <w:marRight w:val="0"/>
              <w:marTop w:val="0"/>
              <w:marBottom w:val="200"/>
              <w:divBdr>
                <w:top w:val="single" w:sz="2" w:space="0" w:color="808080"/>
                <w:left w:val="single" w:sz="2" w:space="0" w:color="808080"/>
                <w:bottom w:val="single" w:sz="2" w:space="0" w:color="808080"/>
                <w:right w:val="single" w:sz="2" w:space="0" w:color="808080"/>
              </w:divBdr>
              <w:divsChild>
                <w:div w:id="410658948">
                  <w:marLeft w:val="0"/>
                  <w:marRight w:val="0"/>
                  <w:marTop w:val="0"/>
                  <w:marBottom w:val="0"/>
                  <w:divBdr>
                    <w:top w:val="none" w:sz="0" w:space="0" w:color="auto"/>
                    <w:left w:val="none" w:sz="0" w:space="0" w:color="auto"/>
                    <w:bottom w:val="none" w:sz="0" w:space="0" w:color="auto"/>
                    <w:right w:val="none" w:sz="0" w:space="0" w:color="auto"/>
                  </w:divBdr>
                  <w:divsChild>
                    <w:div w:id="1954676820">
                      <w:marLeft w:val="320"/>
                      <w:marRight w:val="0"/>
                      <w:marTop w:val="0"/>
                      <w:marBottom w:val="0"/>
                      <w:divBdr>
                        <w:top w:val="none" w:sz="0" w:space="0" w:color="auto"/>
                        <w:left w:val="none" w:sz="0" w:space="0" w:color="auto"/>
                        <w:bottom w:val="none" w:sz="0" w:space="0" w:color="auto"/>
                        <w:right w:val="none" w:sz="0" w:space="0" w:color="auto"/>
                      </w:divBdr>
                      <w:divsChild>
                        <w:div w:id="2009752472">
                          <w:marLeft w:val="0"/>
                          <w:marRight w:val="0"/>
                          <w:marTop w:val="0"/>
                          <w:marBottom w:val="0"/>
                          <w:divBdr>
                            <w:top w:val="none" w:sz="0" w:space="0" w:color="auto"/>
                            <w:left w:val="none" w:sz="0" w:space="0" w:color="auto"/>
                            <w:bottom w:val="none" w:sz="0" w:space="0" w:color="auto"/>
                            <w:right w:val="none" w:sz="0" w:space="0" w:color="auto"/>
                          </w:divBdr>
                          <w:divsChild>
                            <w:div w:id="2204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109861">
      <w:bodyDiv w:val="1"/>
      <w:marLeft w:val="0"/>
      <w:marRight w:val="0"/>
      <w:marTop w:val="0"/>
      <w:marBottom w:val="0"/>
      <w:divBdr>
        <w:top w:val="none" w:sz="0" w:space="0" w:color="auto"/>
        <w:left w:val="none" w:sz="0" w:space="0" w:color="auto"/>
        <w:bottom w:val="none" w:sz="0" w:space="0" w:color="auto"/>
        <w:right w:val="none" w:sz="0" w:space="0" w:color="auto"/>
      </w:divBdr>
    </w:div>
    <w:div w:id="744649655">
      <w:bodyDiv w:val="1"/>
      <w:marLeft w:val="0"/>
      <w:marRight w:val="0"/>
      <w:marTop w:val="0"/>
      <w:marBottom w:val="0"/>
      <w:divBdr>
        <w:top w:val="none" w:sz="0" w:space="0" w:color="auto"/>
        <w:left w:val="none" w:sz="0" w:space="0" w:color="auto"/>
        <w:bottom w:val="none" w:sz="0" w:space="0" w:color="auto"/>
        <w:right w:val="none" w:sz="0" w:space="0" w:color="auto"/>
      </w:divBdr>
    </w:div>
    <w:div w:id="784232878">
      <w:bodyDiv w:val="1"/>
      <w:marLeft w:val="0"/>
      <w:marRight w:val="0"/>
      <w:marTop w:val="0"/>
      <w:marBottom w:val="0"/>
      <w:divBdr>
        <w:top w:val="none" w:sz="0" w:space="0" w:color="auto"/>
        <w:left w:val="none" w:sz="0" w:space="0" w:color="auto"/>
        <w:bottom w:val="none" w:sz="0" w:space="0" w:color="auto"/>
        <w:right w:val="none" w:sz="0" w:space="0" w:color="auto"/>
      </w:divBdr>
    </w:div>
    <w:div w:id="798763275">
      <w:bodyDiv w:val="1"/>
      <w:marLeft w:val="0"/>
      <w:marRight w:val="0"/>
      <w:marTop w:val="0"/>
      <w:marBottom w:val="0"/>
      <w:divBdr>
        <w:top w:val="none" w:sz="0" w:space="0" w:color="auto"/>
        <w:left w:val="none" w:sz="0" w:space="0" w:color="auto"/>
        <w:bottom w:val="none" w:sz="0" w:space="0" w:color="auto"/>
        <w:right w:val="none" w:sz="0" w:space="0" w:color="auto"/>
      </w:divBdr>
    </w:div>
    <w:div w:id="803232549">
      <w:bodyDiv w:val="1"/>
      <w:marLeft w:val="0"/>
      <w:marRight w:val="0"/>
      <w:marTop w:val="0"/>
      <w:marBottom w:val="0"/>
      <w:divBdr>
        <w:top w:val="none" w:sz="0" w:space="0" w:color="auto"/>
        <w:left w:val="none" w:sz="0" w:space="0" w:color="auto"/>
        <w:bottom w:val="none" w:sz="0" w:space="0" w:color="auto"/>
        <w:right w:val="none" w:sz="0" w:space="0" w:color="auto"/>
      </w:divBdr>
    </w:div>
    <w:div w:id="807746376">
      <w:bodyDiv w:val="1"/>
      <w:marLeft w:val="0"/>
      <w:marRight w:val="0"/>
      <w:marTop w:val="0"/>
      <w:marBottom w:val="0"/>
      <w:divBdr>
        <w:top w:val="none" w:sz="0" w:space="0" w:color="auto"/>
        <w:left w:val="none" w:sz="0" w:space="0" w:color="auto"/>
        <w:bottom w:val="none" w:sz="0" w:space="0" w:color="auto"/>
        <w:right w:val="none" w:sz="0" w:space="0" w:color="auto"/>
      </w:divBdr>
    </w:div>
    <w:div w:id="819468671">
      <w:bodyDiv w:val="1"/>
      <w:marLeft w:val="0"/>
      <w:marRight w:val="0"/>
      <w:marTop w:val="0"/>
      <w:marBottom w:val="0"/>
      <w:divBdr>
        <w:top w:val="none" w:sz="0" w:space="0" w:color="auto"/>
        <w:left w:val="none" w:sz="0" w:space="0" w:color="auto"/>
        <w:bottom w:val="none" w:sz="0" w:space="0" w:color="auto"/>
        <w:right w:val="none" w:sz="0" w:space="0" w:color="auto"/>
      </w:divBdr>
    </w:div>
    <w:div w:id="848328883">
      <w:marLeft w:val="0"/>
      <w:marRight w:val="0"/>
      <w:marTop w:val="0"/>
      <w:marBottom w:val="0"/>
      <w:divBdr>
        <w:top w:val="none" w:sz="0" w:space="0" w:color="auto"/>
        <w:left w:val="none" w:sz="0" w:space="0" w:color="auto"/>
        <w:bottom w:val="none" w:sz="0" w:space="0" w:color="auto"/>
        <w:right w:val="none" w:sz="0" w:space="0" w:color="auto"/>
      </w:divBdr>
    </w:div>
    <w:div w:id="855457881">
      <w:bodyDiv w:val="1"/>
      <w:marLeft w:val="0"/>
      <w:marRight w:val="0"/>
      <w:marTop w:val="0"/>
      <w:marBottom w:val="0"/>
      <w:divBdr>
        <w:top w:val="none" w:sz="0" w:space="0" w:color="auto"/>
        <w:left w:val="none" w:sz="0" w:space="0" w:color="auto"/>
        <w:bottom w:val="none" w:sz="0" w:space="0" w:color="auto"/>
        <w:right w:val="none" w:sz="0" w:space="0" w:color="auto"/>
      </w:divBdr>
    </w:div>
    <w:div w:id="862325690">
      <w:bodyDiv w:val="1"/>
      <w:marLeft w:val="0"/>
      <w:marRight w:val="0"/>
      <w:marTop w:val="0"/>
      <w:marBottom w:val="0"/>
      <w:divBdr>
        <w:top w:val="none" w:sz="0" w:space="0" w:color="auto"/>
        <w:left w:val="none" w:sz="0" w:space="0" w:color="auto"/>
        <w:bottom w:val="none" w:sz="0" w:space="0" w:color="auto"/>
        <w:right w:val="none" w:sz="0" w:space="0" w:color="auto"/>
      </w:divBdr>
    </w:div>
    <w:div w:id="928125920">
      <w:bodyDiv w:val="1"/>
      <w:marLeft w:val="0"/>
      <w:marRight w:val="0"/>
      <w:marTop w:val="0"/>
      <w:marBottom w:val="0"/>
      <w:divBdr>
        <w:top w:val="none" w:sz="0" w:space="0" w:color="auto"/>
        <w:left w:val="none" w:sz="0" w:space="0" w:color="auto"/>
        <w:bottom w:val="none" w:sz="0" w:space="0" w:color="auto"/>
        <w:right w:val="none" w:sz="0" w:space="0" w:color="auto"/>
      </w:divBdr>
    </w:div>
    <w:div w:id="990061224">
      <w:bodyDiv w:val="1"/>
      <w:marLeft w:val="0"/>
      <w:marRight w:val="0"/>
      <w:marTop w:val="0"/>
      <w:marBottom w:val="0"/>
      <w:divBdr>
        <w:top w:val="none" w:sz="0" w:space="0" w:color="auto"/>
        <w:left w:val="none" w:sz="0" w:space="0" w:color="auto"/>
        <w:bottom w:val="none" w:sz="0" w:space="0" w:color="auto"/>
        <w:right w:val="none" w:sz="0" w:space="0" w:color="auto"/>
      </w:divBdr>
    </w:div>
    <w:div w:id="1027876399">
      <w:bodyDiv w:val="1"/>
      <w:marLeft w:val="0"/>
      <w:marRight w:val="0"/>
      <w:marTop w:val="0"/>
      <w:marBottom w:val="0"/>
      <w:divBdr>
        <w:top w:val="none" w:sz="0" w:space="0" w:color="auto"/>
        <w:left w:val="none" w:sz="0" w:space="0" w:color="auto"/>
        <w:bottom w:val="none" w:sz="0" w:space="0" w:color="auto"/>
        <w:right w:val="none" w:sz="0" w:space="0" w:color="auto"/>
      </w:divBdr>
    </w:div>
    <w:div w:id="1061172007">
      <w:bodyDiv w:val="1"/>
      <w:marLeft w:val="0"/>
      <w:marRight w:val="0"/>
      <w:marTop w:val="0"/>
      <w:marBottom w:val="0"/>
      <w:divBdr>
        <w:top w:val="none" w:sz="0" w:space="0" w:color="auto"/>
        <w:left w:val="none" w:sz="0" w:space="0" w:color="auto"/>
        <w:bottom w:val="none" w:sz="0" w:space="0" w:color="auto"/>
        <w:right w:val="none" w:sz="0" w:space="0" w:color="auto"/>
      </w:divBdr>
    </w:div>
    <w:div w:id="1102065765">
      <w:bodyDiv w:val="1"/>
      <w:marLeft w:val="0"/>
      <w:marRight w:val="0"/>
      <w:marTop w:val="0"/>
      <w:marBottom w:val="0"/>
      <w:divBdr>
        <w:top w:val="none" w:sz="0" w:space="0" w:color="auto"/>
        <w:left w:val="none" w:sz="0" w:space="0" w:color="auto"/>
        <w:bottom w:val="none" w:sz="0" w:space="0" w:color="auto"/>
        <w:right w:val="none" w:sz="0" w:space="0" w:color="auto"/>
      </w:divBdr>
    </w:div>
    <w:div w:id="1110465625">
      <w:bodyDiv w:val="1"/>
      <w:marLeft w:val="0"/>
      <w:marRight w:val="0"/>
      <w:marTop w:val="0"/>
      <w:marBottom w:val="0"/>
      <w:divBdr>
        <w:top w:val="none" w:sz="0" w:space="0" w:color="auto"/>
        <w:left w:val="none" w:sz="0" w:space="0" w:color="auto"/>
        <w:bottom w:val="none" w:sz="0" w:space="0" w:color="auto"/>
        <w:right w:val="none" w:sz="0" w:space="0" w:color="auto"/>
      </w:divBdr>
    </w:div>
    <w:div w:id="1143889176">
      <w:bodyDiv w:val="1"/>
      <w:marLeft w:val="0"/>
      <w:marRight w:val="0"/>
      <w:marTop w:val="0"/>
      <w:marBottom w:val="0"/>
      <w:divBdr>
        <w:top w:val="none" w:sz="0" w:space="0" w:color="auto"/>
        <w:left w:val="none" w:sz="0" w:space="0" w:color="auto"/>
        <w:bottom w:val="none" w:sz="0" w:space="0" w:color="auto"/>
        <w:right w:val="none" w:sz="0" w:space="0" w:color="auto"/>
      </w:divBdr>
    </w:div>
    <w:div w:id="1159884220">
      <w:bodyDiv w:val="1"/>
      <w:marLeft w:val="0"/>
      <w:marRight w:val="0"/>
      <w:marTop w:val="0"/>
      <w:marBottom w:val="0"/>
      <w:divBdr>
        <w:top w:val="none" w:sz="0" w:space="0" w:color="auto"/>
        <w:left w:val="none" w:sz="0" w:space="0" w:color="auto"/>
        <w:bottom w:val="none" w:sz="0" w:space="0" w:color="auto"/>
        <w:right w:val="none" w:sz="0" w:space="0" w:color="auto"/>
      </w:divBdr>
    </w:div>
    <w:div w:id="1199471192">
      <w:bodyDiv w:val="1"/>
      <w:marLeft w:val="0"/>
      <w:marRight w:val="0"/>
      <w:marTop w:val="0"/>
      <w:marBottom w:val="0"/>
      <w:divBdr>
        <w:top w:val="none" w:sz="0" w:space="0" w:color="auto"/>
        <w:left w:val="none" w:sz="0" w:space="0" w:color="auto"/>
        <w:bottom w:val="none" w:sz="0" w:space="0" w:color="auto"/>
        <w:right w:val="none" w:sz="0" w:space="0" w:color="auto"/>
      </w:divBdr>
    </w:div>
    <w:div w:id="1207640653">
      <w:bodyDiv w:val="1"/>
      <w:marLeft w:val="0"/>
      <w:marRight w:val="0"/>
      <w:marTop w:val="0"/>
      <w:marBottom w:val="0"/>
      <w:divBdr>
        <w:top w:val="none" w:sz="0" w:space="0" w:color="auto"/>
        <w:left w:val="none" w:sz="0" w:space="0" w:color="auto"/>
        <w:bottom w:val="none" w:sz="0" w:space="0" w:color="auto"/>
        <w:right w:val="none" w:sz="0" w:space="0" w:color="auto"/>
      </w:divBdr>
    </w:div>
    <w:div w:id="1246841372">
      <w:bodyDiv w:val="1"/>
      <w:marLeft w:val="0"/>
      <w:marRight w:val="0"/>
      <w:marTop w:val="0"/>
      <w:marBottom w:val="0"/>
      <w:divBdr>
        <w:top w:val="none" w:sz="0" w:space="0" w:color="auto"/>
        <w:left w:val="none" w:sz="0" w:space="0" w:color="auto"/>
        <w:bottom w:val="none" w:sz="0" w:space="0" w:color="auto"/>
        <w:right w:val="none" w:sz="0" w:space="0" w:color="auto"/>
      </w:divBdr>
    </w:div>
    <w:div w:id="1264073911">
      <w:bodyDiv w:val="1"/>
      <w:marLeft w:val="0"/>
      <w:marRight w:val="0"/>
      <w:marTop w:val="0"/>
      <w:marBottom w:val="0"/>
      <w:divBdr>
        <w:top w:val="none" w:sz="0" w:space="0" w:color="auto"/>
        <w:left w:val="none" w:sz="0" w:space="0" w:color="auto"/>
        <w:bottom w:val="none" w:sz="0" w:space="0" w:color="auto"/>
        <w:right w:val="none" w:sz="0" w:space="0" w:color="auto"/>
      </w:divBdr>
      <w:divsChild>
        <w:div w:id="394547221">
          <w:marLeft w:val="0"/>
          <w:marRight w:val="0"/>
          <w:marTop w:val="0"/>
          <w:marBottom w:val="0"/>
          <w:divBdr>
            <w:top w:val="none" w:sz="0" w:space="0" w:color="auto"/>
            <w:left w:val="none" w:sz="0" w:space="0" w:color="auto"/>
            <w:bottom w:val="none" w:sz="0" w:space="0" w:color="auto"/>
            <w:right w:val="none" w:sz="0" w:space="0" w:color="auto"/>
          </w:divBdr>
          <w:divsChild>
            <w:div w:id="787890685">
              <w:marLeft w:val="0"/>
              <w:marRight w:val="0"/>
              <w:marTop w:val="0"/>
              <w:marBottom w:val="200"/>
              <w:divBdr>
                <w:top w:val="single" w:sz="2" w:space="0" w:color="808080"/>
                <w:left w:val="single" w:sz="2" w:space="0" w:color="808080"/>
                <w:bottom w:val="single" w:sz="2" w:space="0" w:color="808080"/>
                <w:right w:val="single" w:sz="2" w:space="0" w:color="808080"/>
              </w:divBdr>
              <w:divsChild>
                <w:div w:id="244849714">
                  <w:marLeft w:val="0"/>
                  <w:marRight w:val="0"/>
                  <w:marTop w:val="0"/>
                  <w:marBottom w:val="0"/>
                  <w:divBdr>
                    <w:top w:val="none" w:sz="0" w:space="0" w:color="auto"/>
                    <w:left w:val="none" w:sz="0" w:space="0" w:color="auto"/>
                    <w:bottom w:val="none" w:sz="0" w:space="0" w:color="auto"/>
                    <w:right w:val="none" w:sz="0" w:space="0" w:color="auto"/>
                  </w:divBdr>
                  <w:divsChild>
                    <w:div w:id="1369834857">
                      <w:marLeft w:val="320"/>
                      <w:marRight w:val="0"/>
                      <w:marTop w:val="0"/>
                      <w:marBottom w:val="0"/>
                      <w:divBdr>
                        <w:top w:val="none" w:sz="0" w:space="0" w:color="auto"/>
                        <w:left w:val="none" w:sz="0" w:space="0" w:color="auto"/>
                        <w:bottom w:val="none" w:sz="0" w:space="0" w:color="auto"/>
                        <w:right w:val="none" w:sz="0" w:space="0" w:color="auto"/>
                      </w:divBdr>
                      <w:divsChild>
                        <w:div w:id="346712013">
                          <w:marLeft w:val="0"/>
                          <w:marRight w:val="0"/>
                          <w:marTop w:val="0"/>
                          <w:marBottom w:val="0"/>
                          <w:divBdr>
                            <w:top w:val="none" w:sz="0" w:space="0" w:color="auto"/>
                            <w:left w:val="none" w:sz="0" w:space="0" w:color="auto"/>
                            <w:bottom w:val="none" w:sz="0" w:space="0" w:color="auto"/>
                            <w:right w:val="none" w:sz="0" w:space="0" w:color="auto"/>
                          </w:divBdr>
                          <w:divsChild>
                            <w:div w:id="14221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441550">
      <w:bodyDiv w:val="1"/>
      <w:marLeft w:val="0"/>
      <w:marRight w:val="0"/>
      <w:marTop w:val="0"/>
      <w:marBottom w:val="0"/>
      <w:divBdr>
        <w:top w:val="none" w:sz="0" w:space="0" w:color="auto"/>
        <w:left w:val="none" w:sz="0" w:space="0" w:color="auto"/>
        <w:bottom w:val="none" w:sz="0" w:space="0" w:color="auto"/>
        <w:right w:val="none" w:sz="0" w:space="0" w:color="auto"/>
      </w:divBdr>
    </w:div>
    <w:div w:id="1359701844">
      <w:bodyDiv w:val="1"/>
      <w:marLeft w:val="0"/>
      <w:marRight w:val="0"/>
      <w:marTop w:val="0"/>
      <w:marBottom w:val="0"/>
      <w:divBdr>
        <w:top w:val="none" w:sz="0" w:space="0" w:color="auto"/>
        <w:left w:val="none" w:sz="0" w:space="0" w:color="auto"/>
        <w:bottom w:val="none" w:sz="0" w:space="0" w:color="auto"/>
        <w:right w:val="none" w:sz="0" w:space="0" w:color="auto"/>
      </w:divBdr>
    </w:div>
    <w:div w:id="1360667614">
      <w:bodyDiv w:val="1"/>
      <w:marLeft w:val="0"/>
      <w:marRight w:val="0"/>
      <w:marTop w:val="0"/>
      <w:marBottom w:val="0"/>
      <w:divBdr>
        <w:top w:val="none" w:sz="0" w:space="0" w:color="auto"/>
        <w:left w:val="none" w:sz="0" w:space="0" w:color="auto"/>
        <w:bottom w:val="none" w:sz="0" w:space="0" w:color="auto"/>
        <w:right w:val="none" w:sz="0" w:space="0" w:color="auto"/>
      </w:divBdr>
    </w:div>
    <w:div w:id="1366753503">
      <w:bodyDiv w:val="1"/>
      <w:marLeft w:val="0"/>
      <w:marRight w:val="0"/>
      <w:marTop w:val="0"/>
      <w:marBottom w:val="0"/>
      <w:divBdr>
        <w:top w:val="none" w:sz="0" w:space="0" w:color="auto"/>
        <w:left w:val="none" w:sz="0" w:space="0" w:color="auto"/>
        <w:bottom w:val="none" w:sz="0" w:space="0" w:color="auto"/>
        <w:right w:val="none" w:sz="0" w:space="0" w:color="auto"/>
      </w:divBdr>
    </w:div>
    <w:div w:id="1416853621">
      <w:bodyDiv w:val="1"/>
      <w:marLeft w:val="0"/>
      <w:marRight w:val="0"/>
      <w:marTop w:val="0"/>
      <w:marBottom w:val="0"/>
      <w:divBdr>
        <w:top w:val="none" w:sz="0" w:space="0" w:color="auto"/>
        <w:left w:val="none" w:sz="0" w:space="0" w:color="auto"/>
        <w:bottom w:val="none" w:sz="0" w:space="0" w:color="auto"/>
        <w:right w:val="none" w:sz="0" w:space="0" w:color="auto"/>
      </w:divBdr>
    </w:div>
    <w:div w:id="1422489295">
      <w:bodyDiv w:val="1"/>
      <w:marLeft w:val="0"/>
      <w:marRight w:val="0"/>
      <w:marTop w:val="0"/>
      <w:marBottom w:val="0"/>
      <w:divBdr>
        <w:top w:val="none" w:sz="0" w:space="0" w:color="auto"/>
        <w:left w:val="none" w:sz="0" w:space="0" w:color="auto"/>
        <w:bottom w:val="none" w:sz="0" w:space="0" w:color="auto"/>
        <w:right w:val="none" w:sz="0" w:space="0" w:color="auto"/>
      </w:divBdr>
    </w:div>
    <w:div w:id="1424062522">
      <w:bodyDiv w:val="1"/>
      <w:marLeft w:val="0"/>
      <w:marRight w:val="0"/>
      <w:marTop w:val="0"/>
      <w:marBottom w:val="0"/>
      <w:divBdr>
        <w:top w:val="none" w:sz="0" w:space="0" w:color="auto"/>
        <w:left w:val="none" w:sz="0" w:space="0" w:color="auto"/>
        <w:bottom w:val="none" w:sz="0" w:space="0" w:color="auto"/>
        <w:right w:val="none" w:sz="0" w:space="0" w:color="auto"/>
      </w:divBdr>
    </w:div>
    <w:div w:id="1438326472">
      <w:bodyDiv w:val="1"/>
      <w:marLeft w:val="0"/>
      <w:marRight w:val="0"/>
      <w:marTop w:val="0"/>
      <w:marBottom w:val="0"/>
      <w:divBdr>
        <w:top w:val="none" w:sz="0" w:space="0" w:color="auto"/>
        <w:left w:val="none" w:sz="0" w:space="0" w:color="auto"/>
        <w:bottom w:val="none" w:sz="0" w:space="0" w:color="auto"/>
        <w:right w:val="none" w:sz="0" w:space="0" w:color="auto"/>
      </w:divBdr>
    </w:div>
    <w:div w:id="1469863446">
      <w:bodyDiv w:val="1"/>
      <w:marLeft w:val="0"/>
      <w:marRight w:val="0"/>
      <w:marTop w:val="0"/>
      <w:marBottom w:val="0"/>
      <w:divBdr>
        <w:top w:val="none" w:sz="0" w:space="0" w:color="auto"/>
        <w:left w:val="none" w:sz="0" w:space="0" w:color="auto"/>
        <w:bottom w:val="none" w:sz="0" w:space="0" w:color="auto"/>
        <w:right w:val="none" w:sz="0" w:space="0" w:color="auto"/>
      </w:divBdr>
    </w:div>
    <w:div w:id="1485899138">
      <w:bodyDiv w:val="1"/>
      <w:marLeft w:val="0"/>
      <w:marRight w:val="0"/>
      <w:marTop w:val="0"/>
      <w:marBottom w:val="0"/>
      <w:divBdr>
        <w:top w:val="none" w:sz="0" w:space="0" w:color="auto"/>
        <w:left w:val="none" w:sz="0" w:space="0" w:color="auto"/>
        <w:bottom w:val="none" w:sz="0" w:space="0" w:color="auto"/>
        <w:right w:val="none" w:sz="0" w:space="0" w:color="auto"/>
      </w:divBdr>
    </w:div>
    <w:div w:id="1540363934">
      <w:bodyDiv w:val="1"/>
      <w:marLeft w:val="0"/>
      <w:marRight w:val="0"/>
      <w:marTop w:val="0"/>
      <w:marBottom w:val="0"/>
      <w:divBdr>
        <w:top w:val="none" w:sz="0" w:space="0" w:color="auto"/>
        <w:left w:val="none" w:sz="0" w:space="0" w:color="auto"/>
        <w:bottom w:val="none" w:sz="0" w:space="0" w:color="auto"/>
        <w:right w:val="none" w:sz="0" w:space="0" w:color="auto"/>
      </w:divBdr>
    </w:div>
    <w:div w:id="1547645588">
      <w:bodyDiv w:val="1"/>
      <w:marLeft w:val="0"/>
      <w:marRight w:val="0"/>
      <w:marTop w:val="0"/>
      <w:marBottom w:val="0"/>
      <w:divBdr>
        <w:top w:val="none" w:sz="0" w:space="0" w:color="auto"/>
        <w:left w:val="none" w:sz="0" w:space="0" w:color="auto"/>
        <w:bottom w:val="none" w:sz="0" w:space="0" w:color="auto"/>
        <w:right w:val="none" w:sz="0" w:space="0" w:color="auto"/>
      </w:divBdr>
    </w:div>
    <w:div w:id="1565793431">
      <w:bodyDiv w:val="1"/>
      <w:marLeft w:val="0"/>
      <w:marRight w:val="0"/>
      <w:marTop w:val="0"/>
      <w:marBottom w:val="0"/>
      <w:divBdr>
        <w:top w:val="none" w:sz="0" w:space="0" w:color="auto"/>
        <w:left w:val="none" w:sz="0" w:space="0" w:color="auto"/>
        <w:bottom w:val="none" w:sz="0" w:space="0" w:color="auto"/>
        <w:right w:val="none" w:sz="0" w:space="0" w:color="auto"/>
      </w:divBdr>
    </w:div>
    <w:div w:id="1623875543">
      <w:bodyDiv w:val="1"/>
      <w:marLeft w:val="0"/>
      <w:marRight w:val="0"/>
      <w:marTop w:val="0"/>
      <w:marBottom w:val="0"/>
      <w:divBdr>
        <w:top w:val="none" w:sz="0" w:space="0" w:color="auto"/>
        <w:left w:val="none" w:sz="0" w:space="0" w:color="auto"/>
        <w:bottom w:val="none" w:sz="0" w:space="0" w:color="auto"/>
        <w:right w:val="none" w:sz="0" w:space="0" w:color="auto"/>
      </w:divBdr>
    </w:div>
    <w:div w:id="1669747942">
      <w:bodyDiv w:val="1"/>
      <w:marLeft w:val="0"/>
      <w:marRight w:val="0"/>
      <w:marTop w:val="0"/>
      <w:marBottom w:val="0"/>
      <w:divBdr>
        <w:top w:val="none" w:sz="0" w:space="0" w:color="auto"/>
        <w:left w:val="none" w:sz="0" w:space="0" w:color="auto"/>
        <w:bottom w:val="none" w:sz="0" w:space="0" w:color="auto"/>
        <w:right w:val="none" w:sz="0" w:space="0" w:color="auto"/>
      </w:divBdr>
    </w:div>
    <w:div w:id="1671714003">
      <w:bodyDiv w:val="1"/>
      <w:marLeft w:val="0"/>
      <w:marRight w:val="0"/>
      <w:marTop w:val="0"/>
      <w:marBottom w:val="0"/>
      <w:divBdr>
        <w:top w:val="none" w:sz="0" w:space="0" w:color="auto"/>
        <w:left w:val="none" w:sz="0" w:space="0" w:color="auto"/>
        <w:bottom w:val="none" w:sz="0" w:space="0" w:color="auto"/>
        <w:right w:val="none" w:sz="0" w:space="0" w:color="auto"/>
      </w:divBdr>
    </w:div>
    <w:div w:id="1675914253">
      <w:bodyDiv w:val="1"/>
      <w:marLeft w:val="0"/>
      <w:marRight w:val="0"/>
      <w:marTop w:val="0"/>
      <w:marBottom w:val="0"/>
      <w:divBdr>
        <w:top w:val="none" w:sz="0" w:space="0" w:color="auto"/>
        <w:left w:val="none" w:sz="0" w:space="0" w:color="auto"/>
        <w:bottom w:val="none" w:sz="0" w:space="0" w:color="auto"/>
        <w:right w:val="none" w:sz="0" w:space="0" w:color="auto"/>
      </w:divBdr>
    </w:div>
    <w:div w:id="1682313489">
      <w:bodyDiv w:val="1"/>
      <w:marLeft w:val="0"/>
      <w:marRight w:val="0"/>
      <w:marTop w:val="0"/>
      <w:marBottom w:val="0"/>
      <w:divBdr>
        <w:top w:val="none" w:sz="0" w:space="0" w:color="auto"/>
        <w:left w:val="none" w:sz="0" w:space="0" w:color="auto"/>
        <w:bottom w:val="none" w:sz="0" w:space="0" w:color="auto"/>
        <w:right w:val="none" w:sz="0" w:space="0" w:color="auto"/>
      </w:divBdr>
    </w:div>
    <w:div w:id="1710950800">
      <w:bodyDiv w:val="1"/>
      <w:marLeft w:val="0"/>
      <w:marRight w:val="0"/>
      <w:marTop w:val="0"/>
      <w:marBottom w:val="0"/>
      <w:divBdr>
        <w:top w:val="none" w:sz="0" w:space="0" w:color="auto"/>
        <w:left w:val="none" w:sz="0" w:space="0" w:color="auto"/>
        <w:bottom w:val="none" w:sz="0" w:space="0" w:color="auto"/>
        <w:right w:val="none" w:sz="0" w:space="0" w:color="auto"/>
      </w:divBdr>
    </w:div>
    <w:div w:id="1719426409">
      <w:bodyDiv w:val="1"/>
      <w:marLeft w:val="0"/>
      <w:marRight w:val="0"/>
      <w:marTop w:val="0"/>
      <w:marBottom w:val="0"/>
      <w:divBdr>
        <w:top w:val="none" w:sz="0" w:space="0" w:color="auto"/>
        <w:left w:val="none" w:sz="0" w:space="0" w:color="auto"/>
        <w:bottom w:val="none" w:sz="0" w:space="0" w:color="auto"/>
        <w:right w:val="none" w:sz="0" w:space="0" w:color="auto"/>
      </w:divBdr>
    </w:div>
    <w:div w:id="1737512873">
      <w:bodyDiv w:val="1"/>
      <w:marLeft w:val="0"/>
      <w:marRight w:val="0"/>
      <w:marTop w:val="0"/>
      <w:marBottom w:val="0"/>
      <w:divBdr>
        <w:top w:val="none" w:sz="0" w:space="0" w:color="auto"/>
        <w:left w:val="none" w:sz="0" w:space="0" w:color="auto"/>
        <w:bottom w:val="none" w:sz="0" w:space="0" w:color="auto"/>
        <w:right w:val="none" w:sz="0" w:space="0" w:color="auto"/>
      </w:divBdr>
    </w:div>
    <w:div w:id="1799834452">
      <w:bodyDiv w:val="1"/>
      <w:marLeft w:val="0"/>
      <w:marRight w:val="0"/>
      <w:marTop w:val="0"/>
      <w:marBottom w:val="0"/>
      <w:divBdr>
        <w:top w:val="none" w:sz="0" w:space="0" w:color="auto"/>
        <w:left w:val="none" w:sz="0" w:space="0" w:color="auto"/>
        <w:bottom w:val="none" w:sz="0" w:space="0" w:color="auto"/>
        <w:right w:val="none" w:sz="0" w:space="0" w:color="auto"/>
      </w:divBdr>
    </w:div>
    <w:div w:id="1808813012">
      <w:bodyDiv w:val="1"/>
      <w:marLeft w:val="0"/>
      <w:marRight w:val="0"/>
      <w:marTop w:val="0"/>
      <w:marBottom w:val="0"/>
      <w:divBdr>
        <w:top w:val="none" w:sz="0" w:space="0" w:color="auto"/>
        <w:left w:val="none" w:sz="0" w:space="0" w:color="auto"/>
        <w:bottom w:val="none" w:sz="0" w:space="0" w:color="auto"/>
        <w:right w:val="none" w:sz="0" w:space="0" w:color="auto"/>
      </w:divBdr>
    </w:div>
    <w:div w:id="1808936836">
      <w:bodyDiv w:val="1"/>
      <w:marLeft w:val="0"/>
      <w:marRight w:val="0"/>
      <w:marTop w:val="0"/>
      <w:marBottom w:val="0"/>
      <w:divBdr>
        <w:top w:val="none" w:sz="0" w:space="0" w:color="auto"/>
        <w:left w:val="none" w:sz="0" w:space="0" w:color="auto"/>
        <w:bottom w:val="none" w:sz="0" w:space="0" w:color="auto"/>
        <w:right w:val="none" w:sz="0" w:space="0" w:color="auto"/>
      </w:divBdr>
    </w:div>
    <w:div w:id="1847937767">
      <w:bodyDiv w:val="1"/>
      <w:marLeft w:val="0"/>
      <w:marRight w:val="0"/>
      <w:marTop w:val="0"/>
      <w:marBottom w:val="0"/>
      <w:divBdr>
        <w:top w:val="none" w:sz="0" w:space="0" w:color="auto"/>
        <w:left w:val="none" w:sz="0" w:space="0" w:color="auto"/>
        <w:bottom w:val="none" w:sz="0" w:space="0" w:color="auto"/>
        <w:right w:val="none" w:sz="0" w:space="0" w:color="auto"/>
      </w:divBdr>
      <w:divsChild>
        <w:div w:id="378436036">
          <w:marLeft w:val="0"/>
          <w:marRight w:val="0"/>
          <w:marTop w:val="0"/>
          <w:marBottom w:val="0"/>
          <w:divBdr>
            <w:top w:val="none" w:sz="0" w:space="0" w:color="auto"/>
            <w:left w:val="none" w:sz="0" w:space="0" w:color="auto"/>
            <w:bottom w:val="none" w:sz="0" w:space="0" w:color="auto"/>
            <w:right w:val="none" w:sz="0" w:space="0" w:color="auto"/>
          </w:divBdr>
          <w:divsChild>
            <w:div w:id="27419612">
              <w:marLeft w:val="0"/>
              <w:marRight w:val="0"/>
              <w:marTop w:val="0"/>
              <w:marBottom w:val="200"/>
              <w:divBdr>
                <w:top w:val="single" w:sz="2" w:space="0" w:color="808080"/>
                <w:left w:val="single" w:sz="2" w:space="0" w:color="808080"/>
                <w:bottom w:val="single" w:sz="2" w:space="0" w:color="808080"/>
                <w:right w:val="single" w:sz="2" w:space="0" w:color="808080"/>
              </w:divBdr>
              <w:divsChild>
                <w:div w:id="1744596543">
                  <w:marLeft w:val="0"/>
                  <w:marRight w:val="0"/>
                  <w:marTop w:val="0"/>
                  <w:marBottom w:val="0"/>
                  <w:divBdr>
                    <w:top w:val="none" w:sz="0" w:space="0" w:color="auto"/>
                    <w:left w:val="none" w:sz="0" w:space="0" w:color="auto"/>
                    <w:bottom w:val="none" w:sz="0" w:space="0" w:color="auto"/>
                    <w:right w:val="none" w:sz="0" w:space="0" w:color="auto"/>
                  </w:divBdr>
                  <w:divsChild>
                    <w:div w:id="1345939005">
                      <w:marLeft w:val="320"/>
                      <w:marRight w:val="0"/>
                      <w:marTop w:val="0"/>
                      <w:marBottom w:val="0"/>
                      <w:divBdr>
                        <w:top w:val="none" w:sz="0" w:space="0" w:color="auto"/>
                        <w:left w:val="none" w:sz="0" w:space="0" w:color="auto"/>
                        <w:bottom w:val="none" w:sz="0" w:space="0" w:color="auto"/>
                        <w:right w:val="none" w:sz="0" w:space="0" w:color="auto"/>
                      </w:divBdr>
                      <w:divsChild>
                        <w:div w:id="1210995473">
                          <w:marLeft w:val="0"/>
                          <w:marRight w:val="0"/>
                          <w:marTop w:val="0"/>
                          <w:marBottom w:val="0"/>
                          <w:divBdr>
                            <w:top w:val="none" w:sz="0" w:space="0" w:color="auto"/>
                            <w:left w:val="none" w:sz="0" w:space="0" w:color="auto"/>
                            <w:bottom w:val="none" w:sz="0" w:space="0" w:color="auto"/>
                            <w:right w:val="none" w:sz="0" w:space="0" w:color="auto"/>
                          </w:divBdr>
                          <w:divsChild>
                            <w:div w:id="2550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062551">
      <w:bodyDiv w:val="1"/>
      <w:marLeft w:val="0"/>
      <w:marRight w:val="0"/>
      <w:marTop w:val="0"/>
      <w:marBottom w:val="0"/>
      <w:divBdr>
        <w:top w:val="none" w:sz="0" w:space="0" w:color="auto"/>
        <w:left w:val="none" w:sz="0" w:space="0" w:color="auto"/>
        <w:bottom w:val="none" w:sz="0" w:space="0" w:color="auto"/>
        <w:right w:val="none" w:sz="0" w:space="0" w:color="auto"/>
      </w:divBdr>
    </w:div>
    <w:div w:id="1856189404">
      <w:bodyDiv w:val="1"/>
      <w:marLeft w:val="0"/>
      <w:marRight w:val="0"/>
      <w:marTop w:val="0"/>
      <w:marBottom w:val="0"/>
      <w:divBdr>
        <w:top w:val="none" w:sz="0" w:space="0" w:color="auto"/>
        <w:left w:val="none" w:sz="0" w:space="0" w:color="auto"/>
        <w:bottom w:val="none" w:sz="0" w:space="0" w:color="auto"/>
        <w:right w:val="none" w:sz="0" w:space="0" w:color="auto"/>
      </w:divBdr>
    </w:div>
    <w:div w:id="1868329633">
      <w:bodyDiv w:val="1"/>
      <w:marLeft w:val="0"/>
      <w:marRight w:val="0"/>
      <w:marTop w:val="0"/>
      <w:marBottom w:val="0"/>
      <w:divBdr>
        <w:top w:val="none" w:sz="0" w:space="0" w:color="auto"/>
        <w:left w:val="none" w:sz="0" w:space="0" w:color="auto"/>
        <w:bottom w:val="none" w:sz="0" w:space="0" w:color="auto"/>
        <w:right w:val="none" w:sz="0" w:space="0" w:color="auto"/>
      </w:divBdr>
    </w:div>
    <w:div w:id="1875145613">
      <w:bodyDiv w:val="1"/>
      <w:marLeft w:val="0"/>
      <w:marRight w:val="0"/>
      <w:marTop w:val="0"/>
      <w:marBottom w:val="0"/>
      <w:divBdr>
        <w:top w:val="none" w:sz="0" w:space="0" w:color="auto"/>
        <w:left w:val="none" w:sz="0" w:space="0" w:color="auto"/>
        <w:bottom w:val="none" w:sz="0" w:space="0" w:color="auto"/>
        <w:right w:val="none" w:sz="0" w:space="0" w:color="auto"/>
      </w:divBdr>
      <w:divsChild>
        <w:div w:id="1219627422">
          <w:marLeft w:val="0"/>
          <w:marRight w:val="0"/>
          <w:marTop w:val="0"/>
          <w:marBottom w:val="0"/>
          <w:divBdr>
            <w:top w:val="none" w:sz="0" w:space="0" w:color="auto"/>
            <w:left w:val="none" w:sz="0" w:space="0" w:color="auto"/>
            <w:bottom w:val="none" w:sz="0" w:space="0" w:color="auto"/>
            <w:right w:val="none" w:sz="0" w:space="0" w:color="auto"/>
          </w:divBdr>
          <w:divsChild>
            <w:div w:id="1222789133">
              <w:marLeft w:val="0"/>
              <w:marRight w:val="0"/>
              <w:marTop w:val="0"/>
              <w:marBottom w:val="200"/>
              <w:divBdr>
                <w:top w:val="single" w:sz="2" w:space="0" w:color="808080"/>
                <w:left w:val="single" w:sz="2" w:space="0" w:color="808080"/>
                <w:bottom w:val="single" w:sz="2" w:space="0" w:color="808080"/>
                <w:right w:val="single" w:sz="2" w:space="0" w:color="808080"/>
              </w:divBdr>
              <w:divsChild>
                <w:div w:id="510334766">
                  <w:marLeft w:val="0"/>
                  <w:marRight w:val="0"/>
                  <w:marTop w:val="0"/>
                  <w:marBottom w:val="0"/>
                  <w:divBdr>
                    <w:top w:val="none" w:sz="0" w:space="0" w:color="auto"/>
                    <w:left w:val="none" w:sz="0" w:space="0" w:color="auto"/>
                    <w:bottom w:val="none" w:sz="0" w:space="0" w:color="auto"/>
                    <w:right w:val="none" w:sz="0" w:space="0" w:color="auto"/>
                  </w:divBdr>
                  <w:divsChild>
                    <w:div w:id="269700833">
                      <w:marLeft w:val="320"/>
                      <w:marRight w:val="0"/>
                      <w:marTop w:val="0"/>
                      <w:marBottom w:val="0"/>
                      <w:divBdr>
                        <w:top w:val="none" w:sz="0" w:space="0" w:color="auto"/>
                        <w:left w:val="none" w:sz="0" w:space="0" w:color="auto"/>
                        <w:bottom w:val="none" w:sz="0" w:space="0" w:color="auto"/>
                        <w:right w:val="none" w:sz="0" w:space="0" w:color="auto"/>
                      </w:divBdr>
                      <w:divsChild>
                        <w:div w:id="257714457">
                          <w:marLeft w:val="0"/>
                          <w:marRight w:val="0"/>
                          <w:marTop w:val="0"/>
                          <w:marBottom w:val="0"/>
                          <w:divBdr>
                            <w:top w:val="none" w:sz="0" w:space="0" w:color="auto"/>
                            <w:left w:val="none" w:sz="0" w:space="0" w:color="auto"/>
                            <w:bottom w:val="none" w:sz="0" w:space="0" w:color="auto"/>
                            <w:right w:val="none" w:sz="0" w:space="0" w:color="auto"/>
                          </w:divBdr>
                          <w:divsChild>
                            <w:div w:id="15671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383104">
      <w:bodyDiv w:val="1"/>
      <w:marLeft w:val="0"/>
      <w:marRight w:val="0"/>
      <w:marTop w:val="0"/>
      <w:marBottom w:val="0"/>
      <w:divBdr>
        <w:top w:val="none" w:sz="0" w:space="0" w:color="auto"/>
        <w:left w:val="none" w:sz="0" w:space="0" w:color="auto"/>
        <w:bottom w:val="none" w:sz="0" w:space="0" w:color="auto"/>
        <w:right w:val="none" w:sz="0" w:space="0" w:color="auto"/>
      </w:divBdr>
    </w:div>
    <w:div w:id="1894387764">
      <w:bodyDiv w:val="1"/>
      <w:marLeft w:val="0"/>
      <w:marRight w:val="0"/>
      <w:marTop w:val="0"/>
      <w:marBottom w:val="0"/>
      <w:divBdr>
        <w:top w:val="none" w:sz="0" w:space="0" w:color="auto"/>
        <w:left w:val="none" w:sz="0" w:space="0" w:color="auto"/>
        <w:bottom w:val="none" w:sz="0" w:space="0" w:color="auto"/>
        <w:right w:val="none" w:sz="0" w:space="0" w:color="auto"/>
      </w:divBdr>
    </w:div>
    <w:div w:id="1914076132">
      <w:marLeft w:val="0"/>
      <w:marRight w:val="0"/>
      <w:marTop w:val="0"/>
      <w:marBottom w:val="0"/>
      <w:divBdr>
        <w:top w:val="none" w:sz="0" w:space="0" w:color="auto"/>
        <w:left w:val="none" w:sz="0" w:space="0" w:color="auto"/>
        <w:bottom w:val="none" w:sz="0" w:space="0" w:color="auto"/>
        <w:right w:val="none" w:sz="0" w:space="0" w:color="auto"/>
      </w:divBdr>
    </w:div>
    <w:div w:id="1940486885">
      <w:bodyDiv w:val="1"/>
      <w:marLeft w:val="0"/>
      <w:marRight w:val="0"/>
      <w:marTop w:val="0"/>
      <w:marBottom w:val="0"/>
      <w:divBdr>
        <w:top w:val="none" w:sz="0" w:space="0" w:color="auto"/>
        <w:left w:val="none" w:sz="0" w:space="0" w:color="auto"/>
        <w:bottom w:val="none" w:sz="0" w:space="0" w:color="auto"/>
        <w:right w:val="none" w:sz="0" w:space="0" w:color="auto"/>
      </w:divBdr>
    </w:div>
    <w:div w:id="1979842675">
      <w:bodyDiv w:val="1"/>
      <w:marLeft w:val="0"/>
      <w:marRight w:val="0"/>
      <w:marTop w:val="0"/>
      <w:marBottom w:val="0"/>
      <w:divBdr>
        <w:top w:val="none" w:sz="0" w:space="0" w:color="auto"/>
        <w:left w:val="none" w:sz="0" w:space="0" w:color="auto"/>
        <w:bottom w:val="none" w:sz="0" w:space="0" w:color="auto"/>
        <w:right w:val="none" w:sz="0" w:space="0" w:color="auto"/>
      </w:divBdr>
    </w:div>
    <w:div w:id="2013415036">
      <w:bodyDiv w:val="1"/>
      <w:marLeft w:val="0"/>
      <w:marRight w:val="0"/>
      <w:marTop w:val="0"/>
      <w:marBottom w:val="0"/>
      <w:divBdr>
        <w:top w:val="none" w:sz="0" w:space="0" w:color="auto"/>
        <w:left w:val="none" w:sz="0" w:space="0" w:color="auto"/>
        <w:bottom w:val="none" w:sz="0" w:space="0" w:color="auto"/>
        <w:right w:val="none" w:sz="0" w:space="0" w:color="auto"/>
      </w:divBdr>
    </w:div>
    <w:div w:id="2095086845">
      <w:bodyDiv w:val="1"/>
      <w:marLeft w:val="0"/>
      <w:marRight w:val="0"/>
      <w:marTop w:val="0"/>
      <w:marBottom w:val="0"/>
      <w:divBdr>
        <w:top w:val="none" w:sz="0" w:space="0" w:color="auto"/>
        <w:left w:val="none" w:sz="0" w:space="0" w:color="auto"/>
        <w:bottom w:val="none" w:sz="0" w:space="0" w:color="auto"/>
        <w:right w:val="none" w:sz="0" w:space="0" w:color="auto"/>
      </w:divBdr>
    </w:div>
    <w:div w:id="2102219709">
      <w:bodyDiv w:val="1"/>
      <w:marLeft w:val="0"/>
      <w:marRight w:val="0"/>
      <w:marTop w:val="0"/>
      <w:marBottom w:val="0"/>
      <w:divBdr>
        <w:top w:val="none" w:sz="0" w:space="0" w:color="auto"/>
        <w:left w:val="none" w:sz="0" w:space="0" w:color="auto"/>
        <w:bottom w:val="none" w:sz="0" w:space="0" w:color="auto"/>
        <w:right w:val="none" w:sz="0" w:space="0" w:color="auto"/>
      </w:divBdr>
    </w:div>
    <w:div w:id="2108235528">
      <w:bodyDiv w:val="1"/>
      <w:marLeft w:val="0"/>
      <w:marRight w:val="0"/>
      <w:marTop w:val="0"/>
      <w:marBottom w:val="0"/>
      <w:divBdr>
        <w:top w:val="none" w:sz="0" w:space="0" w:color="auto"/>
        <w:left w:val="none" w:sz="0" w:space="0" w:color="auto"/>
        <w:bottom w:val="none" w:sz="0" w:space="0" w:color="auto"/>
        <w:right w:val="none" w:sz="0" w:space="0" w:color="auto"/>
      </w:divBdr>
      <w:divsChild>
        <w:div w:id="809325454">
          <w:marLeft w:val="0"/>
          <w:marRight w:val="0"/>
          <w:marTop w:val="0"/>
          <w:marBottom w:val="0"/>
          <w:divBdr>
            <w:top w:val="none" w:sz="0" w:space="0" w:color="auto"/>
            <w:left w:val="none" w:sz="0" w:space="0" w:color="auto"/>
            <w:bottom w:val="none" w:sz="0" w:space="0" w:color="auto"/>
            <w:right w:val="none" w:sz="0" w:space="0" w:color="auto"/>
          </w:divBdr>
          <w:divsChild>
            <w:div w:id="755828904">
              <w:marLeft w:val="0"/>
              <w:marRight w:val="0"/>
              <w:marTop w:val="0"/>
              <w:marBottom w:val="200"/>
              <w:divBdr>
                <w:top w:val="single" w:sz="2" w:space="0" w:color="808080"/>
                <w:left w:val="single" w:sz="2" w:space="0" w:color="808080"/>
                <w:bottom w:val="single" w:sz="2" w:space="0" w:color="808080"/>
                <w:right w:val="single" w:sz="2" w:space="0" w:color="808080"/>
              </w:divBdr>
              <w:divsChild>
                <w:div w:id="760415197">
                  <w:marLeft w:val="0"/>
                  <w:marRight w:val="0"/>
                  <w:marTop w:val="0"/>
                  <w:marBottom w:val="0"/>
                  <w:divBdr>
                    <w:top w:val="none" w:sz="0" w:space="0" w:color="auto"/>
                    <w:left w:val="none" w:sz="0" w:space="0" w:color="auto"/>
                    <w:bottom w:val="none" w:sz="0" w:space="0" w:color="auto"/>
                    <w:right w:val="none" w:sz="0" w:space="0" w:color="auto"/>
                  </w:divBdr>
                  <w:divsChild>
                    <w:div w:id="1070008238">
                      <w:marLeft w:val="320"/>
                      <w:marRight w:val="0"/>
                      <w:marTop w:val="0"/>
                      <w:marBottom w:val="0"/>
                      <w:divBdr>
                        <w:top w:val="none" w:sz="0" w:space="0" w:color="auto"/>
                        <w:left w:val="none" w:sz="0" w:space="0" w:color="auto"/>
                        <w:bottom w:val="none" w:sz="0" w:space="0" w:color="auto"/>
                        <w:right w:val="none" w:sz="0" w:space="0" w:color="auto"/>
                      </w:divBdr>
                      <w:divsChild>
                        <w:div w:id="1841650512">
                          <w:marLeft w:val="0"/>
                          <w:marRight w:val="0"/>
                          <w:marTop w:val="0"/>
                          <w:marBottom w:val="0"/>
                          <w:divBdr>
                            <w:top w:val="none" w:sz="0" w:space="0" w:color="auto"/>
                            <w:left w:val="none" w:sz="0" w:space="0" w:color="auto"/>
                            <w:bottom w:val="none" w:sz="0" w:space="0" w:color="auto"/>
                            <w:right w:val="none" w:sz="0" w:space="0" w:color="auto"/>
                          </w:divBdr>
                          <w:divsChild>
                            <w:div w:id="109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949C545F182626AA69780EF023C81154012A6F8BC9EBA6816B7B30D1F10d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334302-9C03-4019-8B4D-AD3C2C1BB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29</Pages>
  <Words>7510</Words>
  <Characters>42813</Characters>
  <Application>Microsoft Office Word</Application>
  <DocSecurity>0</DocSecurity>
  <Lines>356</Lines>
  <Paragraphs>100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50223</CharactersWithSpaces>
  <SharedDoc>false</SharedDoc>
  <HLinks>
    <vt:vector size="132" baseType="variant">
      <vt:variant>
        <vt:i4>4390999</vt:i4>
      </vt:variant>
      <vt:variant>
        <vt:i4>63</vt:i4>
      </vt:variant>
      <vt:variant>
        <vt:i4>0</vt:i4>
      </vt:variant>
      <vt:variant>
        <vt:i4>5</vt:i4>
      </vt:variant>
      <vt:variant>
        <vt:lpwstr>consultantplus://offline/ref=8795D928801A54AA6202865EFE63757C57F8668100616559C0EBF7867FEEc7G</vt:lpwstr>
      </vt:variant>
      <vt:variant>
        <vt:lpwstr/>
      </vt:variant>
      <vt:variant>
        <vt:i4>4718598</vt:i4>
      </vt:variant>
      <vt:variant>
        <vt:i4>60</vt:i4>
      </vt:variant>
      <vt:variant>
        <vt:i4>0</vt:i4>
      </vt:variant>
      <vt:variant>
        <vt:i4>5</vt:i4>
      </vt:variant>
      <vt:variant>
        <vt:lpwstr>consultantplus://offline/ref=40EF45C2C7E4C89FB76D5164C48B51C76429F99899577D361883E81C9A04C8H</vt:lpwstr>
      </vt:variant>
      <vt:variant>
        <vt:lpwstr/>
      </vt:variant>
      <vt:variant>
        <vt:i4>1572869</vt:i4>
      </vt:variant>
      <vt:variant>
        <vt:i4>57</vt:i4>
      </vt:variant>
      <vt:variant>
        <vt:i4>0</vt:i4>
      </vt:variant>
      <vt:variant>
        <vt:i4>5</vt:i4>
      </vt:variant>
      <vt:variant>
        <vt:lpwstr>consultantplus://offline/ref=3E1BBD97E5309AD9FD5B9802A3DDA8AFE59E34269F6DD5ED3FB87E9BE06DBDL</vt:lpwstr>
      </vt:variant>
      <vt:variant>
        <vt:lpwstr/>
      </vt:variant>
      <vt:variant>
        <vt:i4>1572949</vt:i4>
      </vt:variant>
      <vt:variant>
        <vt:i4>54</vt:i4>
      </vt:variant>
      <vt:variant>
        <vt:i4>0</vt:i4>
      </vt:variant>
      <vt:variant>
        <vt:i4>5</vt:i4>
      </vt:variant>
      <vt:variant>
        <vt:lpwstr>consultantplus://offline/ref=3E1BBD97E5309AD9FD5B9802A3DDA8AFE59E34269F64D5ED3FB87E9BE06DBDL</vt:lpwstr>
      </vt:variant>
      <vt:variant>
        <vt:lpwstr/>
      </vt:variant>
      <vt:variant>
        <vt:i4>5242962</vt:i4>
      </vt:variant>
      <vt:variant>
        <vt:i4>51</vt:i4>
      </vt:variant>
      <vt:variant>
        <vt:i4>0</vt:i4>
      </vt:variant>
      <vt:variant>
        <vt:i4>5</vt:i4>
      </vt:variant>
      <vt:variant>
        <vt:lpwstr>consultantplus://offline/ref=B7C87455FAE0CA1D71718DADC172DF3683EEC9A6CD1591F03AA9DCE0D6g7R9L</vt:lpwstr>
      </vt:variant>
      <vt:variant>
        <vt:lpwstr/>
      </vt:variant>
      <vt:variant>
        <vt:i4>4194385</vt:i4>
      </vt:variant>
      <vt:variant>
        <vt:i4>48</vt:i4>
      </vt:variant>
      <vt:variant>
        <vt:i4>0</vt:i4>
      </vt:variant>
      <vt:variant>
        <vt:i4>5</vt:i4>
      </vt:variant>
      <vt:variant>
        <vt:lpwstr>consultantplus://offline/ref=77F7926132ADB63A612271921B8E02839B455FE4C4B03B93F5825FE1E4R3Q3L</vt:lpwstr>
      </vt:variant>
      <vt:variant>
        <vt:lpwstr/>
      </vt:variant>
      <vt:variant>
        <vt:i4>4718682</vt:i4>
      </vt:variant>
      <vt:variant>
        <vt:i4>45</vt:i4>
      </vt:variant>
      <vt:variant>
        <vt:i4>0</vt:i4>
      </vt:variant>
      <vt:variant>
        <vt:i4>5</vt:i4>
      </vt:variant>
      <vt:variant>
        <vt:lpwstr>consultantplus://offline/ref=D9F9E70D954B214AB4C3FBC447D19ED212F9AF29E4509BEF9872D62EC1MFK5L</vt:lpwstr>
      </vt:variant>
      <vt:variant>
        <vt:lpwstr/>
      </vt:variant>
      <vt:variant>
        <vt:i4>4980829</vt:i4>
      </vt:variant>
      <vt:variant>
        <vt:i4>42</vt:i4>
      </vt:variant>
      <vt:variant>
        <vt:i4>0</vt:i4>
      </vt:variant>
      <vt:variant>
        <vt:i4>5</vt:i4>
      </vt:variant>
      <vt:variant>
        <vt:lpwstr>consultantplus://offline/ref=A6B3FA632098C17A606B02331A36F0CE6D1BCF8D00CB737594280943AAP0YEH</vt:lpwstr>
      </vt:variant>
      <vt:variant>
        <vt:lpwstr/>
      </vt:variant>
      <vt:variant>
        <vt:i4>196688</vt:i4>
      </vt:variant>
      <vt:variant>
        <vt:i4>39</vt:i4>
      </vt:variant>
      <vt:variant>
        <vt:i4>0</vt:i4>
      </vt:variant>
      <vt:variant>
        <vt:i4>5</vt:i4>
      </vt:variant>
      <vt:variant>
        <vt:lpwstr>consultantplus://offline/ref=60A556E7EFCBECBC741D595237E130E8AD134B5FED6AE193A5EBDD36EFu51FK</vt:lpwstr>
      </vt:variant>
      <vt:variant>
        <vt:lpwstr/>
      </vt:variant>
      <vt:variant>
        <vt:i4>4718678</vt:i4>
      </vt:variant>
      <vt:variant>
        <vt:i4>36</vt:i4>
      </vt:variant>
      <vt:variant>
        <vt:i4>0</vt:i4>
      </vt:variant>
      <vt:variant>
        <vt:i4>5</vt:i4>
      </vt:variant>
      <vt:variant>
        <vt:lpwstr>consultantplus://offline/ref=CDE0A658C37798F02D8D2D313F758B882F6F356487D8AB35EFAA78881FAABDL</vt:lpwstr>
      </vt:variant>
      <vt:variant>
        <vt:lpwstr/>
      </vt:variant>
      <vt:variant>
        <vt:i4>1835019</vt:i4>
      </vt:variant>
      <vt:variant>
        <vt:i4>33</vt:i4>
      </vt:variant>
      <vt:variant>
        <vt:i4>0</vt:i4>
      </vt:variant>
      <vt:variant>
        <vt:i4>5</vt:i4>
      </vt:variant>
      <vt:variant>
        <vt:lpwstr>consultantplus://offline/ref=359BE6860447107185081B2FE5D6367640F3DF1118AA06C8776A846235NF25G</vt:lpwstr>
      </vt:variant>
      <vt:variant>
        <vt:lpwstr/>
      </vt:variant>
      <vt:variant>
        <vt:i4>4325460</vt:i4>
      </vt:variant>
      <vt:variant>
        <vt:i4>30</vt:i4>
      </vt:variant>
      <vt:variant>
        <vt:i4>0</vt:i4>
      </vt:variant>
      <vt:variant>
        <vt:i4>5</vt:i4>
      </vt:variant>
      <vt:variant>
        <vt:lpwstr>consultantplus://offline/ref=2ADF07266EF448FBF12EBF4AF0C92BB6B7089DA26BCD1E55CBED9A3F09r6u7G</vt:lpwstr>
      </vt:variant>
      <vt:variant>
        <vt:lpwstr/>
      </vt:variant>
      <vt:variant>
        <vt:i4>5701642</vt:i4>
      </vt:variant>
      <vt:variant>
        <vt:i4>27</vt:i4>
      </vt:variant>
      <vt:variant>
        <vt:i4>0</vt:i4>
      </vt:variant>
      <vt:variant>
        <vt:i4>5</vt:i4>
      </vt:variant>
      <vt:variant>
        <vt:lpwstr>consultantplus://offline/ref=EEE4356E4928299A343A6DFD6E36F51D756B274BD98F4F72996867675DV0j8G</vt:lpwstr>
      </vt:variant>
      <vt:variant>
        <vt:lpwstr/>
      </vt:variant>
      <vt:variant>
        <vt:i4>786438</vt:i4>
      </vt:variant>
      <vt:variant>
        <vt:i4>24</vt:i4>
      </vt:variant>
      <vt:variant>
        <vt:i4>0</vt:i4>
      </vt:variant>
      <vt:variant>
        <vt:i4>5</vt:i4>
      </vt:variant>
      <vt:variant>
        <vt:lpwstr>consultantplus://offline/ref=BF7FB1E206A71B2ECEF7BDC40246BE38E9C74D0E7DCE866C8CBE1F4E927Fv3F</vt:lpwstr>
      </vt:variant>
      <vt:variant>
        <vt:lpwstr/>
      </vt:variant>
      <vt:variant>
        <vt:i4>5111896</vt:i4>
      </vt:variant>
      <vt:variant>
        <vt:i4>21</vt:i4>
      </vt:variant>
      <vt:variant>
        <vt:i4>0</vt:i4>
      </vt:variant>
      <vt:variant>
        <vt:i4>5</vt:i4>
      </vt:variant>
      <vt:variant>
        <vt:lpwstr>consultantplus://offline/ref=62D22FF424FCE3D4EB78F1894568587B5ED5121235737653E09CB00BE8K2eFG</vt:lpwstr>
      </vt:variant>
      <vt:variant>
        <vt:lpwstr/>
      </vt:variant>
      <vt:variant>
        <vt:i4>5111896</vt:i4>
      </vt:variant>
      <vt:variant>
        <vt:i4>18</vt:i4>
      </vt:variant>
      <vt:variant>
        <vt:i4>0</vt:i4>
      </vt:variant>
      <vt:variant>
        <vt:i4>5</vt:i4>
      </vt:variant>
      <vt:variant>
        <vt:lpwstr>consultantplus://offline/ref=62D22FF424FCE3D4EB78F1894568587B5ED5121235737653E09CB00BE8K2eFG</vt:lpwstr>
      </vt:variant>
      <vt:variant>
        <vt:lpwstr/>
      </vt:variant>
      <vt:variant>
        <vt:i4>5111903</vt:i4>
      </vt:variant>
      <vt:variant>
        <vt:i4>15</vt:i4>
      </vt:variant>
      <vt:variant>
        <vt:i4>0</vt:i4>
      </vt:variant>
      <vt:variant>
        <vt:i4>5</vt:i4>
      </vt:variant>
      <vt:variant>
        <vt:lpwstr>consultantplus://offline/ref=62D22FF424FCE3D4EB78F1894568587B5ED5121235747653E09CB00BE8K2eFG</vt:lpwstr>
      </vt:variant>
      <vt:variant>
        <vt:lpwstr/>
      </vt:variant>
      <vt:variant>
        <vt:i4>5111903</vt:i4>
      </vt:variant>
      <vt:variant>
        <vt:i4>12</vt:i4>
      </vt:variant>
      <vt:variant>
        <vt:i4>0</vt:i4>
      </vt:variant>
      <vt:variant>
        <vt:i4>5</vt:i4>
      </vt:variant>
      <vt:variant>
        <vt:lpwstr>consultantplus://offline/ref=62D22FF424FCE3D4EB78F1894568587B5ED5121235747653E09CB00BE8K2eFG</vt:lpwstr>
      </vt:variant>
      <vt:variant>
        <vt:lpwstr/>
      </vt:variant>
      <vt:variant>
        <vt:i4>5111902</vt:i4>
      </vt:variant>
      <vt:variant>
        <vt:i4>9</vt:i4>
      </vt:variant>
      <vt:variant>
        <vt:i4>0</vt:i4>
      </vt:variant>
      <vt:variant>
        <vt:i4>5</vt:i4>
      </vt:variant>
      <vt:variant>
        <vt:lpwstr>consultantplus://offline/ref=62D22FF424FCE3D4EB78F1894568587B5ED5121631757653E09CB00BE8K2eFG</vt:lpwstr>
      </vt:variant>
      <vt:variant>
        <vt:lpwstr/>
      </vt:variant>
      <vt:variant>
        <vt:i4>5111902</vt:i4>
      </vt:variant>
      <vt:variant>
        <vt:i4>6</vt:i4>
      </vt:variant>
      <vt:variant>
        <vt:i4>0</vt:i4>
      </vt:variant>
      <vt:variant>
        <vt:i4>5</vt:i4>
      </vt:variant>
      <vt:variant>
        <vt:lpwstr>consultantplus://offline/ref=62D22FF424FCE3D4EB78F1894568587B5ED5121631757653E09CB00BE8K2eFG</vt:lpwstr>
      </vt:variant>
      <vt:variant>
        <vt:lpwstr/>
      </vt:variant>
      <vt:variant>
        <vt:i4>5111902</vt:i4>
      </vt:variant>
      <vt:variant>
        <vt:i4>3</vt:i4>
      </vt:variant>
      <vt:variant>
        <vt:i4>0</vt:i4>
      </vt:variant>
      <vt:variant>
        <vt:i4>5</vt:i4>
      </vt:variant>
      <vt:variant>
        <vt:lpwstr>consultantplus://offline/ref=62D22FF424FCE3D4EB78F1894568587B5ED5121631757653E09CB00BE8K2eFG</vt:lpwstr>
      </vt:variant>
      <vt:variant>
        <vt:lpwstr/>
      </vt:variant>
      <vt:variant>
        <vt:i4>5111902</vt:i4>
      </vt:variant>
      <vt:variant>
        <vt:i4>0</vt:i4>
      </vt:variant>
      <vt:variant>
        <vt:i4>0</vt:i4>
      </vt:variant>
      <vt:variant>
        <vt:i4>5</vt:i4>
      </vt:variant>
      <vt:variant>
        <vt:lpwstr>consultantplus://offline/ref=62D22FF424FCE3D4EB78F1894568587B5ED5121631757653E09CB00BE8K2eFG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Моченов Владимир Юрьевич</dc:creator>
  <cp:lastModifiedBy>Соколова Яна Олеговна</cp:lastModifiedBy>
  <cp:revision>79</cp:revision>
  <cp:lastPrinted>2015-12-11T11:07:00Z</cp:lastPrinted>
  <dcterms:created xsi:type="dcterms:W3CDTF">2015-11-12T06:21:00Z</dcterms:created>
  <dcterms:modified xsi:type="dcterms:W3CDTF">2015-12-11T11:18:00Z</dcterms:modified>
</cp:coreProperties>
</file>