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D1" w:rsidRPr="007A6856" w:rsidRDefault="003547C9" w:rsidP="009B1AD1">
      <w:pPr>
        <w:pStyle w:val="1"/>
        <w:rPr>
          <w:noProof/>
          <w:lang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325568">
        <w:rPr>
          <w:rFonts w:ascii="Times New Roman" w:hAnsi="Times New Roman"/>
          <w:b/>
          <w:sz w:val="40"/>
          <w:szCs w:val="40"/>
        </w:rPr>
        <w:t>01</w:t>
      </w:r>
      <w:r w:rsidR="0045659A" w:rsidRPr="005779DA">
        <w:rPr>
          <w:rFonts w:ascii="Times New Roman" w:hAnsi="Times New Roman"/>
          <w:b/>
          <w:sz w:val="40"/>
          <w:szCs w:val="40"/>
        </w:rPr>
        <w:t>.201</w:t>
      </w:r>
      <w:r w:rsidR="00325568">
        <w:rPr>
          <w:rFonts w:ascii="Times New Roman" w:hAnsi="Times New Roman"/>
          <w:b/>
          <w:sz w:val="40"/>
          <w:szCs w:val="40"/>
        </w:rPr>
        <w:t>7</w:t>
      </w:r>
      <w:r w:rsidR="0045659A" w:rsidRPr="005779DA">
        <w:rPr>
          <w:rFonts w:ascii="Times New Roman" w:hAnsi="Times New Roman"/>
          <w:b/>
          <w:sz w:val="40"/>
          <w:szCs w:val="40"/>
        </w:rPr>
        <w:t xml:space="preserve"> ПО 01.</w:t>
      </w:r>
      <w:r w:rsidR="00325568">
        <w:rPr>
          <w:rFonts w:ascii="Times New Roman" w:hAnsi="Times New Roman"/>
          <w:b/>
          <w:sz w:val="40"/>
          <w:szCs w:val="40"/>
        </w:rPr>
        <w:t>02</w:t>
      </w:r>
      <w:r w:rsidR="0045659A" w:rsidRPr="005779DA">
        <w:rPr>
          <w:rFonts w:ascii="Times New Roman" w:hAnsi="Times New Roman"/>
          <w:b/>
          <w:sz w:val="40"/>
          <w:szCs w:val="40"/>
        </w:rPr>
        <w:t>.201</w:t>
      </w:r>
      <w:r w:rsidR="003D17A6">
        <w:rPr>
          <w:rFonts w:ascii="Times New Roman" w:hAnsi="Times New Roman"/>
          <w:b/>
          <w:sz w:val="40"/>
          <w:szCs w:val="40"/>
        </w:rPr>
        <w:t>7</w:t>
      </w:r>
    </w:p>
    <w:p w:rsidR="00131259" w:rsidRPr="005779DA" w:rsidRDefault="00BF11BC" w:rsidP="00BF11BC">
      <w:pPr>
        <w:tabs>
          <w:tab w:val="left" w:pos="4345"/>
        </w:tabs>
        <w:spacing w:after="0" w:line="240" w:lineRule="auto"/>
        <w:rPr>
          <w:rFonts w:ascii="Times New Roman" w:hAnsi="Times New Roman"/>
          <w:b/>
          <w:sz w:val="28"/>
          <w:szCs w:val="28"/>
        </w:rPr>
      </w:pPr>
      <w:r>
        <w:rPr>
          <w:rFonts w:ascii="Times New Roman" w:hAnsi="Times New Roman"/>
          <w:b/>
          <w:sz w:val="28"/>
          <w:szCs w:val="28"/>
        </w:rPr>
        <w:tab/>
      </w: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4C7E9B"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выпуск</w:t>
      </w:r>
      <w:r w:rsidR="00697B9E">
        <w:rPr>
          <w:rFonts w:ascii="Times New Roman" w:hAnsi="Times New Roman"/>
          <w:b/>
          <w:sz w:val="32"/>
          <w:szCs w:val="32"/>
        </w:rPr>
        <w:t xml:space="preserve"> </w:t>
      </w:r>
      <w:r w:rsidR="00325568">
        <w:rPr>
          <w:rFonts w:ascii="Times New Roman" w:hAnsi="Times New Roman"/>
          <w:b/>
          <w:sz w:val="32"/>
          <w:szCs w:val="32"/>
        </w:rPr>
        <w:t>46</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241ADD" w:rsidRDefault="00241ADD"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241ADD" w:rsidRDefault="00241ADD" w:rsidP="00C22602">
      <w:pPr>
        <w:tabs>
          <w:tab w:val="left" w:pos="5670"/>
          <w:tab w:val="left" w:pos="6379"/>
        </w:tabs>
        <w:spacing w:after="0" w:line="240" w:lineRule="auto"/>
        <w:ind w:left="5670"/>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r w:rsidR="007923BF">
        <w:rPr>
          <w:rFonts w:ascii="Times New Roman" w:hAnsi="Times New Roman"/>
          <w:i/>
          <w:sz w:val="28"/>
          <w:szCs w:val="28"/>
        </w:rPr>
        <w:t>деятельности</w:t>
      </w:r>
      <w:r w:rsidRPr="005779DA">
        <w:rPr>
          <w:rFonts w:ascii="Times New Roman" w:hAnsi="Times New Roman"/>
          <w:i/>
          <w:sz w:val="28"/>
          <w:szCs w:val="28"/>
        </w:rPr>
        <w:t xml:space="preserve">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246CF" w:rsidRDefault="00E246CF" w:rsidP="00C22602">
      <w:pPr>
        <w:tabs>
          <w:tab w:val="left" w:pos="5670"/>
          <w:tab w:val="left" w:pos="6379"/>
        </w:tabs>
        <w:spacing w:after="0" w:line="240" w:lineRule="auto"/>
        <w:ind w:left="5670"/>
        <w:jc w:val="both"/>
        <w:rPr>
          <w:rFonts w:ascii="Times New Roman" w:hAnsi="Times New Roman"/>
          <w:i/>
          <w:sz w:val="28"/>
          <w:szCs w:val="28"/>
        </w:rPr>
      </w:pPr>
      <w:r w:rsidRPr="00E246CF">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553856" w:rsidRDefault="00553856" w:rsidP="00C22602">
      <w:pPr>
        <w:tabs>
          <w:tab w:val="left" w:pos="5670"/>
          <w:tab w:val="left" w:pos="6379"/>
        </w:tabs>
        <w:spacing w:after="0" w:line="240" w:lineRule="auto"/>
        <w:ind w:left="5670"/>
        <w:jc w:val="both"/>
        <w:rPr>
          <w:rFonts w:ascii="Times New Roman" w:hAnsi="Times New Roman"/>
          <w:i/>
          <w:sz w:val="28"/>
          <w:szCs w:val="28"/>
        </w:rPr>
      </w:pPr>
      <w:r w:rsidRPr="00553856">
        <w:rPr>
          <w:rFonts w:ascii="Times New Roman" w:hAnsi="Times New Roman"/>
          <w:i/>
          <w:sz w:val="28"/>
          <w:szCs w:val="28"/>
        </w:rPr>
        <w:t>Акты, связанные с присоединением к Российской Федерации Республики Крым и г. Севастополя</w:t>
      </w:r>
    </w:p>
    <w:p w:rsidR="007653A3" w:rsidRDefault="000244F6" w:rsidP="00C22602">
      <w:pPr>
        <w:tabs>
          <w:tab w:val="left" w:pos="5670"/>
          <w:tab w:val="left" w:pos="6379"/>
        </w:tabs>
        <w:spacing w:after="0" w:line="240" w:lineRule="auto"/>
        <w:ind w:left="5670"/>
        <w:jc w:val="both"/>
        <w:rPr>
          <w:rFonts w:ascii="Times New Roman" w:hAnsi="Times New Roman"/>
          <w:i/>
          <w:sz w:val="28"/>
          <w:szCs w:val="28"/>
        </w:rPr>
      </w:pPr>
      <w:r w:rsidRPr="000244F6">
        <w:rPr>
          <w:rFonts w:ascii="Times New Roman" w:hAnsi="Times New Roman"/>
          <w:i/>
          <w:sz w:val="28"/>
          <w:szCs w:val="28"/>
        </w:rPr>
        <w:t>Прочие нормативные</w:t>
      </w:r>
      <w:r>
        <w:rPr>
          <w:rFonts w:ascii="Times New Roman" w:hAnsi="Times New Roman"/>
          <w:i/>
          <w:sz w:val="28"/>
          <w:szCs w:val="28"/>
        </w:rPr>
        <w:t xml:space="preserve"> правовые акты и</w:t>
      </w:r>
      <w:r w:rsidR="00E06837" w:rsidRPr="005779DA">
        <w:rPr>
          <w:rFonts w:ascii="Times New Roman" w:hAnsi="Times New Roman"/>
          <w:i/>
          <w:sz w:val="28"/>
          <w:szCs w:val="28"/>
        </w:rPr>
        <w:t xml:space="preserve"> документы</w:t>
      </w:r>
    </w:p>
    <w:p w:rsidR="00113835" w:rsidRDefault="00113835"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Проекты федеральных законов</w:t>
      </w:r>
    </w:p>
    <w:p w:rsidR="00B62C49" w:rsidRDefault="00B62C49"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6D564F" w:rsidRDefault="006D564F" w:rsidP="007653A3">
      <w:pPr>
        <w:tabs>
          <w:tab w:val="left" w:pos="6379"/>
        </w:tabs>
        <w:spacing w:after="0" w:line="240" w:lineRule="auto"/>
        <w:rPr>
          <w:rFonts w:ascii="Times New Roman" w:hAnsi="Times New Roman"/>
          <w:b/>
          <w:sz w:val="26"/>
          <w:szCs w:val="26"/>
        </w:rPr>
      </w:pPr>
    </w:p>
    <w:p w:rsidR="00D9318D" w:rsidRDefault="00D9318D" w:rsidP="00B62C49">
      <w:pPr>
        <w:tabs>
          <w:tab w:val="left" w:pos="6379"/>
        </w:tabs>
        <w:spacing w:after="0" w:line="240" w:lineRule="auto"/>
        <w:rPr>
          <w:rFonts w:ascii="Times New Roman" w:hAnsi="Times New Roman"/>
          <w:b/>
          <w:sz w:val="26"/>
          <w:szCs w:val="26"/>
        </w:rPr>
      </w:pPr>
    </w:p>
    <w:p w:rsidR="008F6CE3" w:rsidRDefault="00325568" w:rsidP="0022650A">
      <w:pPr>
        <w:tabs>
          <w:tab w:val="left" w:pos="6379"/>
        </w:tabs>
        <w:spacing w:after="0" w:line="240" w:lineRule="auto"/>
        <w:jc w:val="center"/>
        <w:rPr>
          <w:rFonts w:ascii="Times New Roman" w:hAnsi="Times New Roman"/>
          <w:b/>
          <w:sz w:val="26"/>
          <w:szCs w:val="26"/>
        </w:rPr>
      </w:pPr>
      <w:r>
        <w:rPr>
          <w:rFonts w:ascii="Times New Roman" w:hAnsi="Times New Roman"/>
          <w:b/>
          <w:sz w:val="26"/>
          <w:szCs w:val="26"/>
        </w:rPr>
        <w:t>Янва</w:t>
      </w:r>
      <w:r w:rsidR="0034296D">
        <w:rPr>
          <w:rFonts w:ascii="Times New Roman" w:hAnsi="Times New Roman"/>
          <w:b/>
          <w:sz w:val="26"/>
          <w:szCs w:val="26"/>
        </w:rPr>
        <w:t>рь</w:t>
      </w:r>
    </w:p>
    <w:p w:rsidR="00757A2F" w:rsidRDefault="005A48E0" w:rsidP="00757A2F">
      <w:pPr>
        <w:tabs>
          <w:tab w:val="left" w:pos="6379"/>
        </w:tabs>
        <w:spacing w:after="0" w:line="240" w:lineRule="auto"/>
        <w:jc w:val="center"/>
        <w:rPr>
          <w:rFonts w:ascii="Times New Roman" w:hAnsi="Times New Roman"/>
          <w:b/>
          <w:sz w:val="26"/>
          <w:szCs w:val="26"/>
        </w:rPr>
      </w:pPr>
      <w:r w:rsidRPr="00B62174">
        <w:rPr>
          <w:rFonts w:ascii="Times New Roman" w:hAnsi="Times New Roman"/>
          <w:b/>
          <w:sz w:val="26"/>
          <w:szCs w:val="26"/>
        </w:rPr>
        <w:t>2</w:t>
      </w:r>
      <w:r w:rsidR="00515F6D" w:rsidRPr="00B62174">
        <w:rPr>
          <w:rFonts w:ascii="Times New Roman" w:hAnsi="Times New Roman"/>
          <w:b/>
          <w:sz w:val="26"/>
          <w:szCs w:val="26"/>
        </w:rPr>
        <w:t xml:space="preserve"> </w:t>
      </w:r>
      <w:r w:rsidRPr="00B62174">
        <w:rPr>
          <w:rFonts w:ascii="Times New Roman" w:hAnsi="Times New Roman"/>
          <w:b/>
          <w:sz w:val="26"/>
          <w:szCs w:val="26"/>
        </w:rPr>
        <w:t>0</w:t>
      </w:r>
      <w:r w:rsidR="00515F6D" w:rsidRPr="00B62174">
        <w:rPr>
          <w:rFonts w:ascii="Times New Roman" w:hAnsi="Times New Roman"/>
          <w:b/>
          <w:sz w:val="26"/>
          <w:szCs w:val="26"/>
        </w:rPr>
        <w:t xml:space="preserve"> </w:t>
      </w:r>
      <w:r w:rsidRPr="00B62174">
        <w:rPr>
          <w:rFonts w:ascii="Times New Roman" w:hAnsi="Times New Roman"/>
          <w:b/>
          <w:sz w:val="26"/>
          <w:szCs w:val="26"/>
        </w:rPr>
        <w:t>1</w:t>
      </w:r>
      <w:r w:rsidR="00515F6D" w:rsidRPr="00B62174">
        <w:rPr>
          <w:rFonts w:ascii="Times New Roman" w:hAnsi="Times New Roman"/>
          <w:b/>
          <w:sz w:val="26"/>
          <w:szCs w:val="26"/>
        </w:rPr>
        <w:t xml:space="preserve"> </w:t>
      </w:r>
      <w:r w:rsidR="00325568">
        <w:rPr>
          <w:rFonts w:ascii="Times New Roman" w:hAnsi="Times New Roman"/>
          <w:b/>
          <w:sz w:val="26"/>
          <w:szCs w:val="26"/>
        </w:rPr>
        <w:t>7</w:t>
      </w:r>
    </w:p>
    <w:p w:rsidR="00E246CF" w:rsidRPr="00757A2F" w:rsidRDefault="00E246CF" w:rsidP="00757A2F">
      <w:pPr>
        <w:tabs>
          <w:tab w:val="left" w:pos="6379"/>
        </w:tabs>
        <w:spacing w:after="0" w:line="240" w:lineRule="auto"/>
        <w:jc w:val="center"/>
        <w:rPr>
          <w:rFonts w:ascii="Times New Roman" w:hAnsi="Times New Roman"/>
          <w:b/>
          <w:sz w:val="26"/>
          <w:szCs w:val="26"/>
        </w:rPr>
      </w:pPr>
    </w:p>
    <w:p w:rsidR="00B1795A" w:rsidRDefault="00BE0A68" w:rsidP="007A0738">
      <w:pPr>
        <w:spacing w:after="0" w:line="240" w:lineRule="auto"/>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F965A7" w:rsidRDefault="00F965A7" w:rsidP="007A0738">
      <w:pPr>
        <w:spacing w:after="0" w:line="240" w:lineRule="auto"/>
        <w:jc w:val="center"/>
        <w:rPr>
          <w:rFonts w:ascii="Times New Roman" w:hAnsi="Times New Roman"/>
          <w:b/>
          <w:sz w:val="28"/>
          <w:szCs w:val="28"/>
        </w:rPr>
      </w:pPr>
    </w:p>
    <w:p w:rsidR="00F965A7" w:rsidRDefault="00F965A7" w:rsidP="007A0738">
      <w:pPr>
        <w:spacing w:after="0" w:line="240" w:lineRule="auto"/>
        <w:jc w:val="center"/>
        <w:rPr>
          <w:rFonts w:ascii="Times New Roman" w:hAnsi="Times New Roman"/>
          <w:b/>
          <w:sz w:val="28"/>
          <w:szCs w:val="28"/>
          <w:u w:val="single"/>
        </w:rPr>
      </w:pPr>
      <w:proofErr w:type="spellStart"/>
      <w:r w:rsidRPr="00F965A7">
        <w:rPr>
          <w:rFonts w:ascii="Times New Roman" w:hAnsi="Times New Roman"/>
          <w:b/>
          <w:sz w:val="28"/>
          <w:szCs w:val="28"/>
          <w:u w:val="single"/>
        </w:rPr>
        <w:t>Минкомсвязь</w:t>
      </w:r>
      <w:proofErr w:type="spellEnd"/>
      <w:r w:rsidRPr="00F965A7">
        <w:rPr>
          <w:rFonts w:ascii="Times New Roman" w:hAnsi="Times New Roman"/>
          <w:b/>
          <w:sz w:val="28"/>
          <w:szCs w:val="28"/>
          <w:u w:val="single"/>
        </w:rPr>
        <w:t xml:space="preserve"> России</w:t>
      </w:r>
    </w:p>
    <w:p w:rsidR="00133169" w:rsidRDefault="00133169" w:rsidP="007A0738">
      <w:pPr>
        <w:spacing w:after="0" w:line="240" w:lineRule="auto"/>
        <w:jc w:val="center"/>
        <w:rPr>
          <w:rFonts w:ascii="Times New Roman" w:hAnsi="Times New Roman"/>
          <w:b/>
          <w:sz w:val="28"/>
          <w:szCs w:val="28"/>
          <w:u w:val="single"/>
        </w:rPr>
      </w:pPr>
    </w:p>
    <w:p w:rsidR="0083169D" w:rsidRDefault="00133169" w:rsidP="0083169D">
      <w:pPr>
        <w:pStyle w:val="aa"/>
        <w:numPr>
          <w:ilvl w:val="0"/>
          <w:numId w:val="34"/>
        </w:numPr>
        <w:spacing w:after="0" w:line="240" w:lineRule="auto"/>
        <w:ind w:left="567" w:hanging="567"/>
        <w:jc w:val="both"/>
        <w:rPr>
          <w:rFonts w:ascii="Times New Roman" w:hAnsi="Times New Roman"/>
          <w:sz w:val="28"/>
          <w:szCs w:val="28"/>
        </w:rPr>
      </w:pPr>
      <w:r w:rsidRPr="0083169D">
        <w:rPr>
          <w:rFonts w:ascii="Times New Roman" w:hAnsi="Times New Roman"/>
          <w:b/>
          <w:sz w:val="28"/>
          <w:szCs w:val="28"/>
        </w:rPr>
        <w:t xml:space="preserve">Приказ </w:t>
      </w:r>
      <w:proofErr w:type="spellStart"/>
      <w:r w:rsidRPr="0083169D">
        <w:rPr>
          <w:rFonts w:ascii="Times New Roman" w:hAnsi="Times New Roman"/>
          <w:b/>
          <w:sz w:val="28"/>
          <w:szCs w:val="28"/>
        </w:rPr>
        <w:t>Минкомсвязи</w:t>
      </w:r>
      <w:proofErr w:type="spellEnd"/>
      <w:r w:rsidRPr="0083169D">
        <w:rPr>
          <w:rFonts w:ascii="Times New Roman" w:hAnsi="Times New Roman"/>
          <w:b/>
          <w:sz w:val="28"/>
          <w:szCs w:val="28"/>
        </w:rPr>
        <w:t xml:space="preserve"> России от 20.12.2016 № 673 «Об утверждении требований к организационно-техническому обеспечению устойчивого функционирования сети связи общего пользования в части установления требований к разности (расхождению) шкал времени в сетях операторов связи».</w:t>
      </w:r>
      <w:r w:rsidRPr="0083169D">
        <w:rPr>
          <w:rFonts w:ascii="Times New Roman" w:hAnsi="Times New Roman"/>
          <w:sz w:val="28"/>
          <w:szCs w:val="28"/>
        </w:rPr>
        <w:t xml:space="preserve"> (</w:t>
      </w:r>
      <w:proofErr w:type="gramStart"/>
      <w:r w:rsidRPr="0083169D">
        <w:rPr>
          <w:rFonts w:ascii="Times New Roman" w:hAnsi="Times New Roman"/>
          <w:sz w:val="28"/>
          <w:szCs w:val="28"/>
        </w:rPr>
        <w:t>Зарегистрирован</w:t>
      </w:r>
      <w:proofErr w:type="gramEnd"/>
      <w:r w:rsidRPr="0083169D">
        <w:rPr>
          <w:rFonts w:ascii="Times New Roman" w:hAnsi="Times New Roman"/>
          <w:sz w:val="28"/>
          <w:szCs w:val="28"/>
        </w:rPr>
        <w:t xml:space="preserve"> в Минюсте России 23.01.2017, регистрационный </w:t>
      </w:r>
      <w:r w:rsidR="00257D96">
        <w:rPr>
          <w:rFonts w:ascii="Times New Roman" w:hAnsi="Times New Roman"/>
          <w:sz w:val="28"/>
          <w:szCs w:val="28"/>
        </w:rPr>
        <w:t xml:space="preserve">                </w:t>
      </w:r>
      <w:r w:rsidRPr="0083169D">
        <w:rPr>
          <w:rFonts w:ascii="Times New Roman" w:hAnsi="Times New Roman"/>
          <w:sz w:val="28"/>
          <w:szCs w:val="28"/>
        </w:rPr>
        <w:t>№ 45355).</w:t>
      </w:r>
    </w:p>
    <w:p w:rsidR="00133169" w:rsidRPr="0083169D" w:rsidRDefault="00133169" w:rsidP="0083169D">
      <w:pPr>
        <w:pStyle w:val="aa"/>
        <w:spacing w:after="0" w:line="240" w:lineRule="auto"/>
        <w:ind w:left="567"/>
        <w:jc w:val="both"/>
        <w:rPr>
          <w:rFonts w:ascii="Times New Roman" w:hAnsi="Times New Roman"/>
          <w:sz w:val="28"/>
          <w:szCs w:val="28"/>
        </w:rPr>
      </w:pPr>
      <w:r w:rsidRPr="0083169D">
        <w:rPr>
          <w:rFonts w:ascii="Times New Roman" w:hAnsi="Times New Roman"/>
          <w:sz w:val="28"/>
          <w:szCs w:val="28"/>
        </w:rPr>
        <w:t xml:space="preserve"> </w:t>
      </w:r>
    </w:p>
    <w:p w:rsidR="00133169" w:rsidRPr="00133169" w:rsidRDefault="00F25AF8" w:rsidP="0083169D">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w:t>
      </w:r>
      <w:r w:rsidR="00133169" w:rsidRPr="00133169">
        <w:rPr>
          <w:rFonts w:ascii="Times New Roman" w:hAnsi="Times New Roman"/>
          <w:sz w:val="28"/>
          <w:szCs w:val="28"/>
        </w:rPr>
        <w:t>азность (расхождение) шкал времени в сетях операторов связи относительно национальной шкалы времени России UTC (SU) должна быть не более 1 с. Данное требование распространяется на шкалы времени, формируемые средствами связи в сети оператора, введенными в эксплуатацию после 1 января 2010 г. Это касается шкал, используемых для учета объема оказанных услуг связи и расчетов операторов связи с пользователями, а также услуг</w:t>
      </w:r>
      <w:proofErr w:type="gramEnd"/>
      <w:r w:rsidR="00133169" w:rsidRPr="00133169">
        <w:rPr>
          <w:rFonts w:ascii="Times New Roman" w:hAnsi="Times New Roman"/>
          <w:sz w:val="28"/>
          <w:szCs w:val="28"/>
        </w:rPr>
        <w:t xml:space="preserve"> по пропуску трафика; для функционирования систем обеспечения вызова экстренных операт</w:t>
      </w:r>
      <w:r w:rsidR="0083169D">
        <w:rPr>
          <w:rFonts w:ascii="Times New Roman" w:hAnsi="Times New Roman"/>
          <w:sz w:val="28"/>
          <w:szCs w:val="28"/>
        </w:rPr>
        <w:t>ивных служб по единому номеру «112»</w:t>
      </w:r>
      <w:r w:rsidR="00133169" w:rsidRPr="00133169">
        <w:rPr>
          <w:rFonts w:ascii="Times New Roman" w:hAnsi="Times New Roman"/>
          <w:sz w:val="28"/>
          <w:szCs w:val="28"/>
        </w:rPr>
        <w:t xml:space="preserve"> и системы экстре</w:t>
      </w:r>
      <w:r w:rsidR="0083169D">
        <w:rPr>
          <w:rFonts w:ascii="Times New Roman" w:hAnsi="Times New Roman"/>
          <w:sz w:val="28"/>
          <w:szCs w:val="28"/>
        </w:rPr>
        <w:t>нного реагирования при авариях «ЭРА-ГЛОНАСС»</w:t>
      </w:r>
      <w:r w:rsidR="00133169" w:rsidRPr="00133169">
        <w:rPr>
          <w:rFonts w:ascii="Times New Roman" w:hAnsi="Times New Roman"/>
          <w:sz w:val="28"/>
          <w:szCs w:val="28"/>
        </w:rPr>
        <w:t>; для проведения оперативно-</w:t>
      </w:r>
      <w:proofErr w:type="spellStart"/>
      <w:r w:rsidR="00133169" w:rsidRPr="00133169">
        <w:rPr>
          <w:rFonts w:ascii="Times New Roman" w:hAnsi="Times New Roman"/>
          <w:sz w:val="28"/>
          <w:szCs w:val="28"/>
        </w:rPr>
        <w:t>разыскных</w:t>
      </w:r>
      <w:proofErr w:type="spellEnd"/>
      <w:r w:rsidR="00133169" w:rsidRPr="00133169">
        <w:rPr>
          <w:rFonts w:ascii="Times New Roman" w:hAnsi="Times New Roman"/>
          <w:sz w:val="28"/>
          <w:szCs w:val="28"/>
        </w:rPr>
        <w:t xml:space="preserve"> мероприятий и следственных действий; других систем, требующих использования таких шкал времени.</w:t>
      </w:r>
    </w:p>
    <w:p w:rsidR="00133169" w:rsidRDefault="00133169" w:rsidP="0083169D">
      <w:pPr>
        <w:spacing w:after="0" w:line="240" w:lineRule="auto"/>
        <w:ind w:firstLine="567"/>
        <w:jc w:val="both"/>
        <w:rPr>
          <w:rFonts w:ascii="Times New Roman" w:hAnsi="Times New Roman"/>
          <w:sz w:val="28"/>
          <w:szCs w:val="28"/>
        </w:rPr>
      </w:pPr>
      <w:r w:rsidRPr="00133169">
        <w:rPr>
          <w:rFonts w:ascii="Times New Roman" w:hAnsi="Times New Roman"/>
          <w:sz w:val="28"/>
          <w:szCs w:val="28"/>
        </w:rPr>
        <w:t>Разность (расхождение) шкал времени в сетях операторов связи относительно национальной шкалы времени России UTC (SU) в пределах допустимых значений должна поддерживаться оператором.</w:t>
      </w:r>
    </w:p>
    <w:p w:rsidR="001440CB" w:rsidRDefault="001440CB" w:rsidP="0083169D">
      <w:pPr>
        <w:spacing w:after="0" w:line="240" w:lineRule="auto"/>
        <w:ind w:firstLine="567"/>
        <w:jc w:val="both"/>
        <w:rPr>
          <w:rFonts w:ascii="Times New Roman" w:hAnsi="Times New Roman"/>
          <w:sz w:val="28"/>
          <w:szCs w:val="28"/>
        </w:rPr>
      </w:pPr>
    </w:p>
    <w:p w:rsidR="001440CB" w:rsidRDefault="001440CB" w:rsidP="001440CB">
      <w:pPr>
        <w:pStyle w:val="aa"/>
        <w:numPr>
          <w:ilvl w:val="0"/>
          <w:numId w:val="34"/>
        </w:numPr>
        <w:spacing w:after="0" w:line="240" w:lineRule="auto"/>
        <w:ind w:left="567" w:hanging="567"/>
        <w:jc w:val="both"/>
        <w:rPr>
          <w:rFonts w:ascii="Times New Roman" w:hAnsi="Times New Roman"/>
          <w:sz w:val="28"/>
          <w:szCs w:val="28"/>
        </w:rPr>
      </w:pPr>
      <w:r w:rsidRPr="001440CB">
        <w:rPr>
          <w:rFonts w:ascii="Times New Roman" w:hAnsi="Times New Roman"/>
          <w:b/>
          <w:sz w:val="28"/>
          <w:szCs w:val="28"/>
        </w:rPr>
        <w:t xml:space="preserve">Приказ </w:t>
      </w:r>
      <w:proofErr w:type="spellStart"/>
      <w:r w:rsidRPr="001440CB">
        <w:rPr>
          <w:rFonts w:ascii="Times New Roman" w:hAnsi="Times New Roman"/>
          <w:b/>
          <w:sz w:val="28"/>
          <w:szCs w:val="28"/>
        </w:rPr>
        <w:t>Минкомсвязи</w:t>
      </w:r>
      <w:proofErr w:type="spellEnd"/>
      <w:r w:rsidRPr="001440CB">
        <w:rPr>
          <w:rFonts w:ascii="Times New Roman" w:hAnsi="Times New Roman"/>
          <w:b/>
          <w:sz w:val="28"/>
          <w:szCs w:val="28"/>
        </w:rPr>
        <w:t xml:space="preserve"> России от 12.12.2016 № 645 «Об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оперативно-розыскных мероприятий. Часть I. Правила применения оборудования </w:t>
      </w:r>
      <w:proofErr w:type="spellStart"/>
      <w:r w:rsidRPr="001440CB">
        <w:rPr>
          <w:rFonts w:ascii="Times New Roman" w:hAnsi="Times New Roman"/>
          <w:b/>
          <w:sz w:val="28"/>
          <w:szCs w:val="28"/>
        </w:rPr>
        <w:t>оконечно</w:t>
      </w:r>
      <w:proofErr w:type="spellEnd"/>
      <w:r w:rsidRPr="001440CB">
        <w:rPr>
          <w:rFonts w:ascii="Times New Roman" w:hAnsi="Times New Roman"/>
          <w:b/>
          <w:sz w:val="28"/>
          <w:szCs w:val="28"/>
        </w:rPr>
        <w:t>-транзитных узлов связи сетей подвижной радиотелефонной связи, включая программное обеспечение, обеспечивающего выполнение установленных действий при проведении оперативно-розыскных мероприятий»</w:t>
      </w:r>
      <w:r>
        <w:rPr>
          <w:rFonts w:ascii="Times New Roman" w:hAnsi="Times New Roman"/>
          <w:b/>
          <w:sz w:val="28"/>
          <w:szCs w:val="28"/>
        </w:rPr>
        <w:t>.</w:t>
      </w:r>
      <w:r w:rsidRPr="001440CB">
        <w:rPr>
          <w:rFonts w:ascii="Times New Roman" w:hAnsi="Times New Roman"/>
          <w:sz w:val="28"/>
          <w:szCs w:val="28"/>
        </w:rPr>
        <w:t xml:space="preserve"> (</w:t>
      </w:r>
      <w:proofErr w:type="gramStart"/>
      <w:r w:rsidRPr="001440CB">
        <w:rPr>
          <w:rFonts w:ascii="Times New Roman" w:hAnsi="Times New Roman"/>
          <w:sz w:val="28"/>
          <w:szCs w:val="28"/>
        </w:rPr>
        <w:t>Зарегистрирован</w:t>
      </w:r>
      <w:proofErr w:type="gramEnd"/>
      <w:r w:rsidRPr="001440CB">
        <w:rPr>
          <w:rFonts w:ascii="Times New Roman" w:hAnsi="Times New Roman"/>
          <w:sz w:val="28"/>
          <w:szCs w:val="28"/>
        </w:rPr>
        <w:t xml:space="preserve"> в Минюсте России 13.01.2017, регистрационный № 45201). </w:t>
      </w:r>
    </w:p>
    <w:p w:rsidR="00576EC6" w:rsidRPr="001440CB" w:rsidRDefault="00576EC6" w:rsidP="00576EC6">
      <w:pPr>
        <w:pStyle w:val="aa"/>
        <w:spacing w:after="0" w:line="240" w:lineRule="auto"/>
        <w:ind w:left="567"/>
        <w:jc w:val="both"/>
        <w:rPr>
          <w:rFonts w:ascii="Times New Roman" w:hAnsi="Times New Roman"/>
          <w:sz w:val="28"/>
          <w:szCs w:val="28"/>
        </w:rPr>
      </w:pPr>
    </w:p>
    <w:p w:rsidR="001440CB" w:rsidRPr="001440CB" w:rsidRDefault="001440CB" w:rsidP="001440CB">
      <w:pPr>
        <w:spacing w:after="0" w:line="240" w:lineRule="auto"/>
        <w:ind w:firstLine="567"/>
        <w:jc w:val="both"/>
        <w:rPr>
          <w:rFonts w:ascii="Times New Roman" w:hAnsi="Times New Roman"/>
          <w:sz w:val="28"/>
          <w:szCs w:val="28"/>
        </w:rPr>
      </w:pPr>
      <w:r w:rsidRPr="001440CB">
        <w:rPr>
          <w:rFonts w:ascii="Times New Roman" w:hAnsi="Times New Roman"/>
          <w:sz w:val="28"/>
          <w:szCs w:val="28"/>
        </w:rPr>
        <w:t xml:space="preserve">Обновлены требования к оборудованию и программному обеспечению </w:t>
      </w:r>
      <w:proofErr w:type="spellStart"/>
      <w:r w:rsidRPr="001440CB">
        <w:rPr>
          <w:rFonts w:ascii="Times New Roman" w:hAnsi="Times New Roman"/>
          <w:sz w:val="28"/>
          <w:szCs w:val="28"/>
        </w:rPr>
        <w:t>оконечно</w:t>
      </w:r>
      <w:proofErr w:type="spellEnd"/>
      <w:r w:rsidRPr="001440CB">
        <w:rPr>
          <w:rFonts w:ascii="Times New Roman" w:hAnsi="Times New Roman"/>
          <w:sz w:val="28"/>
          <w:szCs w:val="28"/>
        </w:rPr>
        <w:t>-транзитных узлов связи сетей подвижной радиотелефонной связи и радиосвязи (ОТУС СПРС), обеспечивающему выполнение необходимых действий при проведении оперативно-розыскных мероприятий.</w:t>
      </w:r>
    </w:p>
    <w:p w:rsidR="001440CB" w:rsidRPr="001440CB" w:rsidRDefault="00D12DAD" w:rsidP="001440CB">
      <w:pPr>
        <w:spacing w:after="0" w:line="240" w:lineRule="auto"/>
        <w:ind w:firstLine="567"/>
        <w:jc w:val="both"/>
        <w:rPr>
          <w:rFonts w:ascii="Times New Roman" w:hAnsi="Times New Roman"/>
          <w:sz w:val="28"/>
          <w:szCs w:val="28"/>
        </w:rPr>
      </w:pPr>
      <w:r>
        <w:rPr>
          <w:rFonts w:ascii="Times New Roman" w:hAnsi="Times New Roman"/>
          <w:sz w:val="28"/>
          <w:szCs w:val="28"/>
        </w:rPr>
        <w:t>У</w:t>
      </w:r>
      <w:r w:rsidR="001440CB" w:rsidRPr="001440CB">
        <w:rPr>
          <w:rFonts w:ascii="Times New Roman" w:hAnsi="Times New Roman"/>
          <w:sz w:val="28"/>
          <w:szCs w:val="28"/>
        </w:rPr>
        <w:t>становлены требования к узлам связи с территориально распределённой архитектурой и возможностью совместного использования ОТУС СПРС несколькими операторами связи. Также приведены требования к организации контроля соединений при предоставлении абонентам дополнительных видов обслуживания.</w:t>
      </w:r>
    </w:p>
    <w:p w:rsidR="00B2433B" w:rsidRDefault="00B2433B" w:rsidP="007A0738">
      <w:pPr>
        <w:spacing w:after="0" w:line="240" w:lineRule="auto"/>
        <w:jc w:val="center"/>
        <w:rPr>
          <w:rFonts w:ascii="Times New Roman" w:hAnsi="Times New Roman"/>
          <w:b/>
          <w:sz w:val="28"/>
          <w:szCs w:val="28"/>
          <w:u w:val="single"/>
        </w:rPr>
      </w:pPr>
    </w:p>
    <w:p w:rsidR="00B2433B" w:rsidRPr="00B2433B" w:rsidRDefault="00B2433B" w:rsidP="00B2433B">
      <w:pPr>
        <w:pStyle w:val="aa"/>
        <w:numPr>
          <w:ilvl w:val="0"/>
          <w:numId w:val="33"/>
        </w:numPr>
        <w:spacing w:after="0" w:line="240" w:lineRule="auto"/>
        <w:ind w:left="567" w:hanging="567"/>
        <w:jc w:val="both"/>
        <w:rPr>
          <w:rFonts w:ascii="Times New Roman" w:hAnsi="Times New Roman"/>
          <w:sz w:val="28"/>
          <w:szCs w:val="28"/>
        </w:rPr>
      </w:pPr>
      <w:proofErr w:type="gramStart"/>
      <w:r w:rsidRPr="00B2433B">
        <w:rPr>
          <w:rFonts w:ascii="Times New Roman" w:hAnsi="Times New Roman"/>
          <w:b/>
          <w:sz w:val="28"/>
          <w:szCs w:val="28"/>
        </w:rPr>
        <w:lastRenderedPageBreak/>
        <w:t xml:space="preserve">Приказ </w:t>
      </w:r>
      <w:proofErr w:type="spellStart"/>
      <w:r w:rsidRPr="00B2433B">
        <w:rPr>
          <w:rFonts w:ascii="Times New Roman" w:hAnsi="Times New Roman"/>
          <w:b/>
          <w:sz w:val="28"/>
          <w:szCs w:val="28"/>
        </w:rPr>
        <w:t>Минкомсвязи</w:t>
      </w:r>
      <w:proofErr w:type="spellEnd"/>
      <w:r w:rsidRPr="00B2433B">
        <w:rPr>
          <w:rFonts w:ascii="Times New Roman" w:hAnsi="Times New Roman"/>
          <w:b/>
          <w:sz w:val="28"/>
          <w:szCs w:val="28"/>
        </w:rPr>
        <w:t xml:space="preserve"> </w:t>
      </w:r>
      <w:r>
        <w:rPr>
          <w:rFonts w:ascii="Times New Roman" w:hAnsi="Times New Roman"/>
          <w:b/>
          <w:sz w:val="28"/>
          <w:szCs w:val="28"/>
        </w:rPr>
        <w:t>России № 403, Минэнерго России №</w:t>
      </w:r>
      <w:r w:rsidRPr="00B2433B">
        <w:rPr>
          <w:rFonts w:ascii="Times New Roman" w:hAnsi="Times New Roman"/>
          <w:b/>
          <w:sz w:val="28"/>
          <w:szCs w:val="28"/>
        </w:rPr>
        <w:t xml:space="preserve"> 847 </w:t>
      </w:r>
      <w:r w:rsidR="00257D96">
        <w:rPr>
          <w:rFonts w:ascii="Times New Roman" w:hAnsi="Times New Roman"/>
          <w:b/>
          <w:sz w:val="28"/>
          <w:szCs w:val="28"/>
        </w:rPr>
        <w:t xml:space="preserve">                          </w:t>
      </w:r>
      <w:r w:rsidRPr="00B2433B">
        <w:rPr>
          <w:rFonts w:ascii="Times New Roman" w:hAnsi="Times New Roman"/>
          <w:b/>
          <w:sz w:val="28"/>
          <w:szCs w:val="28"/>
        </w:rPr>
        <w:t>от 25.08.2016</w:t>
      </w:r>
      <w:r>
        <w:rPr>
          <w:rFonts w:ascii="Times New Roman" w:hAnsi="Times New Roman"/>
          <w:b/>
          <w:sz w:val="28"/>
          <w:szCs w:val="28"/>
        </w:rPr>
        <w:t xml:space="preserve"> «</w:t>
      </w:r>
      <w:r w:rsidRPr="00B2433B">
        <w:rPr>
          <w:rFonts w:ascii="Times New Roman" w:hAnsi="Times New Roman"/>
          <w:b/>
          <w:sz w:val="28"/>
          <w:szCs w:val="28"/>
        </w:rPr>
        <w:t>Об утверждении регламента функционирования раздела официального сайта федеральной государс</w:t>
      </w:r>
      <w:r>
        <w:rPr>
          <w:rFonts w:ascii="Times New Roman" w:hAnsi="Times New Roman"/>
          <w:b/>
          <w:sz w:val="28"/>
          <w:szCs w:val="28"/>
        </w:rPr>
        <w:t>твенной информационной системы «</w:t>
      </w:r>
      <w:r w:rsidRPr="00B2433B">
        <w:rPr>
          <w:rFonts w:ascii="Times New Roman" w:hAnsi="Times New Roman"/>
          <w:b/>
          <w:sz w:val="28"/>
          <w:szCs w:val="28"/>
        </w:rPr>
        <w:t xml:space="preserve">Единый портал государственных </w:t>
      </w:r>
      <w:r>
        <w:rPr>
          <w:rFonts w:ascii="Times New Roman" w:hAnsi="Times New Roman"/>
          <w:b/>
          <w:sz w:val="28"/>
          <w:szCs w:val="28"/>
        </w:rPr>
        <w:t>и муниципальных услуг (функций)»</w:t>
      </w:r>
      <w:r w:rsidRPr="00B2433B">
        <w:rPr>
          <w:rFonts w:ascii="Times New Roman" w:hAnsi="Times New Roman"/>
          <w:b/>
          <w:sz w:val="28"/>
          <w:szCs w:val="28"/>
        </w:rPr>
        <w:t xml:space="preserve"> в информаци</w:t>
      </w:r>
      <w:r w:rsidR="008F71DD">
        <w:rPr>
          <w:rFonts w:ascii="Times New Roman" w:hAnsi="Times New Roman"/>
          <w:b/>
          <w:sz w:val="28"/>
          <w:szCs w:val="28"/>
        </w:rPr>
        <w:t>онно-телекоммуникационной сети «Интернет»</w:t>
      </w:r>
      <w:r w:rsidRPr="00B2433B">
        <w:rPr>
          <w:rFonts w:ascii="Times New Roman" w:hAnsi="Times New Roman"/>
          <w:b/>
          <w:sz w:val="28"/>
          <w:szCs w:val="28"/>
        </w:rPr>
        <w:t>, в котором осуществляется размещение информации об инвестиционных программах (проектах инвестиционных программ) субъектов электроэнергетики, отчетах об их реализации, результатах рассмотрения и общественного обсуждения инвестиционных программ (проектов инвестиционных програ</w:t>
      </w:r>
      <w:r>
        <w:rPr>
          <w:rFonts w:ascii="Times New Roman" w:hAnsi="Times New Roman"/>
          <w:b/>
          <w:sz w:val="28"/>
          <w:szCs w:val="28"/>
        </w:rPr>
        <w:t>мм) субъектов электроэнергетики</w:t>
      </w:r>
      <w:proofErr w:type="gramEnd"/>
      <w:r>
        <w:rPr>
          <w:rFonts w:ascii="Times New Roman" w:hAnsi="Times New Roman"/>
          <w:b/>
          <w:sz w:val="28"/>
          <w:szCs w:val="28"/>
        </w:rPr>
        <w:t xml:space="preserve">». </w:t>
      </w:r>
      <w:r w:rsidRPr="00B2433B">
        <w:rPr>
          <w:rFonts w:ascii="Times New Roman" w:hAnsi="Times New Roman"/>
          <w:sz w:val="28"/>
          <w:szCs w:val="28"/>
        </w:rPr>
        <w:t>(</w:t>
      </w:r>
      <w:proofErr w:type="gramStart"/>
      <w:r w:rsidRPr="00B2433B">
        <w:rPr>
          <w:rFonts w:ascii="Times New Roman" w:hAnsi="Times New Roman"/>
          <w:sz w:val="28"/>
          <w:szCs w:val="28"/>
        </w:rPr>
        <w:t>Зарегистрировано в Минюсте России 11.01.2017, регистрационный № 45150).</w:t>
      </w:r>
      <w:proofErr w:type="gramEnd"/>
    </w:p>
    <w:p w:rsidR="00B2433B" w:rsidRPr="00B2433B" w:rsidRDefault="00B2433B" w:rsidP="00B2433B">
      <w:pPr>
        <w:spacing w:after="0" w:line="240" w:lineRule="auto"/>
        <w:jc w:val="both"/>
        <w:rPr>
          <w:rFonts w:ascii="Times New Roman" w:hAnsi="Times New Roman"/>
          <w:sz w:val="28"/>
          <w:szCs w:val="28"/>
        </w:rPr>
      </w:pPr>
    </w:p>
    <w:p w:rsidR="00B2433B" w:rsidRPr="00B2433B" w:rsidRDefault="00B2433B" w:rsidP="00B2433B">
      <w:pPr>
        <w:spacing w:after="0" w:line="240" w:lineRule="auto"/>
        <w:ind w:firstLine="567"/>
        <w:jc w:val="both"/>
        <w:rPr>
          <w:rFonts w:ascii="Times New Roman" w:hAnsi="Times New Roman"/>
          <w:sz w:val="28"/>
          <w:szCs w:val="28"/>
        </w:rPr>
      </w:pPr>
      <w:r w:rsidRPr="00B2433B">
        <w:rPr>
          <w:rFonts w:ascii="Times New Roman" w:hAnsi="Times New Roman"/>
          <w:sz w:val="28"/>
          <w:szCs w:val="28"/>
        </w:rPr>
        <w:t>Устанавливается, что на портале invest.gosuslugi.ru, являющемся разделом федеральной государс</w:t>
      </w:r>
      <w:r>
        <w:rPr>
          <w:rFonts w:ascii="Times New Roman" w:hAnsi="Times New Roman"/>
          <w:sz w:val="28"/>
          <w:szCs w:val="28"/>
        </w:rPr>
        <w:t>твенной информационной системы «</w:t>
      </w:r>
      <w:r w:rsidRPr="00B2433B">
        <w:rPr>
          <w:rFonts w:ascii="Times New Roman" w:hAnsi="Times New Roman"/>
          <w:sz w:val="28"/>
          <w:szCs w:val="28"/>
        </w:rPr>
        <w:t>Единый портал государственных и муниципальных услуг (</w:t>
      </w:r>
      <w:r>
        <w:rPr>
          <w:rFonts w:ascii="Times New Roman" w:hAnsi="Times New Roman"/>
          <w:sz w:val="28"/>
          <w:szCs w:val="28"/>
        </w:rPr>
        <w:t>функций)»</w:t>
      </w:r>
      <w:r w:rsidRPr="00B2433B">
        <w:rPr>
          <w:rFonts w:ascii="Times New Roman" w:hAnsi="Times New Roman"/>
          <w:sz w:val="28"/>
          <w:szCs w:val="28"/>
        </w:rPr>
        <w:t xml:space="preserve"> осуществляется размещение информации об инвестиционных программах, проектах инвестиционных программ субъектов электроэнергетики, отчетах об их реализации, результатах рассмотрения и результатах общественного обсуждения указанных программ. Опубликование информации в разделе официального сайта производится для обеспечения возможности доступа к ней в сети Интернет неограниченного круга лиц независимо от цели получения такой информации. Раздел официального сайта сохраняет и отображает время и дату опубликования в нем информации.</w:t>
      </w:r>
    </w:p>
    <w:p w:rsidR="00B2433B" w:rsidRPr="00B2433B" w:rsidRDefault="007365B3" w:rsidP="00B2433B">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r w:rsidR="00B2433B" w:rsidRPr="00B2433B">
        <w:rPr>
          <w:rFonts w:ascii="Times New Roman" w:hAnsi="Times New Roman"/>
          <w:sz w:val="28"/>
          <w:szCs w:val="28"/>
        </w:rPr>
        <w:t xml:space="preserve"> разделе официального сайта подлежит размещению информация, опубликование которой предусматривается Стандартами раскрытия информации субъектами оптового и розничного рынков электрической энергии, утвержденными постановлением </w:t>
      </w:r>
      <w:r w:rsidR="00B2433B">
        <w:rPr>
          <w:rFonts w:ascii="Times New Roman" w:hAnsi="Times New Roman"/>
          <w:sz w:val="28"/>
          <w:szCs w:val="28"/>
        </w:rPr>
        <w:t>Правительства Р</w:t>
      </w:r>
      <w:r w:rsidR="008F71DD">
        <w:rPr>
          <w:rFonts w:ascii="Times New Roman" w:hAnsi="Times New Roman"/>
          <w:sz w:val="28"/>
          <w:szCs w:val="28"/>
        </w:rPr>
        <w:t xml:space="preserve">оссийской </w:t>
      </w:r>
      <w:r w:rsidR="00B2433B">
        <w:rPr>
          <w:rFonts w:ascii="Times New Roman" w:hAnsi="Times New Roman"/>
          <w:sz w:val="28"/>
          <w:szCs w:val="28"/>
        </w:rPr>
        <w:t>Ф</w:t>
      </w:r>
      <w:r w:rsidR="008F71DD">
        <w:rPr>
          <w:rFonts w:ascii="Times New Roman" w:hAnsi="Times New Roman"/>
          <w:sz w:val="28"/>
          <w:szCs w:val="28"/>
        </w:rPr>
        <w:t>едерации</w:t>
      </w:r>
      <w:r w:rsidR="00B2433B">
        <w:rPr>
          <w:rFonts w:ascii="Times New Roman" w:hAnsi="Times New Roman"/>
          <w:sz w:val="28"/>
          <w:szCs w:val="28"/>
        </w:rPr>
        <w:t xml:space="preserve"> от 21.01.2004 №</w:t>
      </w:r>
      <w:r w:rsidR="00B2433B" w:rsidRPr="00B2433B">
        <w:rPr>
          <w:rFonts w:ascii="Times New Roman" w:hAnsi="Times New Roman"/>
          <w:sz w:val="28"/>
          <w:szCs w:val="28"/>
        </w:rPr>
        <w:t xml:space="preserve"> 24 и в соответствии с Правилами утверждения инвестиционных программ субъектов электроэнергетики и (или) Правилами осуществления контроля за реализацией инвестиционных программ субъектов электроэнергетики, утвержденных постановлением </w:t>
      </w:r>
      <w:r w:rsidR="00B2433B">
        <w:rPr>
          <w:rFonts w:ascii="Times New Roman" w:hAnsi="Times New Roman"/>
          <w:sz w:val="28"/>
          <w:szCs w:val="28"/>
        </w:rPr>
        <w:t>Правительства Р</w:t>
      </w:r>
      <w:r w:rsidR="008F71DD">
        <w:rPr>
          <w:rFonts w:ascii="Times New Roman" w:hAnsi="Times New Roman"/>
          <w:sz w:val="28"/>
          <w:szCs w:val="28"/>
        </w:rPr>
        <w:t xml:space="preserve">оссийской </w:t>
      </w:r>
      <w:r w:rsidR="00B2433B">
        <w:rPr>
          <w:rFonts w:ascii="Times New Roman" w:hAnsi="Times New Roman"/>
          <w:sz w:val="28"/>
          <w:szCs w:val="28"/>
        </w:rPr>
        <w:t>Ф</w:t>
      </w:r>
      <w:r w:rsidR="008F71DD">
        <w:rPr>
          <w:rFonts w:ascii="Times New Roman" w:hAnsi="Times New Roman"/>
          <w:sz w:val="28"/>
          <w:szCs w:val="28"/>
        </w:rPr>
        <w:t>едерации</w:t>
      </w:r>
      <w:r w:rsidR="00B2433B">
        <w:rPr>
          <w:rFonts w:ascii="Times New Roman" w:hAnsi="Times New Roman"/>
          <w:sz w:val="28"/>
          <w:szCs w:val="28"/>
        </w:rPr>
        <w:t xml:space="preserve"> от 01.12.2009 №</w:t>
      </w:r>
      <w:r w:rsidR="00B2433B" w:rsidRPr="00B2433B">
        <w:rPr>
          <w:rFonts w:ascii="Times New Roman" w:hAnsi="Times New Roman"/>
          <w:sz w:val="28"/>
          <w:szCs w:val="28"/>
        </w:rPr>
        <w:t xml:space="preserve"> 977.</w:t>
      </w:r>
      <w:proofErr w:type="gramEnd"/>
    </w:p>
    <w:p w:rsidR="00B2433B" w:rsidRPr="00B2433B" w:rsidRDefault="007365B3" w:rsidP="00B2433B">
      <w:pPr>
        <w:spacing w:after="0" w:line="240" w:lineRule="auto"/>
        <w:ind w:firstLine="567"/>
        <w:jc w:val="both"/>
        <w:rPr>
          <w:rFonts w:ascii="Times New Roman" w:hAnsi="Times New Roman"/>
          <w:sz w:val="28"/>
          <w:szCs w:val="28"/>
        </w:rPr>
      </w:pPr>
      <w:r>
        <w:rPr>
          <w:rFonts w:ascii="Times New Roman" w:hAnsi="Times New Roman"/>
          <w:sz w:val="28"/>
          <w:szCs w:val="28"/>
        </w:rPr>
        <w:t>Кроме того в</w:t>
      </w:r>
      <w:r w:rsidR="00B2433B" w:rsidRPr="00B2433B">
        <w:rPr>
          <w:rFonts w:ascii="Times New Roman" w:hAnsi="Times New Roman"/>
          <w:sz w:val="28"/>
          <w:szCs w:val="28"/>
        </w:rPr>
        <w:t xml:space="preserve"> разделе официального сайта обеспечивается возможность поиска опубликованной в нем информации. </w:t>
      </w:r>
    </w:p>
    <w:p w:rsidR="00001087" w:rsidRPr="00001087" w:rsidRDefault="00001087" w:rsidP="00B24F7A">
      <w:pPr>
        <w:spacing w:after="0" w:line="240" w:lineRule="auto"/>
        <w:jc w:val="both"/>
        <w:rPr>
          <w:rFonts w:ascii="Times New Roman" w:hAnsi="Times New Roman"/>
          <w:sz w:val="28"/>
          <w:szCs w:val="28"/>
        </w:rPr>
      </w:pPr>
    </w:p>
    <w:p w:rsidR="00DE182A" w:rsidRDefault="002A3691" w:rsidP="007A0738">
      <w:pPr>
        <w:pStyle w:val="-11"/>
        <w:spacing w:after="0" w:line="240" w:lineRule="auto"/>
        <w:ind w:left="0"/>
        <w:contextualSpacing w:val="0"/>
        <w:jc w:val="center"/>
        <w:rPr>
          <w:rFonts w:ascii="Times New Roman" w:hAnsi="Times New Roman"/>
          <w:b/>
          <w:sz w:val="28"/>
          <w:szCs w:val="28"/>
          <w:u w:val="single"/>
        </w:rPr>
      </w:pPr>
      <w:proofErr w:type="spellStart"/>
      <w:r w:rsidRPr="00C66F32">
        <w:rPr>
          <w:rFonts w:ascii="Times New Roman" w:hAnsi="Times New Roman"/>
          <w:b/>
          <w:sz w:val="28"/>
          <w:szCs w:val="28"/>
          <w:u w:val="single"/>
        </w:rPr>
        <w:t>Роскомнадзор</w:t>
      </w:r>
      <w:proofErr w:type="spellEnd"/>
    </w:p>
    <w:p w:rsidR="00765CBC" w:rsidRDefault="00765CBC" w:rsidP="007A0738">
      <w:pPr>
        <w:pStyle w:val="-11"/>
        <w:spacing w:after="0" w:line="240" w:lineRule="auto"/>
        <w:ind w:left="0"/>
        <w:contextualSpacing w:val="0"/>
        <w:jc w:val="center"/>
        <w:rPr>
          <w:rFonts w:ascii="Times New Roman" w:hAnsi="Times New Roman"/>
          <w:b/>
          <w:sz w:val="28"/>
          <w:szCs w:val="28"/>
          <w:u w:val="single"/>
        </w:rPr>
      </w:pPr>
    </w:p>
    <w:p w:rsidR="00765CBC" w:rsidRDefault="00765CBC" w:rsidP="00765CBC">
      <w:pPr>
        <w:pStyle w:val="-11"/>
        <w:numPr>
          <w:ilvl w:val="0"/>
          <w:numId w:val="33"/>
        </w:numPr>
        <w:spacing w:after="0" w:line="240" w:lineRule="auto"/>
        <w:ind w:left="567" w:hanging="567"/>
        <w:jc w:val="both"/>
        <w:rPr>
          <w:rFonts w:ascii="Times New Roman" w:hAnsi="Times New Roman"/>
          <w:b/>
          <w:sz w:val="28"/>
          <w:szCs w:val="28"/>
        </w:rPr>
      </w:pPr>
      <w:proofErr w:type="gramStart"/>
      <w:r w:rsidRPr="00765CBC">
        <w:rPr>
          <w:rFonts w:ascii="Times New Roman" w:hAnsi="Times New Roman"/>
          <w:b/>
          <w:sz w:val="28"/>
          <w:szCs w:val="28"/>
        </w:rPr>
        <w:t xml:space="preserve">Приказ </w:t>
      </w:r>
      <w:proofErr w:type="spellStart"/>
      <w:r w:rsidRPr="00765CBC">
        <w:rPr>
          <w:rFonts w:ascii="Times New Roman" w:hAnsi="Times New Roman"/>
          <w:b/>
          <w:sz w:val="28"/>
          <w:szCs w:val="28"/>
        </w:rPr>
        <w:t>Роскомнадзора</w:t>
      </w:r>
      <w:proofErr w:type="spellEnd"/>
      <w:r w:rsidRPr="00765CBC">
        <w:rPr>
          <w:rFonts w:ascii="Times New Roman" w:hAnsi="Times New Roman"/>
          <w:b/>
          <w:sz w:val="28"/>
          <w:szCs w:val="28"/>
        </w:rPr>
        <w:t xml:space="preserve"> от 05.12.2016 № 308 «Об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w:t>
      </w:r>
      <w:proofErr w:type="spellStart"/>
      <w:r w:rsidRPr="00765CBC">
        <w:rPr>
          <w:rFonts w:ascii="Times New Roman" w:hAnsi="Times New Roman"/>
          <w:b/>
          <w:sz w:val="28"/>
          <w:szCs w:val="28"/>
        </w:rPr>
        <w:t>агрегатором</w:t>
      </w:r>
      <w:proofErr w:type="spellEnd"/>
      <w:r w:rsidRPr="00765CBC">
        <w:rPr>
          <w:rFonts w:ascii="Times New Roman" w:hAnsi="Times New Roman"/>
          <w:b/>
          <w:sz w:val="28"/>
          <w:szCs w:val="28"/>
        </w:rPr>
        <w:t xml:space="preserve">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w:t>
      </w:r>
      <w:proofErr w:type="gramEnd"/>
      <w:r w:rsidRPr="00765CBC">
        <w:rPr>
          <w:rFonts w:ascii="Times New Roman" w:hAnsi="Times New Roman"/>
          <w:b/>
          <w:sz w:val="28"/>
          <w:szCs w:val="28"/>
        </w:rPr>
        <w:t xml:space="preserve"> </w:t>
      </w:r>
      <w:r w:rsidRPr="00765CBC">
        <w:rPr>
          <w:rFonts w:ascii="Times New Roman" w:hAnsi="Times New Roman"/>
          <w:sz w:val="28"/>
          <w:szCs w:val="28"/>
        </w:rPr>
        <w:t>(</w:t>
      </w:r>
      <w:proofErr w:type="gramStart"/>
      <w:r w:rsidRPr="00765CBC">
        <w:rPr>
          <w:rFonts w:ascii="Times New Roman" w:hAnsi="Times New Roman"/>
          <w:sz w:val="28"/>
          <w:szCs w:val="28"/>
        </w:rPr>
        <w:t>Зарегистрирован</w:t>
      </w:r>
      <w:proofErr w:type="gramEnd"/>
      <w:r w:rsidRPr="00765CBC">
        <w:rPr>
          <w:rFonts w:ascii="Times New Roman" w:hAnsi="Times New Roman"/>
          <w:sz w:val="28"/>
          <w:szCs w:val="28"/>
        </w:rPr>
        <w:t xml:space="preserve"> в Минюсте России 25.01.2017, регистрационный №45395).</w:t>
      </w:r>
      <w:r w:rsidRPr="00765CBC">
        <w:rPr>
          <w:rFonts w:ascii="Times New Roman" w:hAnsi="Times New Roman"/>
          <w:b/>
          <w:sz w:val="28"/>
          <w:szCs w:val="28"/>
        </w:rPr>
        <w:t xml:space="preserve"> </w:t>
      </w:r>
    </w:p>
    <w:p w:rsidR="00765CBC" w:rsidRPr="00765CBC" w:rsidRDefault="00765CBC" w:rsidP="00765CBC">
      <w:pPr>
        <w:pStyle w:val="-11"/>
        <w:spacing w:after="0" w:line="240" w:lineRule="auto"/>
        <w:ind w:left="567"/>
        <w:jc w:val="both"/>
        <w:rPr>
          <w:rFonts w:ascii="Times New Roman" w:hAnsi="Times New Roman"/>
          <w:b/>
          <w:sz w:val="28"/>
          <w:szCs w:val="28"/>
        </w:rPr>
      </w:pPr>
    </w:p>
    <w:p w:rsidR="00765CBC" w:rsidRPr="00765CBC" w:rsidRDefault="00765CBC" w:rsidP="00765CBC">
      <w:pPr>
        <w:pStyle w:val="-11"/>
        <w:spacing w:after="0" w:line="240" w:lineRule="auto"/>
        <w:ind w:left="0" w:firstLine="567"/>
        <w:jc w:val="both"/>
        <w:rPr>
          <w:rFonts w:ascii="Times New Roman" w:hAnsi="Times New Roman"/>
          <w:sz w:val="28"/>
          <w:szCs w:val="28"/>
        </w:rPr>
      </w:pPr>
      <w:proofErr w:type="gramStart"/>
      <w:r w:rsidRPr="00765CBC">
        <w:rPr>
          <w:rFonts w:ascii="Times New Roman" w:hAnsi="Times New Roman"/>
          <w:sz w:val="28"/>
          <w:szCs w:val="28"/>
        </w:rPr>
        <w:lastRenderedPageBreak/>
        <w:t xml:space="preserve">Утверждена форма требования о принятии мер по прекращению распространения новостным </w:t>
      </w:r>
      <w:proofErr w:type="spellStart"/>
      <w:r w:rsidRPr="00765CBC">
        <w:rPr>
          <w:rFonts w:ascii="Times New Roman" w:hAnsi="Times New Roman"/>
          <w:sz w:val="28"/>
          <w:szCs w:val="28"/>
        </w:rPr>
        <w:t>агрегатором</w:t>
      </w:r>
      <w:proofErr w:type="spellEnd"/>
      <w:r w:rsidRPr="00765CBC">
        <w:rPr>
          <w:rFonts w:ascii="Times New Roman" w:hAnsi="Times New Roman"/>
          <w:sz w:val="28"/>
          <w:szCs w:val="28"/>
        </w:rPr>
        <w:t xml:space="preserve">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России.</w:t>
      </w:r>
      <w:proofErr w:type="gramEnd"/>
    </w:p>
    <w:p w:rsidR="00765CBC" w:rsidRPr="00765CBC" w:rsidRDefault="00765CBC" w:rsidP="00765CBC">
      <w:pPr>
        <w:pStyle w:val="-11"/>
        <w:spacing w:after="0" w:line="240" w:lineRule="auto"/>
        <w:ind w:left="0" w:firstLine="567"/>
        <w:jc w:val="both"/>
        <w:rPr>
          <w:rFonts w:ascii="Times New Roman" w:hAnsi="Times New Roman"/>
          <w:sz w:val="28"/>
          <w:szCs w:val="28"/>
        </w:rPr>
      </w:pPr>
      <w:r w:rsidRPr="00765CBC">
        <w:rPr>
          <w:rFonts w:ascii="Times New Roman" w:hAnsi="Times New Roman"/>
          <w:sz w:val="28"/>
          <w:szCs w:val="28"/>
        </w:rPr>
        <w:t xml:space="preserve">Определен порядок его направления уполномоченными госорганами. Так, требование и прилагаемые к нему документы направляются в </w:t>
      </w:r>
      <w:proofErr w:type="spellStart"/>
      <w:r w:rsidRPr="00765CBC">
        <w:rPr>
          <w:rFonts w:ascii="Times New Roman" w:hAnsi="Times New Roman"/>
          <w:sz w:val="28"/>
          <w:szCs w:val="28"/>
        </w:rPr>
        <w:t>Роскомнадзор</w:t>
      </w:r>
      <w:proofErr w:type="spellEnd"/>
      <w:r w:rsidRPr="00765CBC">
        <w:rPr>
          <w:rFonts w:ascii="Times New Roman" w:hAnsi="Times New Roman"/>
          <w:sz w:val="28"/>
          <w:szCs w:val="28"/>
        </w:rPr>
        <w:t xml:space="preserve"> должностным лицом уполномоченного госоргана путем заполнения формы в личном кабинете на официальном сайте Службы. Требование подписывается усиленной квалифицированной электронной подписью руководителя госоргана или его заместителя.</w:t>
      </w:r>
    </w:p>
    <w:p w:rsidR="00765CBC" w:rsidRPr="00765CBC" w:rsidRDefault="00765CBC" w:rsidP="00765CBC">
      <w:pPr>
        <w:pStyle w:val="-11"/>
        <w:spacing w:after="0" w:line="240" w:lineRule="auto"/>
        <w:ind w:left="0" w:firstLine="567"/>
        <w:jc w:val="both"/>
        <w:rPr>
          <w:rFonts w:ascii="Times New Roman" w:hAnsi="Times New Roman"/>
          <w:sz w:val="28"/>
          <w:szCs w:val="28"/>
        </w:rPr>
      </w:pPr>
      <w:r w:rsidRPr="00765CBC">
        <w:rPr>
          <w:rFonts w:ascii="Times New Roman" w:hAnsi="Times New Roman"/>
          <w:sz w:val="28"/>
          <w:szCs w:val="28"/>
        </w:rPr>
        <w:t xml:space="preserve">При поступлении требования уполномоченным лицом </w:t>
      </w:r>
      <w:proofErr w:type="spellStart"/>
      <w:r w:rsidRPr="00765CBC">
        <w:rPr>
          <w:rFonts w:ascii="Times New Roman" w:hAnsi="Times New Roman"/>
          <w:sz w:val="28"/>
          <w:szCs w:val="28"/>
        </w:rPr>
        <w:t>Роскомнадзора</w:t>
      </w:r>
      <w:proofErr w:type="spellEnd"/>
      <w:r w:rsidRPr="00765CBC">
        <w:rPr>
          <w:rFonts w:ascii="Times New Roman" w:hAnsi="Times New Roman"/>
          <w:sz w:val="28"/>
          <w:szCs w:val="28"/>
        </w:rPr>
        <w:t xml:space="preserve"> устанавливаются соблюдение его формы; наличие вступившего в силу решения суда или решения уполномоченного органа; полнота и правильность предоставления сведений; наличие записи об информационном ресурсе в реестре новостных </w:t>
      </w:r>
      <w:proofErr w:type="spellStart"/>
      <w:r w:rsidRPr="00765CBC">
        <w:rPr>
          <w:rFonts w:ascii="Times New Roman" w:hAnsi="Times New Roman"/>
          <w:sz w:val="28"/>
          <w:szCs w:val="28"/>
        </w:rPr>
        <w:t>агрегаторов</w:t>
      </w:r>
      <w:proofErr w:type="spellEnd"/>
      <w:r w:rsidRPr="00765CBC">
        <w:rPr>
          <w:rFonts w:ascii="Times New Roman" w:hAnsi="Times New Roman"/>
          <w:sz w:val="28"/>
          <w:szCs w:val="28"/>
        </w:rPr>
        <w:t>.</w:t>
      </w:r>
    </w:p>
    <w:p w:rsidR="00634070" w:rsidRDefault="00634070" w:rsidP="00765CBC">
      <w:pPr>
        <w:pStyle w:val="-11"/>
        <w:spacing w:after="0" w:line="240" w:lineRule="auto"/>
        <w:ind w:left="0" w:firstLine="567"/>
        <w:contextualSpacing w:val="0"/>
        <w:jc w:val="both"/>
        <w:rPr>
          <w:rFonts w:ascii="Times New Roman" w:hAnsi="Times New Roman"/>
          <w:sz w:val="28"/>
          <w:szCs w:val="28"/>
        </w:rPr>
      </w:pPr>
    </w:p>
    <w:p w:rsidR="00634070" w:rsidRDefault="00634070" w:rsidP="00634070">
      <w:pPr>
        <w:pStyle w:val="-11"/>
        <w:numPr>
          <w:ilvl w:val="0"/>
          <w:numId w:val="33"/>
        </w:numPr>
        <w:spacing w:after="0" w:line="240" w:lineRule="auto"/>
        <w:ind w:left="567" w:hanging="567"/>
        <w:jc w:val="both"/>
        <w:rPr>
          <w:rFonts w:ascii="Times New Roman" w:hAnsi="Times New Roman"/>
          <w:sz w:val="28"/>
          <w:szCs w:val="28"/>
        </w:rPr>
      </w:pPr>
      <w:r w:rsidRPr="00634070">
        <w:rPr>
          <w:rFonts w:ascii="Times New Roman" w:hAnsi="Times New Roman"/>
          <w:b/>
          <w:sz w:val="28"/>
          <w:szCs w:val="28"/>
        </w:rPr>
        <w:t xml:space="preserve">Приказ </w:t>
      </w:r>
      <w:proofErr w:type="spellStart"/>
      <w:r>
        <w:rPr>
          <w:rFonts w:ascii="Times New Roman" w:hAnsi="Times New Roman"/>
          <w:b/>
          <w:sz w:val="28"/>
          <w:szCs w:val="28"/>
        </w:rPr>
        <w:t>Роскомнадзора</w:t>
      </w:r>
      <w:proofErr w:type="spellEnd"/>
      <w:r>
        <w:rPr>
          <w:rFonts w:ascii="Times New Roman" w:hAnsi="Times New Roman"/>
          <w:b/>
          <w:sz w:val="28"/>
          <w:szCs w:val="28"/>
        </w:rPr>
        <w:t xml:space="preserve"> </w:t>
      </w:r>
      <w:r w:rsidRPr="00634070">
        <w:rPr>
          <w:rFonts w:ascii="Times New Roman" w:hAnsi="Times New Roman"/>
          <w:b/>
          <w:sz w:val="28"/>
          <w:szCs w:val="28"/>
        </w:rPr>
        <w:t xml:space="preserve">от </w:t>
      </w:r>
      <w:r>
        <w:rPr>
          <w:rFonts w:ascii="Times New Roman" w:hAnsi="Times New Roman"/>
          <w:b/>
          <w:sz w:val="28"/>
          <w:szCs w:val="28"/>
        </w:rPr>
        <w:t>05.12.2016 № 306 «</w:t>
      </w:r>
      <w:r w:rsidRPr="00634070">
        <w:rPr>
          <w:rFonts w:ascii="Times New Roman" w:hAnsi="Times New Roman"/>
          <w:b/>
          <w:sz w:val="28"/>
          <w:szCs w:val="28"/>
        </w:rPr>
        <w:t xml:space="preserve">Об утверждении </w:t>
      </w:r>
      <w:proofErr w:type="gramStart"/>
      <w:r w:rsidRPr="00634070">
        <w:rPr>
          <w:rFonts w:ascii="Times New Roman" w:hAnsi="Times New Roman"/>
          <w:b/>
          <w:sz w:val="28"/>
          <w:szCs w:val="28"/>
        </w:rPr>
        <w:t>Порядка функционирования системы взаимодействия Федеральной службы</w:t>
      </w:r>
      <w:proofErr w:type="gramEnd"/>
      <w:r w:rsidRPr="00634070">
        <w:rPr>
          <w:rFonts w:ascii="Times New Roman" w:hAnsi="Times New Roman"/>
          <w:b/>
          <w:sz w:val="28"/>
          <w:szCs w:val="28"/>
        </w:rPr>
        <w:t xml:space="preserve"> по надзору в сфере связи, информационных технологий и массовых коммуникаций с вла</w:t>
      </w:r>
      <w:r>
        <w:rPr>
          <w:rFonts w:ascii="Times New Roman" w:hAnsi="Times New Roman"/>
          <w:b/>
          <w:sz w:val="28"/>
          <w:szCs w:val="28"/>
        </w:rPr>
        <w:t xml:space="preserve">дельцами новостных </w:t>
      </w:r>
      <w:proofErr w:type="spellStart"/>
      <w:r>
        <w:rPr>
          <w:rFonts w:ascii="Times New Roman" w:hAnsi="Times New Roman"/>
          <w:b/>
          <w:sz w:val="28"/>
          <w:szCs w:val="28"/>
        </w:rPr>
        <w:t>агрегаторов</w:t>
      </w:r>
      <w:proofErr w:type="spellEnd"/>
      <w:r>
        <w:rPr>
          <w:rFonts w:ascii="Times New Roman" w:hAnsi="Times New Roman"/>
          <w:b/>
          <w:sz w:val="28"/>
          <w:szCs w:val="28"/>
        </w:rPr>
        <w:t>»</w:t>
      </w:r>
      <w:r w:rsidRPr="00634070">
        <w:rPr>
          <w:rFonts w:ascii="Times New Roman" w:hAnsi="Times New Roman"/>
          <w:b/>
          <w:sz w:val="28"/>
          <w:szCs w:val="28"/>
        </w:rPr>
        <w:t xml:space="preserve"> </w:t>
      </w:r>
      <w:r w:rsidRPr="00634070">
        <w:rPr>
          <w:rFonts w:ascii="Times New Roman" w:hAnsi="Times New Roman"/>
          <w:sz w:val="28"/>
          <w:szCs w:val="28"/>
        </w:rPr>
        <w:t xml:space="preserve">(Зарегистрирован в Минюсте России 25.01.2017, регистрационный № 45398). </w:t>
      </w:r>
    </w:p>
    <w:p w:rsidR="00634070" w:rsidRPr="00634070" w:rsidRDefault="00634070" w:rsidP="00634070">
      <w:pPr>
        <w:pStyle w:val="-11"/>
        <w:spacing w:after="0" w:line="240" w:lineRule="auto"/>
        <w:ind w:left="567"/>
        <w:jc w:val="both"/>
        <w:rPr>
          <w:rFonts w:ascii="Times New Roman" w:hAnsi="Times New Roman"/>
          <w:sz w:val="28"/>
          <w:szCs w:val="28"/>
        </w:rPr>
      </w:pPr>
    </w:p>
    <w:p w:rsidR="00634070" w:rsidRPr="00634070" w:rsidRDefault="00634070" w:rsidP="00634070">
      <w:pPr>
        <w:pStyle w:val="-11"/>
        <w:spacing w:after="0" w:line="240" w:lineRule="auto"/>
        <w:ind w:left="0" w:firstLine="567"/>
        <w:jc w:val="both"/>
        <w:rPr>
          <w:rFonts w:ascii="Times New Roman" w:hAnsi="Times New Roman"/>
          <w:sz w:val="28"/>
          <w:szCs w:val="28"/>
        </w:rPr>
      </w:pPr>
      <w:r w:rsidRPr="00634070">
        <w:rPr>
          <w:rFonts w:ascii="Times New Roman" w:hAnsi="Times New Roman"/>
          <w:sz w:val="28"/>
          <w:szCs w:val="28"/>
        </w:rPr>
        <w:t xml:space="preserve">С 1 января 2017 г. для владельцев новостных </w:t>
      </w:r>
      <w:proofErr w:type="spellStart"/>
      <w:r w:rsidRPr="00634070">
        <w:rPr>
          <w:rFonts w:ascii="Times New Roman" w:hAnsi="Times New Roman"/>
          <w:sz w:val="28"/>
          <w:szCs w:val="28"/>
        </w:rPr>
        <w:t>агрегаторов</w:t>
      </w:r>
      <w:proofErr w:type="spellEnd"/>
      <w:r w:rsidRPr="00634070">
        <w:rPr>
          <w:rFonts w:ascii="Times New Roman" w:hAnsi="Times New Roman"/>
          <w:sz w:val="28"/>
          <w:szCs w:val="28"/>
        </w:rPr>
        <w:t xml:space="preserve"> предусмотрена обязанность обеспечить доступ </w:t>
      </w:r>
      <w:proofErr w:type="spellStart"/>
      <w:r w:rsidRPr="00634070">
        <w:rPr>
          <w:rFonts w:ascii="Times New Roman" w:hAnsi="Times New Roman"/>
          <w:sz w:val="28"/>
          <w:szCs w:val="28"/>
        </w:rPr>
        <w:t>Роскомнадзора</w:t>
      </w:r>
      <w:proofErr w:type="spellEnd"/>
      <w:r w:rsidRPr="00634070">
        <w:rPr>
          <w:rFonts w:ascii="Times New Roman" w:hAnsi="Times New Roman"/>
          <w:sz w:val="28"/>
          <w:szCs w:val="28"/>
        </w:rPr>
        <w:t xml:space="preserve"> к сведениям о хранении новостной информации, источнике ее получения и сроках ее распространения. Доступ обеспечивается посредством системы взаимодействия Службы и владельца новостного </w:t>
      </w:r>
      <w:proofErr w:type="spellStart"/>
      <w:r w:rsidRPr="00634070">
        <w:rPr>
          <w:rFonts w:ascii="Times New Roman" w:hAnsi="Times New Roman"/>
          <w:sz w:val="28"/>
          <w:szCs w:val="28"/>
        </w:rPr>
        <w:t>агрегатора</w:t>
      </w:r>
      <w:proofErr w:type="spellEnd"/>
      <w:r w:rsidRPr="00634070">
        <w:rPr>
          <w:rFonts w:ascii="Times New Roman" w:hAnsi="Times New Roman"/>
          <w:sz w:val="28"/>
          <w:szCs w:val="28"/>
        </w:rPr>
        <w:t xml:space="preserve">. Через нее же </w:t>
      </w:r>
      <w:proofErr w:type="spellStart"/>
      <w:r w:rsidRPr="00634070">
        <w:rPr>
          <w:rFonts w:ascii="Times New Roman" w:hAnsi="Times New Roman"/>
          <w:sz w:val="28"/>
          <w:szCs w:val="28"/>
        </w:rPr>
        <w:t>Роскомнадзор</w:t>
      </w:r>
      <w:proofErr w:type="spellEnd"/>
      <w:r w:rsidRPr="00634070">
        <w:rPr>
          <w:rFonts w:ascii="Times New Roman" w:hAnsi="Times New Roman"/>
          <w:sz w:val="28"/>
          <w:szCs w:val="28"/>
        </w:rPr>
        <w:t xml:space="preserve"> будет направлять предписания владельцу новостного </w:t>
      </w:r>
      <w:proofErr w:type="spellStart"/>
      <w:r w:rsidRPr="00634070">
        <w:rPr>
          <w:rFonts w:ascii="Times New Roman" w:hAnsi="Times New Roman"/>
          <w:sz w:val="28"/>
          <w:szCs w:val="28"/>
        </w:rPr>
        <w:t>агрегатора</w:t>
      </w:r>
      <w:proofErr w:type="spellEnd"/>
      <w:r w:rsidRPr="00634070">
        <w:rPr>
          <w:rFonts w:ascii="Times New Roman" w:hAnsi="Times New Roman"/>
          <w:sz w:val="28"/>
          <w:szCs w:val="28"/>
        </w:rPr>
        <w:t xml:space="preserve"> о прекращении распространения фальсифицированных сведений, недостоверной новостной информации или новостей, распространяемых с нарушением законодательства.</w:t>
      </w:r>
    </w:p>
    <w:p w:rsidR="00634070" w:rsidRPr="00634070" w:rsidRDefault="00634070" w:rsidP="00634070">
      <w:pPr>
        <w:pStyle w:val="-11"/>
        <w:spacing w:after="0" w:line="240" w:lineRule="auto"/>
        <w:ind w:left="0" w:firstLine="567"/>
        <w:jc w:val="both"/>
        <w:rPr>
          <w:rFonts w:ascii="Times New Roman" w:hAnsi="Times New Roman"/>
          <w:sz w:val="28"/>
          <w:szCs w:val="28"/>
        </w:rPr>
      </w:pPr>
      <w:r w:rsidRPr="00634070">
        <w:rPr>
          <w:rFonts w:ascii="Times New Roman" w:hAnsi="Times New Roman"/>
          <w:sz w:val="28"/>
          <w:szCs w:val="28"/>
        </w:rPr>
        <w:t xml:space="preserve">После включения ресурса в реестр для владельца новостного </w:t>
      </w:r>
      <w:proofErr w:type="spellStart"/>
      <w:r w:rsidRPr="00634070">
        <w:rPr>
          <w:rFonts w:ascii="Times New Roman" w:hAnsi="Times New Roman"/>
          <w:sz w:val="28"/>
          <w:szCs w:val="28"/>
        </w:rPr>
        <w:t>агрегатора</w:t>
      </w:r>
      <w:proofErr w:type="spellEnd"/>
      <w:r w:rsidRPr="00634070">
        <w:rPr>
          <w:rFonts w:ascii="Times New Roman" w:hAnsi="Times New Roman"/>
          <w:sz w:val="28"/>
          <w:szCs w:val="28"/>
        </w:rPr>
        <w:t xml:space="preserve"> создается личный кабинет, через который в дальнейшем направляются предписания и передаются сведения об их исполнении.</w:t>
      </w:r>
    </w:p>
    <w:p w:rsidR="00634070" w:rsidRPr="00634070" w:rsidRDefault="00634070" w:rsidP="00634070">
      <w:pPr>
        <w:pStyle w:val="-11"/>
        <w:spacing w:after="0" w:line="240" w:lineRule="auto"/>
        <w:ind w:left="0" w:firstLine="567"/>
        <w:jc w:val="both"/>
        <w:rPr>
          <w:rFonts w:ascii="Times New Roman" w:hAnsi="Times New Roman"/>
          <w:sz w:val="28"/>
          <w:szCs w:val="28"/>
        </w:rPr>
      </w:pPr>
      <w:r w:rsidRPr="00634070">
        <w:rPr>
          <w:rFonts w:ascii="Times New Roman" w:hAnsi="Times New Roman"/>
          <w:sz w:val="28"/>
          <w:szCs w:val="28"/>
        </w:rPr>
        <w:t xml:space="preserve">Владелец новостного </w:t>
      </w:r>
      <w:proofErr w:type="spellStart"/>
      <w:r w:rsidRPr="00634070">
        <w:rPr>
          <w:rFonts w:ascii="Times New Roman" w:hAnsi="Times New Roman"/>
          <w:sz w:val="28"/>
          <w:szCs w:val="28"/>
        </w:rPr>
        <w:t>агрегатора</w:t>
      </w:r>
      <w:proofErr w:type="spellEnd"/>
      <w:r w:rsidRPr="00634070">
        <w:rPr>
          <w:rFonts w:ascii="Times New Roman" w:hAnsi="Times New Roman"/>
          <w:sz w:val="28"/>
          <w:szCs w:val="28"/>
        </w:rPr>
        <w:t xml:space="preserve"> может предоставить уполномоченным должностным лицам </w:t>
      </w:r>
      <w:proofErr w:type="spellStart"/>
      <w:r w:rsidRPr="00634070">
        <w:rPr>
          <w:rFonts w:ascii="Times New Roman" w:hAnsi="Times New Roman"/>
          <w:sz w:val="28"/>
          <w:szCs w:val="28"/>
        </w:rPr>
        <w:t>Роскомнадзора</w:t>
      </w:r>
      <w:proofErr w:type="spellEnd"/>
      <w:r w:rsidRPr="00634070">
        <w:rPr>
          <w:rFonts w:ascii="Times New Roman" w:hAnsi="Times New Roman"/>
          <w:sz w:val="28"/>
          <w:szCs w:val="28"/>
        </w:rPr>
        <w:t xml:space="preserve"> доступ к информационным системам и базам хранения информации, в которых хранится новостная информация.</w:t>
      </w:r>
    </w:p>
    <w:p w:rsidR="00634070" w:rsidRPr="00634070" w:rsidRDefault="00634070" w:rsidP="00634070">
      <w:pPr>
        <w:pStyle w:val="-11"/>
        <w:spacing w:after="0" w:line="240" w:lineRule="auto"/>
        <w:ind w:firstLine="567"/>
        <w:jc w:val="both"/>
        <w:rPr>
          <w:rFonts w:ascii="Times New Roman" w:hAnsi="Times New Roman"/>
          <w:sz w:val="28"/>
          <w:szCs w:val="28"/>
        </w:rPr>
      </w:pPr>
    </w:p>
    <w:p w:rsidR="00634070" w:rsidRDefault="00634070" w:rsidP="00634070">
      <w:pPr>
        <w:pStyle w:val="-11"/>
        <w:numPr>
          <w:ilvl w:val="0"/>
          <w:numId w:val="33"/>
        </w:numPr>
        <w:spacing w:after="0" w:line="240" w:lineRule="auto"/>
        <w:ind w:left="567" w:hanging="567"/>
        <w:jc w:val="both"/>
        <w:rPr>
          <w:rFonts w:ascii="Times New Roman" w:hAnsi="Times New Roman"/>
          <w:b/>
          <w:sz w:val="28"/>
          <w:szCs w:val="28"/>
        </w:rPr>
      </w:pPr>
      <w:r w:rsidRPr="00634070">
        <w:rPr>
          <w:rFonts w:ascii="Times New Roman" w:hAnsi="Times New Roman"/>
          <w:b/>
          <w:sz w:val="28"/>
          <w:szCs w:val="28"/>
        </w:rPr>
        <w:t xml:space="preserve">Приказ </w:t>
      </w:r>
      <w:proofErr w:type="spellStart"/>
      <w:r w:rsidRPr="00634070">
        <w:rPr>
          <w:rFonts w:ascii="Times New Roman" w:hAnsi="Times New Roman"/>
          <w:b/>
          <w:sz w:val="28"/>
          <w:szCs w:val="28"/>
        </w:rPr>
        <w:t>Роскомнадзора</w:t>
      </w:r>
      <w:proofErr w:type="spellEnd"/>
      <w:r w:rsidRPr="00634070">
        <w:rPr>
          <w:rFonts w:ascii="Times New Roman" w:hAnsi="Times New Roman"/>
          <w:b/>
          <w:sz w:val="28"/>
          <w:szCs w:val="28"/>
        </w:rPr>
        <w:t xml:space="preserve"> от 05.12.2016 № 307 «Об утверждении </w:t>
      </w:r>
      <w:proofErr w:type="gramStart"/>
      <w:r w:rsidRPr="00634070">
        <w:rPr>
          <w:rFonts w:ascii="Times New Roman" w:hAnsi="Times New Roman"/>
          <w:b/>
          <w:sz w:val="28"/>
          <w:szCs w:val="28"/>
        </w:rPr>
        <w:t>Методики определения количества пользователей программ</w:t>
      </w:r>
      <w:proofErr w:type="gramEnd"/>
      <w:r w:rsidRPr="00634070">
        <w:rPr>
          <w:rFonts w:ascii="Times New Roman" w:hAnsi="Times New Roman"/>
          <w:b/>
          <w:sz w:val="28"/>
          <w:szCs w:val="28"/>
        </w:rPr>
        <w:t xml:space="preserve"> для электронных вычислительных машин, сайтов и (или) страниц сайтов в сети «Интернет», которые используются для обработки и распространения новостной информации в сети «Интернет» в сутки». </w:t>
      </w:r>
      <w:r w:rsidRPr="00634070">
        <w:rPr>
          <w:rFonts w:ascii="Times New Roman" w:hAnsi="Times New Roman"/>
          <w:sz w:val="28"/>
          <w:szCs w:val="28"/>
        </w:rPr>
        <w:t>(</w:t>
      </w:r>
      <w:proofErr w:type="gramStart"/>
      <w:r w:rsidRPr="00634070">
        <w:rPr>
          <w:rFonts w:ascii="Times New Roman" w:hAnsi="Times New Roman"/>
          <w:sz w:val="28"/>
          <w:szCs w:val="28"/>
        </w:rPr>
        <w:t>Зарегистрирован</w:t>
      </w:r>
      <w:proofErr w:type="gramEnd"/>
      <w:r w:rsidRPr="00634070">
        <w:rPr>
          <w:rFonts w:ascii="Times New Roman" w:hAnsi="Times New Roman"/>
          <w:sz w:val="28"/>
          <w:szCs w:val="28"/>
        </w:rPr>
        <w:t xml:space="preserve"> в Минюсте </w:t>
      </w:r>
      <w:proofErr w:type="spellStart"/>
      <w:r w:rsidRPr="00634070">
        <w:rPr>
          <w:rFonts w:ascii="Times New Roman" w:hAnsi="Times New Roman"/>
          <w:sz w:val="28"/>
          <w:szCs w:val="28"/>
        </w:rPr>
        <w:t>Росии</w:t>
      </w:r>
      <w:proofErr w:type="spellEnd"/>
      <w:r w:rsidRPr="00634070">
        <w:rPr>
          <w:rFonts w:ascii="Times New Roman" w:hAnsi="Times New Roman"/>
          <w:sz w:val="28"/>
          <w:szCs w:val="28"/>
        </w:rPr>
        <w:t xml:space="preserve"> 30.01.2017, регистрационный № 45469).</w:t>
      </w:r>
      <w:r w:rsidRPr="00634070">
        <w:rPr>
          <w:rFonts w:ascii="Times New Roman" w:hAnsi="Times New Roman"/>
          <w:b/>
          <w:sz w:val="28"/>
          <w:szCs w:val="28"/>
        </w:rPr>
        <w:t xml:space="preserve"> </w:t>
      </w:r>
    </w:p>
    <w:p w:rsidR="00634070" w:rsidRPr="00634070" w:rsidRDefault="00634070" w:rsidP="00634070">
      <w:pPr>
        <w:pStyle w:val="-11"/>
        <w:spacing w:after="0" w:line="240" w:lineRule="auto"/>
        <w:ind w:left="567"/>
        <w:jc w:val="both"/>
        <w:rPr>
          <w:rFonts w:ascii="Times New Roman" w:hAnsi="Times New Roman"/>
          <w:b/>
          <w:sz w:val="28"/>
          <w:szCs w:val="28"/>
        </w:rPr>
      </w:pPr>
    </w:p>
    <w:p w:rsidR="00634070" w:rsidRPr="00634070" w:rsidRDefault="00634070" w:rsidP="00634070">
      <w:pPr>
        <w:pStyle w:val="-11"/>
        <w:spacing w:after="0" w:line="240" w:lineRule="auto"/>
        <w:ind w:left="0" w:firstLine="567"/>
        <w:jc w:val="both"/>
        <w:rPr>
          <w:rFonts w:ascii="Times New Roman" w:hAnsi="Times New Roman"/>
          <w:sz w:val="28"/>
          <w:szCs w:val="28"/>
        </w:rPr>
      </w:pPr>
      <w:r w:rsidRPr="00634070">
        <w:rPr>
          <w:rFonts w:ascii="Times New Roman" w:hAnsi="Times New Roman"/>
          <w:sz w:val="28"/>
          <w:szCs w:val="28"/>
        </w:rPr>
        <w:t>Установлена методика подсчета количества пользователей ресурсов в сутки.</w:t>
      </w:r>
    </w:p>
    <w:p w:rsidR="00634070" w:rsidRPr="00634070" w:rsidRDefault="00634070" w:rsidP="00634070">
      <w:pPr>
        <w:pStyle w:val="-11"/>
        <w:spacing w:after="0" w:line="240" w:lineRule="auto"/>
        <w:ind w:left="0" w:firstLine="567"/>
        <w:jc w:val="both"/>
        <w:rPr>
          <w:rFonts w:ascii="Times New Roman" w:hAnsi="Times New Roman"/>
          <w:sz w:val="28"/>
          <w:szCs w:val="28"/>
        </w:rPr>
      </w:pPr>
      <w:r w:rsidRPr="00634070">
        <w:rPr>
          <w:rFonts w:ascii="Times New Roman" w:hAnsi="Times New Roman"/>
          <w:sz w:val="28"/>
          <w:szCs w:val="28"/>
        </w:rPr>
        <w:lastRenderedPageBreak/>
        <w:t xml:space="preserve">Определены источники информации, используемые </w:t>
      </w:r>
      <w:proofErr w:type="spellStart"/>
      <w:r w:rsidRPr="00634070">
        <w:rPr>
          <w:rFonts w:ascii="Times New Roman" w:hAnsi="Times New Roman"/>
          <w:sz w:val="28"/>
          <w:szCs w:val="28"/>
        </w:rPr>
        <w:t>Роскомнадзором</w:t>
      </w:r>
      <w:proofErr w:type="spellEnd"/>
      <w:r w:rsidRPr="00634070">
        <w:rPr>
          <w:rFonts w:ascii="Times New Roman" w:hAnsi="Times New Roman"/>
          <w:sz w:val="28"/>
          <w:szCs w:val="28"/>
        </w:rPr>
        <w:t xml:space="preserve"> для подсчета количества пользователей ресурса. Это, в частности, сведения, предоставленные владельцем новостного </w:t>
      </w:r>
      <w:proofErr w:type="spellStart"/>
      <w:r w:rsidRPr="00634070">
        <w:rPr>
          <w:rFonts w:ascii="Times New Roman" w:hAnsi="Times New Roman"/>
          <w:sz w:val="28"/>
          <w:szCs w:val="28"/>
        </w:rPr>
        <w:t>агрегатора</w:t>
      </w:r>
      <w:proofErr w:type="spellEnd"/>
      <w:r w:rsidRPr="00634070">
        <w:rPr>
          <w:rFonts w:ascii="Times New Roman" w:hAnsi="Times New Roman"/>
          <w:sz w:val="28"/>
          <w:szCs w:val="28"/>
        </w:rPr>
        <w:t xml:space="preserve">; данные счетчиков посещаемости информационных ресурсов; сведения, полученные в результате обработки информации с помощью специального </w:t>
      </w:r>
      <w:proofErr w:type="gramStart"/>
      <w:r w:rsidRPr="00634070">
        <w:rPr>
          <w:rFonts w:ascii="Times New Roman" w:hAnsi="Times New Roman"/>
          <w:sz w:val="28"/>
          <w:szCs w:val="28"/>
        </w:rPr>
        <w:t>ПО</w:t>
      </w:r>
      <w:proofErr w:type="gramEnd"/>
      <w:r w:rsidRPr="00634070">
        <w:rPr>
          <w:rFonts w:ascii="Times New Roman" w:hAnsi="Times New Roman"/>
          <w:sz w:val="28"/>
          <w:szCs w:val="28"/>
        </w:rPr>
        <w:t>.</w:t>
      </w:r>
    </w:p>
    <w:p w:rsidR="00634070" w:rsidRDefault="00634070" w:rsidP="00634070">
      <w:pPr>
        <w:pStyle w:val="-11"/>
        <w:spacing w:after="0" w:line="240" w:lineRule="auto"/>
        <w:ind w:left="0" w:firstLine="567"/>
        <w:contextualSpacing w:val="0"/>
        <w:jc w:val="both"/>
        <w:rPr>
          <w:rFonts w:ascii="Times New Roman" w:hAnsi="Times New Roman"/>
          <w:sz w:val="28"/>
          <w:szCs w:val="28"/>
        </w:rPr>
      </w:pPr>
      <w:r w:rsidRPr="00634070">
        <w:rPr>
          <w:rFonts w:ascii="Times New Roman" w:hAnsi="Times New Roman"/>
          <w:sz w:val="28"/>
          <w:szCs w:val="28"/>
        </w:rPr>
        <w:t>Установлен также порядок подсчета количества пользователей ресурсов, доступ к которым обеспечивается без использования браузера.</w:t>
      </w:r>
    </w:p>
    <w:p w:rsidR="00CA474A" w:rsidRDefault="00CA474A" w:rsidP="00634070">
      <w:pPr>
        <w:pStyle w:val="-11"/>
        <w:spacing w:after="0" w:line="240" w:lineRule="auto"/>
        <w:ind w:left="0" w:firstLine="567"/>
        <w:contextualSpacing w:val="0"/>
        <w:jc w:val="both"/>
        <w:rPr>
          <w:rFonts w:ascii="Times New Roman" w:hAnsi="Times New Roman"/>
          <w:sz w:val="28"/>
          <w:szCs w:val="28"/>
        </w:rPr>
      </w:pPr>
    </w:p>
    <w:p w:rsidR="00CA474A" w:rsidRDefault="00CA474A" w:rsidP="00CA474A">
      <w:pPr>
        <w:pStyle w:val="-11"/>
        <w:numPr>
          <w:ilvl w:val="0"/>
          <w:numId w:val="33"/>
        </w:numPr>
        <w:spacing w:after="0" w:line="240" w:lineRule="auto"/>
        <w:ind w:left="567" w:hanging="567"/>
        <w:jc w:val="both"/>
        <w:rPr>
          <w:rFonts w:ascii="Times New Roman" w:hAnsi="Times New Roman"/>
          <w:b/>
          <w:sz w:val="28"/>
          <w:szCs w:val="28"/>
        </w:rPr>
      </w:pPr>
      <w:r w:rsidRPr="00CA474A">
        <w:rPr>
          <w:rFonts w:ascii="Times New Roman" w:hAnsi="Times New Roman"/>
          <w:b/>
          <w:sz w:val="28"/>
          <w:szCs w:val="28"/>
        </w:rPr>
        <w:t xml:space="preserve">Приказ </w:t>
      </w:r>
      <w:proofErr w:type="spellStart"/>
      <w:r w:rsidRPr="00CA474A">
        <w:rPr>
          <w:rFonts w:ascii="Times New Roman" w:hAnsi="Times New Roman"/>
          <w:b/>
          <w:sz w:val="28"/>
          <w:szCs w:val="28"/>
        </w:rPr>
        <w:t>Роскомнадзора</w:t>
      </w:r>
      <w:proofErr w:type="spellEnd"/>
      <w:r w:rsidRPr="00CA474A">
        <w:rPr>
          <w:rFonts w:ascii="Times New Roman" w:hAnsi="Times New Roman"/>
          <w:b/>
          <w:sz w:val="28"/>
          <w:szCs w:val="28"/>
        </w:rPr>
        <w:t xml:space="preserve"> от 07.12.2016 № 309 «Об утверждении Регламента осуществления Федеральной службой по надзору в сфере связи, информационных технологий и массовых коммуникаций ведомственного контроля в сфере закупок для обеспечения федеральных нужд». </w:t>
      </w:r>
      <w:r w:rsidRPr="00CA474A">
        <w:rPr>
          <w:rFonts w:ascii="Times New Roman" w:hAnsi="Times New Roman"/>
          <w:sz w:val="28"/>
          <w:szCs w:val="28"/>
        </w:rPr>
        <w:t>(</w:t>
      </w:r>
      <w:proofErr w:type="gramStart"/>
      <w:r w:rsidRPr="00CA474A">
        <w:rPr>
          <w:rFonts w:ascii="Times New Roman" w:hAnsi="Times New Roman"/>
          <w:sz w:val="28"/>
          <w:szCs w:val="28"/>
        </w:rPr>
        <w:t>Зарегистрирован</w:t>
      </w:r>
      <w:proofErr w:type="gramEnd"/>
      <w:r w:rsidRPr="00CA474A">
        <w:rPr>
          <w:rFonts w:ascii="Times New Roman" w:hAnsi="Times New Roman"/>
          <w:sz w:val="28"/>
          <w:szCs w:val="28"/>
        </w:rPr>
        <w:t xml:space="preserve"> в Минюсте России 27.12.2016, регистрационный № 44998).</w:t>
      </w:r>
      <w:r w:rsidRPr="00CA474A">
        <w:rPr>
          <w:rFonts w:ascii="Times New Roman" w:hAnsi="Times New Roman"/>
          <w:b/>
          <w:sz w:val="28"/>
          <w:szCs w:val="28"/>
        </w:rPr>
        <w:t xml:space="preserve"> </w:t>
      </w:r>
    </w:p>
    <w:p w:rsidR="00CA474A" w:rsidRPr="00CA474A" w:rsidRDefault="00CA474A" w:rsidP="00CA474A">
      <w:pPr>
        <w:pStyle w:val="-11"/>
        <w:spacing w:after="0" w:line="240" w:lineRule="auto"/>
        <w:ind w:left="567"/>
        <w:jc w:val="both"/>
        <w:rPr>
          <w:rFonts w:ascii="Times New Roman" w:hAnsi="Times New Roman"/>
          <w:b/>
          <w:sz w:val="28"/>
          <w:szCs w:val="28"/>
        </w:rPr>
      </w:pPr>
    </w:p>
    <w:p w:rsidR="00CA474A" w:rsidRPr="00CA474A" w:rsidRDefault="00CA474A" w:rsidP="00CA474A">
      <w:pPr>
        <w:pStyle w:val="-11"/>
        <w:spacing w:after="0" w:line="240" w:lineRule="auto"/>
        <w:ind w:left="0" w:firstLine="567"/>
        <w:jc w:val="both"/>
        <w:rPr>
          <w:rFonts w:ascii="Times New Roman" w:hAnsi="Times New Roman"/>
          <w:sz w:val="28"/>
          <w:szCs w:val="28"/>
        </w:rPr>
      </w:pPr>
      <w:r w:rsidRPr="00CA474A">
        <w:rPr>
          <w:rFonts w:ascii="Times New Roman" w:hAnsi="Times New Roman"/>
          <w:sz w:val="28"/>
          <w:szCs w:val="28"/>
        </w:rPr>
        <w:t xml:space="preserve">Утвержден регламент осуществления </w:t>
      </w:r>
      <w:proofErr w:type="spellStart"/>
      <w:r w:rsidRPr="00CA474A">
        <w:rPr>
          <w:rFonts w:ascii="Times New Roman" w:hAnsi="Times New Roman"/>
          <w:sz w:val="28"/>
          <w:szCs w:val="28"/>
        </w:rPr>
        <w:t>Роскомнадзором</w:t>
      </w:r>
      <w:proofErr w:type="spellEnd"/>
      <w:r w:rsidRPr="00CA474A">
        <w:rPr>
          <w:rFonts w:ascii="Times New Roman" w:hAnsi="Times New Roman"/>
          <w:sz w:val="28"/>
          <w:szCs w:val="28"/>
        </w:rPr>
        <w:t xml:space="preserve"> ведомственного контроля в сфере закупок для обеспечения федеральных нужд. Он разработан в целях повышения эффективности, результативности осуществления закупок, обеспечения гласности и прозрачности их осуществления, а также предотвращения коррупции и других злоупотреблений в данной сфере.</w:t>
      </w:r>
    </w:p>
    <w:p w:rsidR="00CA474A" w:rsidRPr="00CA474A" w:rsidRDefault="00CA474A" w:rsidP="00CA474A">
      <w:pPr>
        <w:pStyle w:val="-11"/>
        <w:spacing w:after="0" w:line="240" w:lineRule="auto"/>
        <w:ind w:left="0" w:firstLine="567"/>
        <w:jc w:val="both"/>
        <w:rPr>
          <w:rFonts w:ascii="Times New Roman" w:hAnsi="Times New Roman"/>
          <w:sz w:val="28"/>
          <w:szCs w:val="28"/>
        </w:rPr>
      </w:pPr>
      <w:proofErr w:type="gramStart"/>
      <w:r w:rsidRPr="00CA474A">
        <w:rPr>
          <w:rFonts w:ascii="Times New Roman" w:hAnsi="Times New Roman"/>
          <w:sz w:val="28"/>
          <w:szCs w:val="28"/>
        </w:rPr>
        <w:t>Орган ведомственного контроля проверяет соблюдение в т. ч. ограничений и запретов, установленных законодательством России о контрактной системе в сфере закупок; требований к обоснованию закупок и обоснованности закупок; требований о нормировании в сфере закупок;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и др.</w:t>
      </w:r>
      <w:proofErr w:type="gramEnd"/>
    </w:p>
    <w:p w:rsidR="00CA474A" w:rsidRPr="00CA474A" w:rsidRDefault="00CA474A" w:rsidP="00CA474A">
      <w:pPr>
        <w:pStyle w:val="-11"/>
        <w:spacing w:after="0" w:line="240" w:lineRule="auto"/>
        <w:ind w:left="0" w:firstLine="567"/>
        <w:jc w:val="both"/>
        <w:rPr>
          <w:rFonts w:ascii="Times New Roman" w:hAnsi="Times New Roman"/>
          <w:sz w:val="28"/>
          <w:szCs w:val="28"/>
        </w:rPr>
      </w:pPr>
      <w:r w:rsidRPr="00CA474A">
        <w:rPr>
          <w:rFonts w:ascii="Times New Roman" w:hAnsi="Times New Roman"/>
          <w:sz w:val="28"/>
          <w:szCs w:val="28"/>
        </w:rPr>
        <w:t>В отношении каждого заказчика в соответствии с планом проверки проводятся не реже 1 раза в 3 года. Срок проведения проверки не может составлять более чем 15 календарных дней и может быть продлен только 1 раз не более чем на 15 календарных дней.</w:t>
      </w:r>
    </w:p>
    <w:p w:rsidR="00CA474A" w:rsidRPr="00765CBC" w:rsidRDefault="00CA474A" w:rsidP="00CA474A">
      <w:pPr>
        <w:pStyle w:val="-11"/>
        <w:spacing w:after="0" w:line="240" w:lineRule="auto"/>
        <w:ind w:left="0" w:firstLine="567"/>
        <w:contextualSpacing w:val="0"/>
        <w:jc w:val="both"/>
        <w:rPr>
          <w:rFonts w:ascii="Times New Roman" w:hAnsi="Times New Roman"/>
          <w:sz w:val="28"/>
          <w:szCs w:val="28"/>
        </w:rPr>
      </w:pPr>
      <w:proofErr w:type="spellStart"/>
      <w:r w:rsidRPr="00CA474A">
        <w:rPr>
          <w:rFonts w:ascii="Times New Roman" w:hAnsi="Times New Roman"/>
          <w:sz w:val="28"/>
          <w:szCs w:val="28"/>
        </w:rPr>
        <w:t>Опеделены</w:t>
      </w:r>
      <w:proofErr w:type="spellEnd"/>
      <w:r w:rsidRPr="00CA474A">
        <w:rPr>
          <w:rFonts w:ascii="Times New Roman" w:hAnsi="Times New Roman"/>
          <w:sz w:val="28"/>
          <w:szCs w:val="28"/>
        </w:rPr>
        <w:t xml:space="preserve"> основания для проведения внеплановых проверок. Установлены требования к должностным лицам.</w:t>
      </w:r>
    </w:p>
    <w:p w:rsidR="000B251F" w:rsidRDefault="000B251F" w:rsidP="007C5FB7">
      <w:pPr>
        <w:pStyle w:val="-11"/>
        <w:spacing w:after="0" w:line="240" w:lineRule="auto"/>
        <w:ind w:left="0"/>
        <w:contextualSpacing w:val="0"/>
        <w:rPr>
          <w:rFonts w:ascii="Times New Roman" w:hAnsi="Times New Roman"/>
          <w:b/>
          <w:sz w:val="28"/>
          <w:szCs w:val="28"/>
        </w:rPr>
      </w:pPr>
    </w:p>
    <w:p w:rsidR="00DE44FA" w:rsidRDefault="00E8560F" w:rsidP="00257969">
      <w:pPr>
        <w:pStyle w:val="-11"/>
        <w:spacing w:after="0" w:line="240" w:lineRule="auto"/>
        <w:ind w:left="0"/>
        <w:contextualSpacing w:val="0"/>
        <w:jc w:val="center"/>
        <w:rPr>
          <w:rFonts w:ascii="Times New Roman" w:hAnsi="Times New Roman"/>
          <w:b/>
          <w:sz w:val="28"/>
          <w:szCs w:val="28"/>
        </w:rPr>
      </w:pPr>
      <w:r w:rsidRPr="00E8560F">
        <w:rPr>
          <w:rFonts w:ascii="Times New Roman" w:hAnsi="Times New Roman"/>
          <w:b/>
          <w:sz w:val="28"/>
          <w:szCs w:val="28"/>
        </w:rPr>
        <w:t>АКТЫ ПО ОСНОВНЫМ ВИДАМ ДЕЯТЕЛЬНОСТИ РОСКОМНАДЗОРА</w:t>
      </w:r>
    </w:p>
    <w:p w:rsidR="00A96496" w:rsidRDefault="00A96496" w:rsidP="00257969">
      <w:pPr>
        <w:pStyle w:val="-11"/>
        <w:spacing w:after="0" w:line="240" w:lineRule="auto"/>
        <w:ind w:left="0"/>
        <w:contextualSpacing w:val="0"/>
        <w:jc w:val="center"/>
        <w:rPr>
          <w:rFonts w:ascii="Times New Roman" w:hAnsi="Times New Roman"/>
          <w:b/>
          <w:sz w:val="28"/>
          <w:szCs w:val="28"/>
        </w:rPr>
      </w:pPr>
    </w:p>
    <w:p w:rsidR="00A96496" w:rsidRDefault="00A96496" w:rsidP="00A96496">
      <w:pPr>
        <w:pStyle w:val="-11"/>
        <w:numPr>
          <w:ilvl w:val="0"/>
          <w:numId w:val="32"/>
        </w:numPr>
        <w:spacing w:after="0" w:line="240" w:lineRule="auto"/>
        <w:ind w:left="567" w:hanging="567"/>
        <w:jc w:val="both"/>
        <w:rPr>
          <w:rFonts w:ascii="Times New Roman" w:hAnsi="Times New Roman"/>
          <w:b/>
          <w:sz w:val="28"/>
          <w:szCs w:val="28"/>
        </w:rPr>
      </w:pPr>
      <w:r w:rsidRPr="00A96496">
        <w:rPr>
          <w:rFonts w:ascii="Times New Roman" w:hAnsi="Times New Roman"/>
          <w:b/>
          <w:sz w:val="28"/>
          <w:szCs w:val="28"/>
        </w:rPr>
        <w:t xml:space="preserve">Федеральный закон от 28.12.2016 471-ФЗ «О внесении изменений в отдельные законодательные акты Российской Федерации и признании </w:t>
      </w:r>
      <w:proofErr w:type="gramStart"/>
      <w:r w:rsidRPr="00A96496">
        <w:rPr>
          <w:rFonts w:ascii="Times New Roman" w:hAnsi="Times New Roman"/>
          <w:b/>
          <w:sz w:val="28"/>
          <w:szCs w:val="28"/>
        </w:rPr>
        <w:t>утратившими</w:t>
      </w:r>
      <w:proofErr w:type="gramEnd"/>
      <w:r w:rsidRPr="00A96496">
        <w:rPr>
          <w:rFonts w:ascii="Times New Roman" w:hAnsi="Times New Roman"/>
          <w:b/>
          <w:sz w:val="28"/>
          <w:szCs w:val="28"/>
        </w:rPr>
        <w:t xml:space="preserve"> силу отдельных положений законодательных актов Российской Федерации».</w:t>
      </w:r>
    </w:p>
    <w:p w:rsidR="00A96496" w:rsidRPr="00A96496" w:rsidRDefault="00A96496" w:rsidP="00A96496">
      <w:pPr>
        <w:pStyle w:val="-11"/>
        <w:spacing w:after="0" w:line="240" w:lineRule="auto"/>
        <w:ind w:left="567"/>
        <w:jc w:val="both"/>
        <w:rPr>
          <w:rFonts w:ascii="Times New Roman" w:hAnsi="Times New Roman"/>
          <w:b/>
          <w:sz w:val="28"/>
          <w:szCs w:val="28"/>
        </w:rPr>
      </w:pPr>
    </w:p>
    <w:p w:rsidR="00A96496" w:rsidRPr="00A96496" w:rsidRDefault="00A96496" w:rsidP="00A96496">
      <w:pPr>
        <w:pStyle w:val="-11"/>
        <w:spacing w:after="0" w:line="240" w:lineRule="auto"/>
        <w:ind w:left="0" w:firstLine="567"/>
        <w:jc w:val="both"/>
        <w:rPr>
          <w:rFonts w:ascii="Times New Roman" w:hAnsi="Times New Roman"/>
          <w:sz w:val="28"/>
          <w:szCs w:val="28"/>
        </w:rPr>
      </w:pPr>
      <w:r w:rsidRPr="00A96496">
        <w:rPr>
          <w:rFonts w:ascii="Times New Roman" w:hAnsi="Times New Roman"/>
          <w:sz w:val="28"/>
          <w:szCs w:val="28"/>
        </w:rPr>
        <w:t>Скорректированы КоАП РФ и другие акты.</w:t>
      </w:r>
    </w:p>
    <w:p w:rsidR="00A96496" w:rsidRPr="00A96496" w:rsidRDefault="00A96496" w:rsidP="00A96496">
      <w:pPr>
        <w:pStyle w:val="-11"/>
        <w:spacing w:after="0" w:line="240" w:lineRule="auto"/>
        <w:ind w:left="0" w:firstLine="567"/>
        <w:jc w:val="both"/>
        <w:rPr>
          <w:rFonts w:ascii="Times New Roman" w:hAnsi="Times New Roman"/>
          <w:sz w:val="28"/>
          <w:szCs w:val="28"/>
        </w:rPr>
      </w:pPr>
      <w:r w:rsidRPr="00A96496">
        <w:rPr>
          <w:rFonts w:ascii="Times New Roman" w:hAnsi="Times New Roman"/>
          <w:sz w:val="28"/>
          <w:szCs w:val="28"/>
        </w:rPr>
        <w:t>Предусмотрено, что размер штрафа, кратный сумме ранее наложенного штрафа, не может превышать размер последнего более чем в 2 раза.</w:t>
      </w:r>
    </w:p>
    <w:p w:rsidR="00A96496" w:rsidRPr="00A96496" w:rsidRDefault="00A96496" w:rsidP="00A96496">
      <w:pPr>
        <w:pStyle w:val="-11"/>
        <w:spacing w:after="0" w:line="240" w:lineRule="auto"/>
        <w:ind w:left="0" w:firstLine="567"/>
        <w:jc w:val="both"/>
        <w:rPr>
          <w:rFonts w:ascii="Times New Roman" w:hAnsi="Times New Roman"/>
          <w:sz w:val="28"/>
          <w:szCs w:val="28"/>
        </w:rPr>
      </w:pPr>
      <w:r w:rsidRPr="00A96496">
        <w:rPr>
          <w:rFonts w:ascii="Times New Roman" w:hAnsi="Times New Roman"/>
          <w:sz w:val="28"/>
          <w:szCs w:val="28"/>
        </w:rPr>
        <w:t xml:space="preserve">Введена статья, устанавливающая ответственность за нарушение обязанностей, предусмотренных законодательством в области электронной подписи. Она касается аккредитованных удостоверяющих центров. В частности, речь идет о нарушении </w:t>
      </w:r>
      <w:proofErr w:type="gramStart"/>
      <w:r w:rsidRPr="00A96496">
        <w:rPr>
          <w:rFonts w:ascii="Times New Roman" w:hAnsi="Times New Roman"/>
          <w:sz w:val="28"/>
          <w:szCs w:val="28"/>
        </w:rPr>
        <w:t xml:space="preserve">порядка выдачи квалифицированного сертификата ключа </w:t>
      </w:r>
      <w:r w:rsidRPr="00A96496">
        <w:rPr>
          <w:rFonts w:ascii="Times New Roman" w:hAnsi="Times New Roman"/>
          <w:sz w:val="28"/>
          <w:szCs w:val="28"/>
        </w:rPr>
        <w:lastRenderedPageBreak/>
        <w:t>проверки</w:t>
      </w:r>
      <w:proofErr w:type="gramEnd"/>
      <w:r w:rsidRPr="00A96496">
        <w:rPr>
          <w:rFonts w:ascii="Times New Roman" w:hAnsi="Times New Roman"/>
          <w:sz w:val="28"/>
          <w:szCs w:val="28"/>
        </w:rPr>
        <w:t xml:space="preserve"> ЭП, выдаче квалифицированного сертификата, содержащего заведомо недостоверную информацию о его владельце. Протоколы по данной статье будут составлять сотрудники </w:t>
      </w:r>
      <w:proofErr w:type="spellStart"/>
      <w:r w:rsidRPr="00A96496">
        <w:rPr>
          <w:rFonts w:ascii="Times New Roman" w:hAnsi="Times New Roman"/>
          <w:sz w:val="28"/>
          <w:szCs w:val="28"/>
        </w:rPr>
        <w:t>Минкомсвязи</w:t>
      </w:r>
      <w:proofErr w:type="spellEnd"/>
      <w:r w:rsidRPr="00A96496">
        <w:rPr>
          <w:rFonts w:ascii="Times New Roman" w:hAnsi="Times New Roman"/>
          <w:sz w:val="28"/>
          <w:szCs w:val="28"/>
        </w:rPr>
        <w:t> России.</w:t>
      </w:r>
    </w:p>
    <w:p w:rsidR="00A96496" w:rsidRPr="00A96496" w:rsidRDefault="00A96496" w:rsidP="00A96496">
      <w:pPr>
        <w:pStyle w:val="-11"/>
        <w:spacing w:after="0" w:line="240" w:lineRule="auto"/>
        <w:ind w:left="0" w:firstLine="567"/>
        <w:jc w:val="both"/>
        <w:rPr>
          <w:rFonts w:ascii="Times New Roman" w:hAnsi="Times New Roman"/>
          <w:sz w:val="28"/>
          <w:szCs w:val="28"/>
        </w:rPr>
      </w:pPr>
      <w:r w:rsidRPr="00A96496">
        <w:rPr>
          <w:rFonts w:ascii="Times New Roman" w:hAnsi="Times New Roman"/>
          <w:sz w:val="28"/>
          <w:szCs w:val="28"/>
        </w:rPr>
        <w:t>В Законе об организации предоставления государственных и муниципальных услуг признается утратившей силу глава об организации деятельности по выпуску, выдаче и обслуживанию универсальных электронных карт.</w:t>
      </w:r>
    </w:p>
    <w:p w:rsidR="00FA685A" w:rsidRDefault="00FA685A" w:rsidP="00895434">
      <w:pPr>
        <w:pStyle w:val="-11"/>
        <w:spacing w:after="0" w:line="240" w:lineRule="auto"/>
        <w:ind w:left="0" w:firstLine="567"/>
        <w:jc w:val="both"/>
        <w:rPr>
          <w:rFonts w:ascii="Times New Roman" w:hAnsi="Times New Roman"/>
          <w:sz w:val="28"/>
          <w:szCs w:val="28"/>
        </w:rPr>
      </w:pPr>
    </w:p>
    <w:p w:rsidR="00FA685A" w:rsidRDefault="00FA685A" w:rsidP="00FA685A">
      <w:pPr>
        <w:pStyle w:val="-11"/>
        <w:numPr>
          <w:ilvl w:val="0"/>
          <w:numId w:val="32"/>
        </w:numPr>
        <w:spacing w:after="0" w:line="240" w:lineRule="auto"/>
        <w:ind w:left="567" w:hanging="567"/>
        <w:jc w:val="both"/>
        <w:rPr>
          <w:rFonts w:ascii="Times New Roman" w:hAnsi="Times New Roman"/>
          <w:b/>
          <w:sz w:val="28"/>
          <w:szCs w:val="28"/>
        </w:rPr>
      </w:pPr>
      <w:r w:rsidRPr="00FA685A">
        <w:rPr>
          <w:rFonts w:ascii="Times New Roman" w:hAnsi="Times New Roman"/>
          <w:b/>
          <w:sz w:val="28"/>
          <w:szCs w:val="28"/>
        </w:rPr>
        <w:t>Постановление Правительств</w:t>
      </w:r>
      <w:r>
        <w:rPr>
          <w:rFonts w:ascii="Times New Roman" w:hAnsi="Times New Roman"/>
          <w:b/>
          <w:sz w:val="28"/>
          <w:szCs w:val="28"/>
        </w:rPr>
        <w:t>а Российской Федерации от 24.01.2017 № 57 «</w:t>
      </w:r>
      <w:r w:rsidRPr="00FA685A">
        <w:rPr>
          <w:rFonts w:ascii="Times New Roman" w:hAnsi="Times New Roman"/>
          <w:b/>
          <w:sz w:val="28"/>
          <w:szCs w:val="28"/>
        </w:rPr>
        <w:t>О создании Российского фонда раз</w:t>
      </w:r>
      <w:r>
        <w:rPr>
          <w:rFonts w:ascii="Times New Roman" w:hAnsi="Times New Roman"/>
          <w:b/>
          <w:sz w:val="28"/>
          <w:szCs w:val="28"/>
        </w:rPr>
        <w:t>вития информационных технологий».</w:t>
      </w:r>
    </w:p>
    <w:p w:rsidR="00FA685A" w:rsidRPr="00FA685A" w:rsidRDefault="00FA685A" w:rsidP="00FA685A">
      <w:pPr>
        <w:pStyle w:val="-11"/>
        <w:spacing w:after="0" w:line="240" w:lineRule="auto"/>
        <w:ind w:left="567"/>
        <w:jc w:val="both"/>
        <w:rPr>
          <w:rFonts w:ascii="Times New Roman" w:hAnsi="Times New Roman"/>
          <w:b/>
          <w:sz w:val="28"/>
          <w:szCs w:val="28"/>
        </w:rPr>
      </w:pPr>
    </w:p>
    <w:p w:rsidR="00FA685A" w:rsidRPr="00FA685A" w:rsidRDefault="00FA685A" w:rsidP="00FA685A">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Учрежден</w:t>
      </w:r>
      <w:r w:rsidRPr="00FA685A">
        <w:rPr>
          <w:rFonts w:ascii="Times New Roman" w:hAnsi="Times New Roman"/>
          <w:sz w:val="28"/>
          <w:szCs w:val="28"/>
        </w:rPr>
        <w:t xml:space="preserve"> Российский фонд развития информационных технологий. Утвержден его устав.</w:t>
      </w:r>
    </w:p>
    <w:p w:rsidR="00FA685A" w:rsidRPr="00FA685A" w:rsidRDefault="00FA685A" w:rsidP="00FA685A">
      <w:pPr>
        <w:pStyle w:val="-11"/>
        <w:spacing w:after="0" w:line="240" w:lineRule="auto"/>
        <w:ind w:left="0" w:firstLine="567"/>
        <w:jc w:val="both"/>
        <w:rPr>
          <w:rFonts w:ascii="Times New Roman" w:hAnsi="Times New Roman"/>
          <w:sz w:val="28"/>
          <w:szCs w:val="28"/>
        </w:rPr>
      </w:pPr>
      <w:r w:rsidRPr="00FA685A">
        <w:rPr>
          <w:rFonts w:ascii="Times New Roman" w:hAnsi="Times New Roman"/>
          <w:sz w:val="28"/>
          <w:szCs w:val="28"/>
        </w:rPr>
        <w:t xml:space="preserve">Главные цели фонда - содействие </w:t>
      </w:r>
      <w:proofErr w:type="spellStart"/>
      <w:r w:rsidRPr="00FA685A">
        <w:rPr>
          <w:rFonts w:ascii="Times New Roman" w:hAnsi="Times New Roman"/>
          <w:sz w:val="28"/>
          <w:szCs w:val="28"/>
        </w:rPr>
        <w:t>импортозамещению</w:t>
      </w:r>
      <w:proofErr w:type="spellEnd"/>
      <w:r w:rsidRPr="00FA685A">
        <w:rPr>
          <w:rFonts w:ascii="Times New Roman" w:hAnsi="Times New Roman"/>
          <w:sz w:val="28"/>
          <w:szCs w:val="28"/>
        </w:rPr>
        <w:t xml:space="preserve"> высокотехнологичной продукции, включая ПО, компьютерное и коммуникационное оборудование, а также содействие продвижению продукции, интеллектуальных прав, работ и услуг российских IT-компаний.</w:t>
      </w:r>
    </w:p>
    <w:p w:rsidR="00FA685A" w:rsidRDefault="00FA685A" w:rsidP="00FA685A">
      <w:pPr>
        <w:pStyle w:val="-11"/>
        <w:spacing w:after="0" w:line="240" w:lineRule="auto"/>
        <w:ind w:left="0" w:firstLine="567"/>
        <w:jc w:val="both"/>
        <w:rPr>
          <w:rFonts w:ascii="Times New Roman" w:hAnsi="Times New Roman"/>
          <w:sz w:val="28"/>
          <w:szCs w:val="28"/>
        </w:rPr>
      </w:pPr>
      <w:r w:rsidRPr="00FA685A">
        <w:rPr>
          <w:rFonts w:ascii="Times New Roman" w:hAnsi="Times New Roman"/>
          <w:sz w:val="28"/>
          <w:szCs w:val="28"/>
        </w:rPr>
        <w:t>Фонд вправе на конкурсной основе финансировать научные, научно-технические программы и проекты, инновационные проекты преимущественно за счет грантов, передаваемых физическим и (или) юридическим лицам на реализацию указанных программ и проектов, предоставлять гранты (безвозмездную помощь) физическим лицам в образовательных целях, предоставлять целевые займы, в т. ч. на льготных условиях, и др.</w:t>
      </w:r>
    </w:p>
    <w:p w:rsidR="00DE5794" w:rsidRDefault="00DE5794" w:rsidP="00FA685A">
      <w:pPr>
        <w:pStyle w:val="-11"/>
        <w:spacing w:after="0" w:line="240" w:lineRule="auto"/>
        <w:ind w:left="0" w:firstLine="567"/>
        <w:jc w:val="both"/>
        <w:rPr>
          <w:rFonts w:ascii="Times New Roman" w:hAnsi="Times New Roman"/>
          <w:sz w:val="28"/>
          <w:szCs w:val="28"/>
        </w:rPr>
      </w:pPr>
    </w:p>
    <w:p w:rsidR="00DE5794" w:rsidRDefault="00DE5794" w:rsidP="00DE5794">
      <w:pPr>
        <w:pStyle w:val="-11"/>
        <w:numPr>
          <w:ilvl w:val="0"/>
          <w:numId w:val="32"/>
        </w:numPr>
        <w:spacing w:after="0" w:line="240" w:lineRule="auto"/>
        <w:ind w:left="567" w:hanging="567"/>
        <w:jc w:val="both"/>
        <w:rPr>
          <w:rFonts w:ascii="Times New Roman" w:hAnsi="Times New Roman"/>
          <w:b/>
          <w:sz w:val="28"/>
          <w:szCs w:val="28"/>
        </w:rPr>
      </w:pPr>
      <w:r w:rsidRPr="00DE5794">
        <w:rPr>
          <w:rFonts w:ascii="Times New Roman" w:hAnsi="Times New Roman"/>
          <w:b/>
          <w:sz w:val="28"/>
          <w:szCs w:val="28"/>
        </w:rPr>
        <w:t>Постановление Правите</w:t>
      </w:r>
      <w:r>
        <w:rPr>
          <w:rFonts w:ascii="Times New Roman" w:hAnsi="Times New Roman"/>
          <w:b/>
          <w:sz w:val="28"/>
          <w:szCs w:val="28"/>
        </w:rPr>
        <w:t>льства Российской Федерации от 18.01.2017 № 28 «</w:t>
      </w:r>
      <w:r w:rsidRPr="00DE5794">
        <w:rPr>
          <w:rFonts w:ascii="Times New Roman" w:hAnsi="Times New Roman"/>
          <w:b/>
          <w:sz w:val="28"/>
          <w:szCs w:val="28"/>
        </w:rPr>
        <w:t>О внесении изменений в Правила установления размеров разовой платы и ежегодной платы за использование в Российской Федерации радиочастотного</w:t>
      </w:r>
      <w:r>
        <w:rPr>
          <w:rFonts w:ascii="Times New Roman" w:hAnsi="Times New Roman"/>
          <w:b/>
          <w:sz w:val="28"/>
          <w:szCs w:val="28"/>
        </w:rPr>
        <w:t xml:space="preserve"> спектра и взимания такой платы».</w:t>
      </w:r>
    </w:p>
    <w:p w:rsidR="00DE5794" w:rsidRPr="00DE5794" w:rsidRDefault="00DE5794" w:rsidP="00DE5794">
      <w:pPr>
        <w:pStyle w:val="-11"/>
        <w:spacing w:after="0" w:line="240" w:lineRule="auto"/>
        <w:ind w:left="567"/>
        <w:jc w:val="both"/>
        <w:rPr>
          <w:rFonts w:ascii="Times New Roman" w:hAnsi="Times New Roman"/>
          <w:b/>
          <w:sz w:val="28"/>
          <w:szCs w:val="28"/>
        </w:rPr>
      </w:pPr>
    </w:p>
    <w:p w:rsidR="00DE5794" w:rsidRDefault="00B77B89" w:rsidP="00D1603B">
      <w:pPr>
        <w:pStyle w:val="-11"/>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Р</w:t>
      </w:r>
      <w:r w:rsidR="00DE5794" w:rsidRPr="00DE5794">
        <w:rPr>
          <w:rFonts w:ascii="Times New Roman" w:hAnsi="Times New Roman"/>
          <w:sz w:val="28"/>
          <w:szCs w:val="28"/>
        </w:rPr>
        <w:t>азмеры платы, взимаемой за использование радиочастотного спектра</w:t>
      </w:r>
      <w:r w:rsidR="00D1603B">
        <w:rPr>
          <w:rFonts w:ascii="Times New Roman" w:hAnsi="Times New Roman"/>
          <w:sz w:val="28"/>
          <w:szCs w:val="28"/>
        </w:rPr>
        <w:t xml:space="preserve"> </w:t>
      </w:r>
      <w:r w:rsidR="00D1603B" w:rsidRPr="00D1603B">
        <w:rPr>
          <w:rFonts w:ascii="Times New Roman" w:hAnsi="Times New Roman"/>
          <w:sz w:val="28"/>
          <w:szCs w:val="28"/>
        </w:rPr>
        <w:t xml:space="preserve">с применением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используемыми для нужд органов государственной власти, нужд обороны страны, безопасности государства и обеспечения правопорядка, </w:t>
      </w:r>
      <w:r w:rsidR="007C5FB7">
        <w:rPr>
          <w:rFonts w:ascii="Times New Roman" w:hAnsi="Times New Roman"/>
          <w:sz w:val="28"/>
          <w:szCs w:val="28"/>
        </w:rPr>
        <w:t xml:space="preserve">установлены </w:t>
      </w:r>
      <w:r w:rsidR="00D1603B" w:rsidRPr="00D1603B">
        <w:rPr>
          <w:rFonts w:ascii="Times New Roman" w:hAnsi="Times New Roman"/>
          <w:sz w:val="28"/>
          <w:szCs w:val="28"/>
        </w:rPr>
        <w:t>равными нулю</w:t>
      </w:r>
      <w:r w:rsidR="00D1603B">
        <w:rPr>
          <w:rFonts w:ascii="Times New Roman" w:hAnsi="Times New Roman"/>
          <w:sz w:val="28"/>
          <w:szCs w:val="28"/>
        </w:rPr>
        <w:t>.</w:t>
      </w:r>
      <w:r w:rsidR="00DE5794" w:rsidRPr="00DE5794">
        <w:rPr>
          <w:rFonts w:ascii="Times New Roman" w:hAnsi="Times New Roman"/>
          <w:sz w:val="28"/>
          <w:szCs w:val="28"/>
        </w:rPr>
        <w:t xml:space="preserve"> </w:t>
      </w:r>
      <w:proofErr w:type="gramEnd"/>
    </w:p>
    <w:p w:rsidR="00B6559C" w:rsidRDefault="00B6559C" w:rsidP="00DE5794">
      <w:pPr>
        <w:pStyle w:val="-11"/>
        <w:spacing w:after="0" w:line="240" w:lineRule="auto"/>
        <w:ind w:left="0" w:firstLine="567"/>
        <w:jc w:val="both"/>
        <w:rPr>
          <w:rFonts w:ascii="Times New Roman" w:hAnsi="Times New Roman"/>
          <w:sz w:val="28"/>
          <w:szCs w:val="28"/>
        </w:rPr>
      </w:pPr>
    </w:p>
    <w:p w:rsidR="00B6559C" w:rsidRDefault="00B6559C" w:rsidP="00B6559C">
      <w:pPr>
        <w:pStyle w:val="-11"/>
        <w:numPr>
          <w:ilvl w:val="0"/>
          <w:numId w:val="32"/>
        </w:numPr>
        <w:spacing w:after="0" w:line="240" w:lineRule="auto"/>
        <w:ind w:left="567" w:hanging="567"/>
        <w:jc w:val="both"/>
        <w:rPr>
          <w:rFonts w:ascii="Times New Roman" w:hAnsi="Times New Roman"/>
          <w:b/>
          <w:sz w:val="28"/>
          <w:szCs w:val="28"/>
        </w:rPr>
      </w:pPr>
      <w:r w:rsidRPr="00B6559C">
        <w:rPr>
          <w:rFonts w:ascii="Times New Roman" w:hAnsi="Times New Roman"/>
          <w:b/>
          <w:sz w:val="28"/>
          <w:szCs w:val="28"/>
        </w:rPr>
        <w:t xml:space="preserve">Рекомендации по оформлению заявлений о регистрации деклараций </w:t>
      </w:r>
      <w:r w:rsidR="00257D96">
        <w:rPr>
          <w:rFonts w:ascii="Times New Roman" w:hAnsi="Times New Roman"/>
          <w:b/>
          <w:sz w:val="28"/>
          <w:szCs w:val="28"/>
        </w:rPr>
        <w:t xml:space="preserve">                 </w:t>
      </w:r>
      <w:r w:rsidRPr="00B6559C">
        <w:rPr>
          <w:rFonts w:ascii="Times New Roman" w:hAnsi="Times New Roman"/>
          <w:b/>
          <w:sz w:val="28"/>
          <w:szCs w:val="28"/>
        </w:rPr>
        <w:t>о соответствии сре</w:t>
      </w:r>
      <w:proofErr w:type="gramStart"/>
      <w:r w:rsidRPr="00B6559C">
        <w:rPr>
          <w:rFonts w:ascii="Times New Roman" w:hAnsi="Times New Roman"/>
          <w:b/>
          <w:sz w:val="28"/>
          <w:szCs w:val="28"/>
        </w:rPr>
        <w:t>дств св</w:t>
      </w:r>
      <w:proofErr w:type="gramEnd"/>
      <w:r w:rsidRPr="00B6559C">
        <w:rPr>
          <w:rFonts w:ascii="Times New Roman" w:hAnsi="Times New Roman"/>
          <w:b/>
          <w:sz w:val="28"/>
          <w:szCs w:val="28"/>
        </w:rPr>
        <w:t>язи</w:t>
      </w:r>
      <w:r w:rsidR="00257D96">
        <w:rPr>
          <w:rFonts w:ascii="Times New Roman" w:hAnsi="Times New Roman"/>
          <w:b/>
          <w:sz w:val="28"/>
          <w:szCs w:val="28"/>
        </w:rPr>
        <w:t xml:space="preserve"> </w:t>
      </w:r>
      <w:r w:rsidR="00C576D5">
        <w:rPr>
          <w:rFonts w:ascii="Times New Roman" w:hAnsi="Times New Roman"/>
          <w:b/>
          <w:sz w:val="28"/>
          <w:szCs w:val="28"/>
        </w:rPr>
        <w:t>(утверждены</w:t>
      </w:r>
      <w:r>
        <w:rPr>
          <w:rFonts w:ascii="Times New Roman" w:hAnsi="Times New Roman"/>
          <w:b/>
          <w:sz w:val="28"/>
          <w:szCs w:val="28"/>
        </w:rPr>
        <w:t xml:space="preserve"> </w:t>
      </w:r>
      <w:proofErr w:type="spellStart"/>
      <w:r>
        <w:rPr>
          <w:rFonts w:ascii="Times New Roman" w:hAnsi="Times New Roman"/>
          <w:b/>
          <w:sz w:val="28"/>
          <w:szCs w:val="28"/>
        </w:rPr>
        <w:t>Россвязью</w:t>
      </w:r>
      <w:proofErr w:type="spellEnd"/>
      <w:r>
        <w:rPr>
          <w:rFonts w:ascii="Times New Roman" w:hAnsi="Times New Roman"/>
          <w:b/>
          <w:sz w:val="28"/>
          <w:szCs w:val="28"/>
        </w:rPr>
        <w:t>).</w:t>
      </w:r>
    </w:p>
    <w:p w:rsidR="00B6559C" w:rsidRPr="00B6559C" w:rsidRDefault="00B6559C" w:rsidP="00B6559C">
      <w:pPr>
        <w:pStyle w:val="-11"/>
        <w:spacing w:after="0" w:line="240" w:lineRule="auto"/>
        <w:ind w:left="567"/>
        <w:jc w:val="both"/>
        <w:rPr>
          <w:rFonts w:ascii="Times New Roman" w:hAnsi="Times New Roman"/>
          <w:b/>
          <w:sz w:val="28"/>
          <w:szCs w:val="28"/>
        </w:rPr>
      </w:pPr>
    </w:p>
    <w:p w:rsidR="00B77B89" w:rsidRDefault="000E62C0" w:rsidP="00B6559C">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З</w:t>
      </w:r>
      <w:r w:rsidR="00B6559C" w:rsidRPr="00B6559C">
        <w:rPr>
          <w:rFonts w:ascii="Times New Roman" w:hAnsi="Times New Roman"/>
          <w:sz w:val="28"/>
          <w:szCs w:val="28"/>
        </w:rPr>
        <w:t>аявление о регистрации деклараций о соответствии сре</w:t>
      </w:r>
      <w:proofErr w:type="gramStart"/>
      <w:r w:rsidR="00B6559C" w:rsidRPr="00B6559C">
        <w:rPr>
          <w:rFonts w:ascii="Times New Roman" w:hAnsi="Times New Roman"/>
          <w:sz w:val="28"/>
          <w:szCs w:val="28"/>
        </w:rPr>
        <w:t>дств св</w:t>
      </w:r>
      <w:proofErr w:type="gramEnd"/>
      <w:r w:rsidR="00B6559C" w:rsidRPr="00B6559C">
        <w:rPr>
          <w:rFonts w:ascii="Times New Roman" w:hAnsi="Times New Roman"/>
          <w:sz w:val="28"/>
          <w:szCs w:val="28"/>
        </w:rPr>
        <w:t xml:space="preserve">язи заполняется на бланке организации (при наличии); в заявлении, направляемом по почте, указывается наименование государственного органа - Федеральное агентство связи, либо фамилия, имя, отчество соответствующего должностного лица и его должность. При необходимости направления зарегистрированной </w:t>
      </w:r>
      <w:r w:rsidR="00B6559C" w:rsidRPr="00B6559C">
        <w:rPr>
          <w:rFonts w:ascii="Times New Roman" w:hAnsi="Times New Roman"/>
          <w:sz w:val="28"/>
          <w:szCs w:val="28"/>
        </w:rPr>
        <w:lastRenderedPageBreak/>
        <w:t xml:space="preserve">декларации по почте, в заявление добавляется просьба о направлении декларации почтовым отправлением с указанием почтового адреса. </w:t>
      </w:r>
    </w:p>
    <w:p w:rsidR="00017C86" w:rsidRDefault="00B6559C" w:rsidP="00B6559C">
      <w:pPr>
        <w:pStyle w:val="-11"/>
        <w:spacing w:after="0" w:line="240" w:lineRule="auto"/>
        <w:ind w:left="0" w:firstLine="567"/>
        <w:jc w:val="both"/>
        <w:rPr>
          <w:rFonts w:ascii="Times New Roman" w:hAnsi="Times New Roman"/>
          <w:sz w:val="28"/>
          <w:szCs w:val="28"/>
        </w:rPr>
      </w:pPr>
      <w:r w:rsidRPr="00B6559C">
        <w:rPr>
          <w:rFonts w:ascii="Times New Roman" w:hAnsi="Times New Roman"/>
          <w:sz w:val="28"/>
          <w:szCs w:val="28"/>
        </w:rPr>
        <w:t>Декларация о соответствии сре</w:t>
      </w:r>
      <w:proofErr w:type="gramStart"/>
      <w:r w:rsidRPr="00B6559C">
        <w:rPr>
          <w:rFonts w:ascii="Times New Roman" w:hAnsi="Times New Roman"/>
          <w:sz w:val="28"/>
          <w:szCs w:val="28"/>
        </w:rPr>
        <w:t>дств св</w:t>
      </w:r>
      <w:proofErr w:type="gramEnd"/>
      <w:r w:rsidRPr="00B6559C">
        <w:rPr>
          <w:rFonts w:ascii="Times New Roman" w:hAnsi="Times New Roman"/>
          <w:sz w:val="28"/>
          <w:szCs w:val="28"/>
        </w:rPr>
        <w:t xml:space="preserve">язи заполняется машинописным текстом на листах формата A4, шрифтом не менее 12 </w:t>
      </w:r>
      <w:proofErr w:type="spellStart"/>
      <w:r w:rsidRPr="00B6559C">
        <w:rPr>
          <w:rFonts w:ascii="Times New Roman" w:hAnsi="Times New Roman"/>
          <w:sz w:val="28"/>
          <w:szCs w:val="28"/>
        </w:rPr>
        <w:t>pt</w:t>
      </w:r>
      <w:proofErr w:type="spellEnd"/>
      <w:r w:rsidRPr="00B6559C">
        <w:rPr>
          <w:rFonts w:ascii="Times New Roman" w:hAnsi="Times New Roman"/>
          <w:sz w:val="28"/>
          <w:szCs w:val="28"/>
        </w:rPr>
        <w:t xml:space="preserve">. </w:t>
      </w:r>
      <w:proofErr w:type="gramStart"/>
      <w:r w:rsidRPr="00B6559C">
        <w:rPr>
          <w:rFonts w:ascii="Times New Roman" w:hAnsi="Times New Roman"/>
          <w:sz w:val="28"/>
          <w:szCs w:val="28"/>
        </w:rPr>
        <w:t>Техническое описание средства связи должно содержать, в том числе, версию программного обеспечения (должны указываться версии всех видов прикладного ПО, включая наименование и версию ПО предустановленных программ (список)); комплектность; выполняемые функции; сведения о наличии или отсутствии встроенных приемников глобальных спутниковых навигационных систем (код навигационной системы, наприм</w:t>
      </w:r>
      <w:r w:rsidR="00B77B89">
        <w:rPr>
          <w:rFonts w:ascii="Times New Roman" w:hAnsi="Times New Roman"/>
          <w:sz w:val="28"/>
          <w:szCs w:val="28"/>
        </w:rPr>
        <w:t xml:space="preserve">ер, GPS или ГЛОНАСС/GPS). </w:t>
      </w:r>
      <w:proofErr w:type="gramEnd"/>
    </w:p>
    <w:p w:rsidR="00B6559C" w:rsidRPr="00895434" w:rsidRDefault="00B77B89" w:rsidP="00B6559C">
      <w:pPr>
        <w:pStyle w:val="-11"/>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В</w:t>
      </w:r>
      <w:r w:rsidR="00B6559C" w:rsidRPr="00B6559C">
        <w:rPr>
          <w:rFonts w:ascii="Times New Roman" w:hAnsi="Times New Roman"/>
          <w:sz w:val="28"/>
          <w:szCs w:val="28"/>
        </w:rPr>
        <w:t xml:space="preserve"> декларации должны указываться сведения о проведенных исследованиях (испытаниях) и об измерениях, которые должны содержать: номер и дату протокола собственных испытаний, наименование аккредитованной лаборатории (центра), которая проводила испытания; реквизиты аттестата аккредитации испытательной лаборатории (центра) (номер, дата выдачи, срок действия, наименование органа, выдавшего аттестат аккредитации); реквизиты протокола испытаний, наименование, модель и версия ПО испытанного средства связи.</w:t>
      </w:r>
      <w:proofErr w:type="gramEnd"/>
      <w:r w:rsidR="00B6559C" w:rsidRPr="00B6559C">
        <w:rPr>
          <w:rFonts w:ascii="Times New Roman" w:hAnsi="Times New Roman"/>
          <w:sz w:val="28"/>
          <w:szCs w:val="28"/>
        </w:rPr>
        <w:t xml:space="preserve"> К декларации прилагается протокол собственных испытаний - оригинал; копия протокола испытаний аккредитованной лаборатории, заверенная подписью ее руководителя и печатью (при наличии).</w:t>
      </w:r>
    </w:p>
    <w:p w:rsidR="009329E1" w:rsidRDefault="009329E1" w:rsidP="00F87B54">
      <w:pPr>
        <w:pStyle w:val="-11"/>
        <w:spacing w:after="0" w:line="240" w:lineRule="auto"/>
        <w:ind w:left="0"/>
        <w:contextualSpacing w:val="0"/>
        <w:rPr>
          <w:rFonts w:ascii="Times New Roman" w:hAnsi="Times New Roman"/>
          <w:b/>
          <w:sz w:val="28"/>
          <w:szCs w:val="28"/>
        </w:rPr>
      </w:pPr>
    </w:p>
    <w:p w:rsidR="00BE0652" w:rsidRDefault="0025327B" w:rsidP="007A0738">
      <w:pPr>
        <w:spacing w:after="0" w:line="240" w:lineRule="auto"/>
        <w:jc w:val="center"/>
        <w:rPr>
          <w:rFonts w:ascii="Times New Roman" w:hAnsi="Times New Roman"/>
          <w:b/>
          <w:sz w:val="28"/>
          <w:szCs w:val="28"/>
        </w:rPr>
      </w:pPr>
      <w:r w:rsidRPr="00004B96">
        <w:rPr>
          <w:rFonts w:ascii="Times New Roman" w:hAnsi="Times New Roman"/>
          <w:b/>
          <w:sz w:val="28"/>
          <w:szCs w:val="28"/>
        </w:rPr>
        <w:t>АДМИНИСТРАТИВНАЯ РЕФОРМА</w:t>
      </w:r>
    </w:p>
    <w:p w:rsidR="00895434" w:rsidRDefault="00895434" w:rsidP="007A0738">
      <w:pPr>
        <w:spacing w:after="0" w:line="240" w:lineRule="auto"/>
        <w:jc w:val="center"/>
        <w:rPr>
          <w:rFonts w:ascii="Times New Roman" w:hAnsi="Times New Roman"/>
          <w:b/>
          <w:sz w:val="28"/>
          <w:szCs w:val="28"/>
        </w:rPr>
      </w:pPr>
    </w:p>
    <w:p w:rsidR="00895434" w:rsidRDefault="00895434" w:rsidP="00895434">
      <w:pPr>
        <w:pStyle w:val="aa"/>
        <w:numPr>
          <w:ilvl w:val="0"/>
          <w:numId w:val="32"/>
        </w:numPr>
        <w:spacing w:after="0" w:line="240" w:lineRule="auto"/>
        <w:ind w:left="567" w:hanging="567"/>
        <w:jc w:val="both"/>
        <w:rPr>
          <w:rFonts w:ascii="Times New Roman" w:hAnsi="Times New Roman"/>
          <w:b/>
          <w:sz w:val="28"/>
          <w:szCs w:val="28"/>
        </w:rPr>
      </w:pPr>
      <w:r w:rsidRPr="00895434">
        <w:rPr>
          <w:rFonts w:ascii="Times New Roman" w:hAnsi="Times New Roman"/>
          <w:b/>
          <w:sz w:val="28"/>
          <w:szCs w:val="28"/>
        </w:rPr>
        <w:t>Федеральный закон от 28.12.2016 № 506-ФЗ «О внесении изменений в статьи 23.82 и 28.3 Кодекса Российской Федерации об административных правонарушениях».</w:t>
      </w:r>
    </w:p>
    <w:p w:rsidR="00895434" w:rsidRPr="00895434" w:rsidRDefault="00895434" w:rsidP="00895434">
      <w:pPr>
        <w:pStyle w:val="aa"/>
        <w:spacing w:after="0" w:line="240" w:lineRule="auto"/>
        <w:ind w:left="567"/>
        <w:jc w:val="both"/>
        <w:rPr>
          <w:rFonts w:ascii="Times New Roman" w:hAnsi="Times New Roman"/>
          <w:b/>
          <w:sz w:val="28"/>
          <w:szCs w:val="28"/>
        </w:rPr>
      </w:pPr>
    </w:p>
    <w:p w:rsidR="00895434" w:rsidRPr="00895434" w:rsidRDefault="00895434" w:rsidP="00895434">
      <w:pPr>
        <w:spacing w:after="0" w:line="240" w:lineRule="auto"/>
        <w:ind w:firstLine="567"/>
        <w:jc w:val="both"/>
        <w:rPr>
          <w:rFonts w:ascii="Times New Roman" w:hAnsi="Times New Roman"/>
          <w:sz w:val="28"/>
          <w:szCs w:val="28"/>
        </w:rPr>
      </w:pPr>
      <w:r w:rsidRPr="00895434">
        <w:rPr>
          <w:rFonts w:ascii="Times New Roman" w:hAnsi="Times New Roman"/>
          <w:sz w:val="28"/>
          <w:szCs w:val="28"/>
        </w:rPr>
        <w:t xml:space="preserve">Скорректированы полномочия федерального органа исполнительной власти, реализующего функции по контролю и надзору в сфере </w:t>
      </w:r>
      <w:proofErr w:type="spellStart"/>
      <w:r w:rsidRPr="00895434">
        <w:rPr>
          <w:rFonts w:ascii="Times New Roman" w:hAnsi="Times New Roman"/>
          <w:sz w:val="28"/>
          <w:szCs w:val="28"/>
        </w:rPr>
        <w:t>гособоронзаказа</w:t>
      </w:r>
      <w:proofErr w:type="spellEnd"/>
      <w:r w:rsidRPr="00895434">
        <w:rPr>
          <w:rFonts w:ascii="Times New Roman" w:hAnsi="Times New Roman"/>
          <w:sz w:val="28"/>
          <w:szCs w:val="28"/>
        </w:rPr>
        <w:t>, по рассмотрению дел об административных правонарушениях.</w:t>
      </w:r>
    </w:p>
    <w:p w:rsidR="00895434" w:rsidRPr="00895434" w:rsidRDefault="00895434" w:rsidP="00895434">
      <w:pPr>
        <w:spacing w:after="0" w:line="240" w:lineRule="auto"/>
        <w:ind w:firstLine="567"/>
        <w:jc w:val="both"/>
        <w:rPr>
          <w:rFonts w:ascii="Times New Roman" w:hAnsi="Times New Roman"/>
          <w:sz w:val="28"/>
          <w:szCs w:val="28"/>
        </w:rPr>
      </w:pPr>
      <w:r w:rsidRPr="00895434">
        <w:rPr>
          <w:rFonts w:ascii="Times New Roman" w:hAnsi="Times New Roman"/>
          <w:sz w:val="28"/>
          <w:szCs w:val="28"/>
        </w:rPr>
        <w:t xml:space="preserve">Исключены такие правонарушения, как несоблюдение изготовителем, исполнителем (лицом, выполняющим функции иностранного изготовителя), продавцом требований </w:t>
      </w:r>
      <w:proofErr w:type="spellStart"/>
      <w:r w:rsidRPr="00895434">
        <w:rPr>
          <w:rFonts w:ascii="Times New Roman" w:hAnsi="Times New Roman"/>
          <w:sz w:val="28"/>
          <w:szCs w:val="28"/>
        </w:rPr>
        <w:t>техрегламентов</w:t>
      </w:r>
      <w:proofErr w:type="spellEnd"/>
      <w:r w:rsidRPr="00895434">
        <w:rPr>
          <w:rFonts w:ascii="Times New Roman" w:hAnsi="Times New Roman"/>
          <w:sz w:val="28"/>
          <w:szCs w:val="28"/>
        </w:rPr>
        <w:t xml:space="preserve"> (части 1 и 2 статьи 14.43); недостоверное декларирование соответствия продукции (статья 14.44).</w:t>
      </w:r>
    </w:p>
    <w:p w:rsidR="00895434" w:rsidRPr="00895434" w:rsidRDefault="00895434" w:rsidP="00895434">
      <w:pPr>
        <w:spacing w:after="0" w:line="240" w:lineRule="auto"/>
        <w:ind w:firstLine="567"/>
        <w:jc w:val="both"/>
        <w:rPr>
          <w:rFonts w:ascii="Times New Roman" w:hAnsi="Times New Roman"/>
          <w:sz w:val="28"/>
          <w:szCs w:val="28"/>
        </w:rPr>
      </w:pPr>
      <w:r w:rsidRPr="00895434">
        <w:rPr>
          <w:rFonts w:ascii="Times New Roman" w:hAnsi="Times New Roman"/>
          <w:sz w:val="28"/>
          <w:szCs w:val="28"/>
        </w:rPr>
        <w:t>Сокращены полномочия должностных лиц упомянутого органа по составлению протоколов по делам об административных правонарушениях.</w:t>
      </w:r>
    </w:p>
    <w:p w:rsidR="00895434" w:rsidRPr="00895434" w:rsidRDefault="00895434" w:rsidP="00895434">
      <w:pPr>
        <w:spacing w:after="0" w:line="240" w:lineRule="auto"/>
        <w:ind w:firstLine="567"/>
        <w:jc w:val="both"/>
        <w:rPr>
          <w:rFonts w:ascii="Times New Roman" w:hAnsi="Times New Roman"/>
          <w:sz w:val="28"/>
          <w:szCs w:val="28"/>
        </w:rPr>
      </w:pPr>
      <w:r w:rsidRPr="00895434">
        <w:rPr>
          <w:rFonts w:ascii="Times New Roman" w:hAnsi="Times New Roman"/>
          <w:sz w:val="28"/>
          <w:szCs w:val="28"/>
        </w:rPr>
        <w:t xml:space="preserve">Полномочия упраздненного </w:t>
      </w:r>
      <w:proofErr w:type="spellStart"/>
      <w:r w:rsidRPr="00895434">
        <w:rPr>
          <w:rFonts w:ascii="Times New Roman" w:hAnsi="Times New Roman"/>
          <w:sz w:val="28"/>
          <w:szCs w:val="28"/>
        </w:rPr>
        <w:t>Рособоронзаказа</w:t>
      </w:r>
      <w:proofErr w:type="spellEnd"/>
      <w:r w:rsidRPr="00895434">
        <w:rPr>
          <w:rFonts w:ascii="Times New Roman" w:hAnsi="Times New Roman"/>
          <w:sz w:val="28"/>
          <w:szCs w:val="28"/>
        </w:rPr>
        <w:t xml:space="preserve"> по контролю (надзору) в сфере </w:t>
      </w:r>
      <w:proofErr w:type="spellStart"/>
      <w:r w:rsidRPr="00895434">
        <w:rPr>
          <w:rFonts w:ascii="Times New Roman" w:hAnsi="Times New Roman"/>
          <w:sz w:val="28"/>
          <w:szCs w:val="28"/>
        </w:rPr>
        <w:t>гособоронзаказа</w:t>
      </w:r>
      <w:proofErr w:type="spellEnd"/>
      <w:r w:rsidRPr="00895434">
        <w:rPr>
          <w:rFonts w:ascii="Times New Roman" w:hAnsi="Times New Roman"/>
          <w:sz w:val="28"/>
          <w:szCs w:val="28"/>
        </w:rPr>
        <w:t xml:space="preserve"> переданы ФАС России.</w:t>
      </w:r>
    </w:p>
    <w:p w:rsidR="00895434" w:rsidRDefault="00895434" w:rsidP="00895434">
      <w:pPr>
        <w:spacing w:after="0" w:line="240" w:lineRule="auto"/>
        <w:ind w:firstLine="567"/>
        <w:jc w:val="both"/>
        <w:rPr>
          <w:rFonts w:ascii="Times New Roman" w:hAnsi="Times New Roman"/>
          <w:sz w:val="28"/>
          <w:szCs w:val="28"/>
        </w:rPr>
      </w:pPr>
      <w:r w:rsidRPr="00895434">
        <w:rPr>
          <w:rFonts w:ascii="Times New Roman" w:hAnsi="Times New Roman"/>
          <w:sz w:val="28"/>
          <w:szCs w:val="28"/>
        </w:rPr>
        <w:t xml:space="preserve">При этом у последней отсутствуют полномочия по </w:t>
      </w:r>
      <w:proofErr w:type="gramStart"/>
      <w:r w:rsidRPr="00895434">
        <w:rPr>
          <w:rFonts w:ascii="Times New Roman" w:hAnsi="Times New Roman"/>
          <w:sz w:val="28"/>
          <w:szCs w:val="28"/>
        </w:rPr>
        <w:t>контролю за</w:t>
      </w:r>
      <w:proofErr w:type="gramEnd"/>
      <w:r w:rsidRPr="00895434">
        <w:rPr>
          <w:rFonts w:ascii="Times New Roman" w:hAnsi="Times New Roman"/>
          <w:sz w:val="28"/>
          <w:szCs w:val="28"/>
        </w:rPr>
        <w:t xml:space="preserve"> соблюдением требований </w:t>
      </w:r>
      <w:proofErr w:type="spellStart"/>
      <w:r w:rsidRPr="00895434">
        <w:rPr>
          <w:rFonts w:ascii="Times New Roman" w:hAnsi="Times New Roman"/>
          <w:sz w:val="28"/>
          <w:szCs w:val="28"/>
        </w:rPr>
        <w:t>техрегламентов</w:t>
      </w:r>
      <w:proofErr w:type="spellEnd"/>
      <w:r w:rsidRPr="00895434">
        <w:rPr>
          <w:rFonts w:ascii="Times New Roman" w:hAnsi="Times New Roman"/>
          <w:sz w:val="28"/>
          <w:szCs w:val="28"/>
        </w:rPr>
        <w:t xml:space="preserve"> и иных обязательных требований, установленных законодательством о техническом регулировании.</w:t>
      </w:r>
    </w:p>
    <w:p w:rsidR="006E1F1C" w:rsidRDefault="006E1F1C" w:rsidP="00895434">
      <w:pPr>
        <w:spacing w:after="0" w:line="240" w:lineRule="auto"/>
        <w:ind w:firstLine="567"/>
        <w:jc w:val="both"/>
        <w:rPr>
          <w:rFonts w:ascii="Times New Roman" w:hAnsi="Times New Roman"/>
          <w:sz w:val="28"/>
          <w:szCs w:val="28"/>
        </w:rPr>
      </w:pPr>
    </w:p>
    <w:p w:rsidR="006E1F1C" w:rsidRDefault="006E1F1C" w:rsidP="006E1F1C">
      <w:pPr>
        <w:pStyle w:val="aa"/>
        <w:numPr>
          <w:ilvl w:val="0"/>
          <w:numId w:val="32"/>
        </w:numPr>
        <w:spacing w:after="0" w:line="240" w:lineRule="auto"/>
        <w:ind w:left="567" w:hanging="567"/>
        <w:jc w:val="both"/>
        <w:rPr>
          <w:rFonts w:ascii="Times New Roman" w:hAnsi="Times New Roman"/>
          <w:b/>
          <w:sz w:val="28"/>
          <w:szCs w:val="28"/>
        </w:rPr>
      </w:pPr>
      <w:r w:rsidRPr="006E1F1C">
        <w:rPr>
          <w:rFonts w:ascii="Times New Roman" w:hAnsi="Times New Roman"/>
          <w:b/>
          <w:sz w:val="28"/>
          <w:szCs w:val="28"/>
        </w:rPr>
        <w:t xml:space="preserve">Федеральный закон </w:t>
      </w:r>
      <w:r>
        <w:rPr>
          <w:rFonts w:ascii="Times New Roman" w:hAnsi="Times New Roman"/>
          <w:b/>
          <w:sz w:val="28"/>
          <w:szCs w:val="28"/>
        </w:rPr>
        <w:t>от 28.12.2016 № 504-ФЗ «</w:t>
      </w:r>
      <w:r w:rsidRPr="006E1F1C">
        <w:rPr>
          <w:rFonts w:ascii="Times New Roman" w:hAnsi="Times New Roman"/>
          <w:b/>
          <w:sz w:val="28"/>
          <w:szCs w:val="28"/>
        </w:rPr>
        <w:t>О внесении изменений в ста</w:t>
      </w:r>
      <w:r>
        <w:rPr>
          <w:rFonts w:ascii="Times New Roman" w:hAnsi="Times New Roman"/>
          <w:b/>
          <w:sz w:val="28"/>
          <w:szCs w:val="28"/>
        </w:rPr>
        <w:t>тьи 4 и 16 Федерального закона «</w:t>
      </w:r>
      <w:r w:rsidRPr="006E1F1C">
        <w:rPr>
          <w:rFonts w:ascii="Times New Roman" w:hAnsi="Times New Roman"/>
          <w:b/>
          <w:sz w:val="28"/>
          <w:szCs w:val="28"/>
        </w:rPr>
        <w:t>О Следственно</w:t>
      </w:r>
      <w:r>
        <w:rPr>
          <w:rFonts w:ascii="Times New Roman" w:hAnsi="Times New Roman"/>
          <w:b/>
          <w:sz w:val="28"/>
          <w:szCs w:val="28"/>
        </w:rPr>
        <w:t>м комитете Российской Федерации».</w:t>
      </w:r>
    </w:p>
    <w:p w:rsidR="006E1F1C" w:rsidRPr="006E1F1C" w:rsidRDefault="006E1F1C" w:rsidP="006E1F1C">
      <w:pPr>
        <w:pStyle w:val="aa"/>
        <w:spacing w:after="0" w:line="240" w:lineRule="auto"/>
        <w:ind w:left="567"/>
        <w:jc w:val="both"/>
        <w:rPr>
          <w:rFonts w:ascii="Times New Roman" w:hAnsi="Times New Roman"/>
          <w:b/>
          <w:sz w:val="28"/>
          <w:szCs w:val="28"/>
        </w:rPr>
      </w:pPr>
    </w:p>
    <w:p w:rsidR="006E1F1C" w:rsidRPr="006E1F1C" w:rsidRDefault="006E1F1C" w:rsidP="006E1F1C">
      <w:pPr>
        <w:spacing w:after="0" w:line="240" w:lineRule="auto"/>
        <w:ind w:firstLine="567"/>
        <w:jc w:val="both"/>
        <w:rPr>
          <w:rFonts w:ascii="Times New Roman" w:hAnsi="Times New Roman"/>
          <w:sz w:val="28"/>
          <w:szCs w:val="28"/>
        </w:rPr>
      </w:pPr>
      <w:r w:rsidRPr="006E1F1C">
        <w:rPr>
          <w:rFonts w:ascii="Times New Roman" w:hAnsi="Times New Roman"/>
          <w:sz w:val="28"/>
          <w:szCs w:val="28"/>
        </w:rPr>
        <w:lastRenderedPageBreak/>
        <w:t>Разрешено в исключительных случаях назначать на должности помощников следователей и помощников следователей-криминалистов следственных отделов и следственных отделений СК РФ по районам, городам и приравненных к ним, в том числе специализированных, следственных подразделений студентов вузов, проучившихся не менее половины срока по специальности (направлению</w:t>
      </w:r>
      <w:r>
        <w:rPr>
          <w:rFonts w:ascii="Times New Roman" w:hAnsi="Times New Roman"/>
          <w:sz w:val="28"/>
          <w:szCs w:val="28"/>
        </w:rPr>
        <w:t xml:space="preserve"> подготовки) «Юриспруденция»</w:t>
      </w:r>
      <w:r w:rsidRPr="006E1F1C">
        <w:rPr>
          <w:rFonts w:ascii="Times New Roman" w:hAnsi="Times New Roman"/>
          <w:sz w:val="28"/>
          <w:szCs w:val="28"/>
        </w:rPr>
        <w:t xml:space="preserve"> и не имеющих академической задолженности.</w:t>
      </w:r>
    </w:p>
    <w:p w:rsidR="006E1F1C" w:rsidRDefault="006E1F1C" w:rsidP="006E1F1C">
      <w:pPr>
        <w:spacing w:after="0" w:line="240" w:lineRule="auto"/>
        <w:ind w:firstLine="567"/>
        <w:jc w:val="both"/>
        <w:rPr>
          <w:rFonts w:ascii="Times New Roman" w:hAnsi="Times New Roman"/>
          <w:sz w:val="28"/>
          <w:szCs w:val="28"/>
        </w:rPr>
      </w:pPr>
      <w:r w:rsidRPr="006E1F1C">
        <w:rPr>
          <w:rFonts w:ascii="Times New Roman" w:hAnsi="Times New Roman"/>
          <w:sz w:val="28"/>
          <w:szCs w:val="28"/>
        </w:rPr>
        <w:t>Такж</w:t>
      </w:r>
      <w:r>
        <w:rPr>
          <w:rFonts w:ascii="Times New Roman" w:hAnsi="Times New Roman"/>
          <w:sz w:val="28"/>
          <w:szCs w:val="28"/>
        </w:rPr>
        <w:t>е уточнено понятие «следователь»</w:t>
      </w:r>
      <w:r w:rsidRPr="006E1F1C">
        <w:rPr>
          <w:rFonts w:ascii="Times New Roman" w:hAnsi="Times New Roman"/>
          <w:sz w:val="28"/>
          <w:szCs w:val="28"/>
        </w:rPr>
        <w:t>. К нему отнесен старший следователь по особо важным делам при Председателе СК РФ.</w:t>
      </w:r>
    </w:p>
    <w:p w:rsidR="009E76EF" w:rsidRDefault="009E76EF" w:rsidP="006E1F1C">
      <w:pPr>
        <w:spacing w:after="0" w:line="240" w:lineRule="auto"/>
        <w:ind w:firstLine="567"/>
        <w:jc w:val="both"/>
        <w:rPr>
          <w:rFonts w:ascii="Times New Roman" w:hAnsi="Times New Roman"/>
          <w:sz w:val="28"/>
          <w:szCs w:val="28"/>
        </w:rPr>
      </w:pPr>
    </w:p>
    <w:p w:rsidR="009E76EF" w:rsidRDefault="009E76EF" w:rsidP="009E76EF">
      <w:pPr>
        <w:pStyle w:val="aa"/>
        <w:numPr>
          <w:ilvl w:val="0"/>
          <w:numId w:val="32"/>
        </w:numPr>
        <w:spacing w:after="0" w:line="240" w:lineRule="auto"/>
        <w:ind w:left="567" w:hanging="567"/>
        <w:jc w:val="both"/>
        <w:rPr>
          <w:rFonts w:ascii="Times New Roman" w:hAnsi="Times New Roman"/>
          <w:b/>
          <w:sz w:val="28"/>
          <w:szCs w:val="28"/>
        </w:rPr>
      </w:pPr>
      <w:r w:rsidRPr="009E76EF">
        <w:rPr>
          <w:rFonts w:ascii="Times New Roman" w:hAnsi="Times New Roman"/>
          <w:b/>
          <w:sz w:val="28"/>
          <w:szCs w:val="28"/>
        </w:rPr>
        <w:t xml:space="preserve">Постановление Правительства Российской Федерации от 28.12.2016 </w:t>
      </w:r>
      <w:r w:rsidR="00257D96">
        <w:rPr>
          <w:rFonts w:ascii="Times New Roman" w:hAnsi="Times New Roman"/>
          <w:b/>
          <w:sz w:val="28"/>
          <w:szCs w:val="28"/>
        </w:rPr>
        <w:t xml:space="preserve">                  </w:t>
      </w:r>
      <w:r w:rsidRPr="009E76EF">
        <w:rPr>
          <w:rFonts w:ascii="Times New Roman" w:hAnsi="Times New Roman"/>
          <w:b/>
          <w:sz w:val="28"/>
          <w:szCs w:val="28"/>
        </w:rPr>
        <w:t>№ 1520 «О Координационном совете при Правительстве Российской Федерации по реализации Национальной стратегии действий в интересах женщин на 2017 - 2022 годы».</w:t>
      </w:r>
    </w:p>
    <w:p w:rsidR="009E76EF" w:rsidRPr="009E76EF" w:rsidRDefault="009E76EF" w:rsidP="009E76EF">
      <w:pPr>
        <w:pStyle w:val="aa"/>
        <w:spacing w:after="0" w:line="240" w:lineRule="auto"/>
        <w:ind w:left="567"/>
        <w:jc w:val="both"/>
        <w:rPr>
          <w:rFonts w:ascii="Times New Roman" w:hAnsi="Times New Roman"/>
          <w:b/>
          <w:sz w:val="28"/>
          <w:szCs w:val="28"/>
        </w:rPr>
      </w:pPr>
    </w:p>
    <w:p w:rsidR="009E76EF" w:rsidRPr="009E76EF" w:rsidRDefault="009E76EF" w:rsidP="009E76EF">
      <w:pPr>
        <w:spacing w:after="0" w:line="240" w:lineRule="auto"/>
        <w:ind w:firstLine="567"/>
        <w:jc w:val="both"/>
        <w:rPr>
          <w:rFonts w:ascii="Times New Roman" w:hAnsi="Times New Roman"/>
          <w:sz w:val="28"/>
          <w:szCs w:val="28"/>
        </w:rPr>
      </w:pPr>
      <w:r w:rsidRPr="009E76EF">
        <w:rPr>
          <w:rFonts w:ascii="Times New Roman" w:hAnsi="Times New Roman"/>
          <w:sz w:val="28"/>
          <w:szCs w:val="28"/>
        </w:rPr>
        <w:t>Образован Координационный совет при Правительстве Р</w:t>
      </w:r>
      <w:r>
        <w:rPr>
          <w:rFonts w:ascii="Times New Roman" w:hAnsi="Times New Roman"/>
          <w:sz w:val="28"/>
          <w:szCs w:val="28"/>
        </w:rPr>
        <w:t xml:space="preserve">оссийской </w:t>
      </w:r>
      <w:r w:rsidRPr="009E76EF">
        <w:rPr>
          <w:rFonts w:ascii="Times New Roman" w:hAnsi="Times New Roman"/>
          <w:sz w:val="28"/>
          <w:szCs w:val="28"/>
        </w:rPr>
        <w:t>Ф</w:t>
      </w:r>
      <w:r>
        <w:rPr>
          <w:rFonts w:ascii="Times New Roman" w:hAnsi="Times New Roman"/>
          <w:sz w:val="28"/>
          <w:szCs w:val="28"/>
        </w:rPr>
        <w:t>едерации</w:t>
      </w:r>
      <w:r w:rsidRPr="009E76EF">
        <w:rPr>
          <w:rFonts w:ascii="Times New Roman" w:hAnsi="Times New Roman"/>
          <w:sz w:val="28"/>
          <w:szCs w:val="28"/>
        </w:rPr>
        <w:t xml:space="preserve"> по реализации Национальной стратегии действий в интересах женщин на 2017-2022 гг. Утверждено положение о нем.</w:t>
      </w:r>
    </w:p>
    <w:p w:rsidR="009E76EF" w:rsidRPr="009E76EF" w:rsidRDefault="009E76EF" w:rsidP="009E76EF">
      <w:pPr>
        <w:spacing w:after="0" w:line="240" w:lineRule="auto"/>
        <w:ind w:firstLine="567"/>
        <w:jc w:val="both"/>
        <w:rPr>
          <w:rFonts w:ascii="Times New Roman" w:hAnsi="Times New Roman"/>
          <w:sz w:val="28"/>
          <w:szCs w:val="28"/>
        </w:rPr>
      </w:pPr>
      <w:r w:rsidRPr="009E76EF">
        <w:rPr>
          <w:rFonts w:ascii="Times New Roman" w:hAnsi="Times New Roman"/>
          <w:sz w:val="28"/>
          <w:szCs w:val="28"/>
        </w:rPr>
        <w:t>Состав совета утверждается Правительством Р</w:t>
      </w:r>
      <w:r>
        <w:rPr>
          <w:rFonts w:ascii="Times New Roman" w:hAnsi="Times New Roman"/>
          <w:sz w:val="28"/>
          <w:szCs w:val="28"/>
        </w:rPr>
        <w:t xml:space="preserve">оссийской </w:t>
      </w:r>
      <w:r w:rsidRPr="009E76EF">
        <w:rPr>
          <w:rFonts w:ascii="Times New Roman" w:hAnsi="Times New Roman"/>
          <w:sz w:val="28"/>
          <w:szCs w:val="28"/>
        </w:rPr>
        <w:t>Ф</w:t>
      </w:r>
      <w:r>
        <w:rPr>
          <w:rFonts w:ascii="Times New Roman" w:hAnsi="Times New Roman"/>
          <w:sz w:val="28"/>
          <w:szCs w:val="28"/>
        </w:rPr>
        <w:t>едерации</w:t>
      </w:r>
      <w:r w:rsidRPr="009E76EF">
        <w:rPr>
          <w:rFonts w:ascii="Times New Roman" w:hAnsi="Times New Roman"/>
          <w:sz w:val="28"/>
          <w:szCs w:val="28"/>
        </w:rPr>
        <w:t>. Определены его основные задачи. В частности, совет занимается обсуждением проблем и практики реализации стратегии, определяет способы и формы ее реализации. Он организует взаимодействие органов власти, общественных, научных и других организаций по вопросам совершенствования политики в сфере улучшения положения женщин.</w:t>
      </w:r>
    </w:p>
    <w:p w:rsidR="009E76EF" w:rsidRPr="009E76EF" w:rsidRDefault="009E76EF" w:rsidP="009E76EF">
      <w:pPr>
        <w:spacing w:after="0" w:line="240" w:lineRule="auto"/>
        <w:ind w:firstLine="567"/>
        <w:jc w:val="both"/>
        <w:rPr>
          <w:rFonts w:ascii="Times New Roman" w:hAnsi="Times New Roman"/>
          <w:sz w:val="28"/>
          <w:szCs w:val="28"/>
        </w:rPr>
      </w:pPr>
      <w:r w:rsidRPr="009E76EF">
        <w:rPr>
          <w:rFonts w:ascii="Times New Roman" w:hAnsi="Times New Roman"/>
          <w:sz w:val="28"/>
          <w:szCs w:val="28"/>
        </w:rPr>
        <w:t xml:space="preserve">В состав совета входят председатель, заместитель, ответственный секретарь и члены. </w:t>
      </w:r>
      <w:proofErr w:type="gramStart"/>
      <w:r w:rsidRPr="009E76EF">
        <w:rPr>
          <w:rFonts w:ascii="Times New Roman" w:hAnsi="Times New Roman"/>
          <w:sz w:val="28"/>
          <w:szCs w:val="28"/>
        </w:rPr>
        <w:t>Последние</w:t>
      </w:r>
      <w:proofErr w:type="gramEnd"/>
      <w:r w:rsidRPr="009E76EF">
        <w:rPr>
          <w:rFonts w:ascii="Times New Roman" w:hAnsi="Times New Roman"/>
          <w:sz w:val="28"/>
          <w:szCs w:val="28"/>
        </w:rPr>
        <w:t xml:space="preserve"> участвуют в его работе на общественных началах.</w:t>
      </w:r>
    </w:p>
    <w:p w:rsidR="00ED72C3" w:rsidRDefault="009E76EF" w:rsidP="009E76EF">
      <w:pPr>
        <w:spacing w:after="0" w:line="240" w:lineRule="auto"/>
        <w:ind w:firstLine="567"/>
        <w:jc w:val="both"/>
        <w:rPr>
          <w:rFonts w:ascii="Times New Roman" w:hAnsi="Times New Roman"/>
          <w:sz w:val="28"/>
          <w:szCs w:val="28"/>
        </w:rPr>
      </w:pPr>
      <w:r w:rsidRPr="009E76EF">
        <w:rPr>
          <w:rFonts w:ascii="Times New Roman" w:hAnsi="Times New Roman"/>
          <w:sz w:val="28"/>
          <w:szCs w:val="28"/>
        </w:rPr>
        <w:t>Решения совета являются обязательными для исполнения всеми представленными в нем органами исполни</w:t>
      </w:r>
      <w:r>
        <w:rPr>
          <w:rFonts w:ascii="Times New Roman" w:hAnsi="Times New Roman"/>
          <w:sz w:val="28"/>
          <w:szCs w:val="28"/>
        </w:rPr>
        <w:t>тельной власти и организациями.</w:t>
      </w:r>
    </w:p>
    <w:p w:rsidR="0024581A" w:rsidRDefault="0024581A" w:rsidP="009E76EF">
      <w:pPr>
        <w:spacing w:after="0" w:line="240" w:lineRule="auto"/>
        <w:ind w:firstLine="567"/>
        <w:jc w:val="both"/>
        <w:rPr>
          <w:rFonts w:ascii="Times New Roman" w:hAnsi="Times New Roman"/>
          <w:sz w:val="28"/>
          <w:szCs w:val="28"/>
        </w:rPr>
      </w:pPr>
    </w:p>
    <w:p w:rsidR="0024581A" w:rsidRDefault="0024581A" w:rsidP="0024581A">
      <w:pPr>
        <w:pStyle w:val="aa"/>
        <w:numPr>
          <w:ilvl w:val="0"/>
          <w:numId w:val="32"/>
        </w:numPr>
        <w:spacing w:after="0" w:line="240" w:lineRule="auto"/>
        <w:ind w:left="567" w:hanging="567"/>
        <w:jc w:val="both"/>
        <w:rPr>
          <w:rFonts w:ascii="Times New Roman" w:hAnsi="Times New Roman"/>
          <w:b/>
          <w:sz w:val="28"/>
          <w:szCs w:val="28"/>
        </w:rPr>
      </w:pPr>
      <w:r w:rsidRPr="0024581A">
        <w:rPr>
          <w:rFonts w:ascii="Times New Roman" w:hAnsi="Times New Roman"/>
          <w:b/>
          <w:sz w:val="28"/>
          <w:szCs w:val="28"/>
        </w:rPr>
        <w:t xml:space="preserve">Постановление Правительства Российской Федерации от 31.12.2016 </w:t>
      </w:r>
      <w:r w:rsidR="00257D96">
        <w:rPr>
          <w:rFonts w:ascii="Times New Roman" w:hAnsi="Times New Roman"/>
          <w:b/>
          <w:sz w:val="28"/>
          <w:szCs w:val="28"/>
        </w:rPr>
        <w:t xml:space="preserve">                 </w:t>
      </w:r>
      <w:r w:rsidRPr="0024581A">
        <w:rPr>
          <w:rFonts w:ascii="Times New Roman" w:hAnsi="Times New Roman"/>
          <w:b/>
          <w:sz w:val="28"/>
          <w:szCs w:val="28"/>
        </w:rPr>
        <w:t>№ 1583 «О внесении изменений в некоторые акты Правительства Российской Федерации».</w:t>
      </w:r>
    </w:p>
    <w:p w:rsidR="0024581A" w:rsidRPr="0024581A" w:rsidRDefault="0024581A" w:rsidP="0024581A">
      <w:pPr>
        <w:pStyle w:val="aa"/>
        <w:spacing w:after="0" w:line="240" w:lineRule="auto"/>
        <w:ind w:left="567"/>
        <w:jc w:val="both"/>
        <w:rPr>
          <w:rFonts w:ascii="Times New Roman" w:hAnsi="Times New Roman"/>
          <w:b/>
          <w:sz w:val="28"/>
          <w:szCs w:val="28"/>
        </w:rPr>
      </w:pPr>
    </w:p>
    <w:p w:rsidR="0024581A" w:rsidRPr="0024581A" w:rsidRDefault="0024581A" w:rsidP="0024581A">
      <w:pPr>
        <w:spacing w:after="0" w:line="240" w:lineRule="auto"/>
        <w:ind w:firstLine="567"/>
        <w:jc w:val="both"/>
        <w:rPr>
          <w:rFonts w:ascii="Times New Roman" w:hAnsi="Times New Roman"/>
          <w:sz w:val="28"/>
          <w:szCs w:val="28"/>
        </w:rPr>
      </w:pPr>
      <w:r>
        <w:rPr>
          <w:rFonts w:ascii="Times New Roman" w:hAnsi="Times New Roman"/>
          <w:sz w:val="28"/>
          <w:szCs w:val="28"/>
        </w:rPr>
        <w:t>Р</w:t>
      </w:r>
      <w:r w:rsidRPr="0024581A">
        <w:rPr>
          <w:rFonts w:ascii="Times New Roman" w:hAnsi="Times New Roman"/>
          <w:sz w:val="28"/>
          <w:szCs w:val="28"/>
        </w:rPr>
        <w:t>асширены полномочия Минкультуры России и Ростуризма.</w:t>
      </w:r>
    </w:p>
    <w:p w:rsidR="0024581A" w:rsidRPr="0024581A" w:rsidRDefault="0024581A" w:rsidP="0024581A">
      <w:pPr>
        <w:spacing w:after="0" w:line="240" w:lineRule="auto"/>
        <w:ind w:firstLine="567"/>
        <w:jc w:val="both"/>
        <w:rPr>
          <w:rFonts w:ascii="Times New Roman" w:hAnsi="Times New Roman"/>
          <w:sz w:val="28"/>
          <w:szCs w:val="28"/>
        </w:rPr>
      </w:pPr>
      <w:r w:rsidRPr="0024581A">
        <w:rPr>
          <w:rFonts w:ascii="Times New Roman" w:hAnsi="Times New Roman"/>
          <w:sz w:val="28"/>
          <w:szCs w:val="28"/>
        </w:rPr>
        <w:t xml:space="preserve">Министерство теперь среди прочего участвует в организации международных мероприятий в сфере туризма; определяет приоритетные направления развития туризма; разрабатывает и утверждает формы </w:t>
      </w:r>
      <w:proofErr w:type="spellStart"/>
      <w:r w:rsidRPr="0024581A">
        <w:rPr>
          <w:rFonts w:ascii="Times New Roman" w:hAnsi="Times New Roman"/>
          <w:sz w:val="28"/>
          <w:szCs w:val="28"/>
        </w:rPr>
        <w:t>статотчетности</w:t>
      </w:r>
      <w:proofErr w:type="spellEnd"/>
      <w:r w:rsidRPr="0024581A">
        <w:rPr>
          <w:rFonts w:ascii="Times New Roman" w:hAnsi="Times New Roman"/>
          <w:sz w:val="28"/>
          <w:szCs w:val="28"/>
        </w:rPr>
        <w:t xml:space="preserve"> в данной сфере и др.</w:t>
      </w:r>
    </w:p>
    <w:p w:rsidR="0024581A" w:rsidRPr="0024581A" w:rsidRDefault="0024581A" w:rsidP="0024581A">
      <w:pPr>
        <w:spacing w:after="0" w:line="240" w:lineRule="auto"/>
        <w:ind w:firstLine="567"/>
        <w:jc w:val="both"/>
        <w:rPr>
          <w:rFonts w:ascii="Times New Roman" w:hAnsi="Times New Roman"/>
          <w:sz w:val="28"/>
          <w:szCs w:val="28"/>
        </w:rPr>
      </w:pPr>
      <w:r w:rsidRPr="0024581A">
        <w:rPr>
          <w:rFonts w:ascii="Times New Roman" w:hAnsi="Times New Roman"/>
          <w:sz w:val="28"/>
          <w:szCs w:val="28"/>
        </w:rPr>
        <w:t>Ростуризм в т. ч. создает и обеспечивает благоприятные условия для развития туристской индустрии в России; выдает разрешение на деятельность в сфере туризма, связанную с использованием иностранных туристских судов и т. д.</w:t>
      </w:r>
    </w:p>
    <w:p w:rsidR="00546768" w:rsidRPr="00AC0D77" w:rsidRDefault="0024581A" w:rsidP="00AC0D77">
      <w:pPr>
        <w:spacing w:after="0" w:line="240" w:lineRule="auto"/>
        <w:ind w:firstLine="567"/>
        <w:jc w:val="both"/>
        <w:rPr>
          <w:rFonts w:ascii="Times New Roman" w:hAnsi="Times New Roman"/>
          <w:sz w:val="28"/>
          <w:szCs w:val="28"/>
        </w:rPr>
      </w:pPr>
      <w:r w:rsidRPr="0024581A">
        <w:rPr>
          <w:rFonts w:ascii="Times New Roman" w:hAnsi="Times New Roman"/>
          <w:sz w:val="28"/>
          <w:szCs w:val="28"/>
        </w:rPr>
        <w:t>Уточнено, что Агентство организует и проводит мероприятия по продвижению туристских продуктов в сфере внутреннего и въездного туризма на внутреннем и мировом туристских рынках.</w:t>
      </w:r>
    </w:p>
    <w:p w:rsidR="000B251F" w:rsidRDefault="000B251F" w:rsidP="007A0738">
      <w:pPr>
        <w:spacing w:after="0" w:line="240" w:lineRule="auto"/>
        <w:jc w:val="center"/>
        <w:rPr>
          <w:rFonts w:ascii="Times New Roman" w:hAnsi="Times New Roman"/>
          <w:b/>
          <w:sz w:val="28"/>
          <w:szCs w:val="28"/>
        </w:rPr>
      </w:pPr>
    </w:p>
    <w:p w:rsidR="00C15F40" w:rsidRDefault="00C15F40" w:rsidP="007A0738">
      <w:pPr>
        <w:spacing w:after="0" w:line="240" w:lineRule="auto"/>
        <w:jc w:val="center"/>
        <w:rPr>
          <w:rFonts w:ascii="Times New Roman" w:hAnsi="Times New Roman"/>
          <w:b/>
          <w:sz w:val="28"/>
          <w:szCs w:val="28"/>
        </w:rPr>
      </w:pPr>
    </w:p>
    <w:p w:rsidR="00C15F40" w:rsidRDefault="00C15F40" w:rsidP="007A0738">
      <w:pPr>
        <w:spacing w:after="0" w:line="240" w:lineRule="auto"/>
        <w:jc w:val="center"/>
        <w:rPr>
          <w:rFonts w:ascii="Times New Roman" w:hAnsi="Times New Roman"/>
          <w:b/>
          <w:sz w:val="28"/>
          <w:szCs w:val="28"/>
        </w:rPr>
      </w:pPr>
    </w:p>
    <w:p w:rsidR="00C15F40" w:rsidRDefault="00C15F40" w:rsidP="007A0738">
      <w:pPr>
        <w:spacing w:after="0" w:line="240" w:lineRule="auto"/>
        <w:jc w:val="center"/>
        <w:rPr>
          <w:rFonts w:ascii="Times New Roman" w:hAnsi="Times New Roman"/>
          <w:b/>
          <w:sz w:val="28"/>
          <w:szCs w:val="28"/>
        </w:rPr>
      </w:pPr>
    </w:p>
    <w:p w:rsidR="00546768" w:rsidRDefault="00546768" w:rsidP="007A0738">
      <w:pPr>
        <w:spacing w:after="0" w:line="240" w:lineRule="auto"/>
        <w:jc w:val="center"/>
        <w:rPr>
          <w:rFonts w:ascii="Times New Roman" w:hAnsi="Times New Roman"/>
          <w:b/>
          <w:sz w:val="28"/>
          <w:szCs w:val="28"/>
        </w:rPr>
      </w:pPr>
      <w:r>
        <w:rPr>
          <w:rFonts w:ascii="Times New Roman" w:hAnsi="Times New Roman"/>
          <w:b/>
          <w:sz w:val="28"/>
          <w:szCs w:val="28"/>
        </w:rPr>
        <w:lastRenderedPageBreak/>
        <w:t>ВОПРОСЫ ГОСУДАРСВТЕННОЙ ГРАЖДАНСКОЙ СЛУЖБЫ</w:t>
      </w:r>
    </w:p>
    <w:p w:rsidR="00433EE2" w:rsidRDefault="00433EE2" w:rsidP="007A0738">
      <w:pPr>
        <w:spacing w:after="0" w:line="240" w:lineRule="auto"/>
        <w:jc w:val="center"/>
        <w:rPr>
          <w:rFonts w:ascii="Times New Roman" w:hAnsi="Times New Roman"/>
          <w:b/>
          <w:sz w:val="28"/>
          <w:szCs w:val="28"/>
        </w:rPr>
      </w:pPr>
    </w:p>
    <w:p w:rsidR="00433EE2" w:rsidRPr="00433EE2" w:rsidRDefault="00433EE2" w:rsidP="00433EE2">
      <w:pPr>
        <w:pStyle w:val="aa"/>
        <w:numPr>
          <w:ilvl w:val="0"/>
          <w:numId w:val="32"/>
        </w:numPr>
        <w:spacing w:after="0" w:line="240" w:lineRule="auto"/>
        <w:ind w:left="567" w:hanging="567"/>
        <w:jc w:val="both"/>
        <w:rPr>
          <w:rFonts w:ascii="Times New Roman" w:hAnsi="Times New Roman"/>
          <w:b/>
          <w:sz w:val="28"/>
          <w:szCs w:val="28"/>
        </w:rPr>
      </w:pPr>
      <w:r w:rsidRPr="00433EE2">
        <w:rPr>
          <w:rFonts w:ascii="Times New Roman" w:hAnsi="Times New Roman"/>
          <w:b/>
          <w:sz w:val="28"/>
          <w:szCs w:val="28"/>
        </w:rPr>
        <w:t>Указ Президента Р</w:t>
      </w:r>
      <w:r>
        <w:rPr>
          <w:rFonts w:ascii="Times New Roman" w:hAnsi="Times New Roman"/>
          <w:b/>
          <w:sz w:val="28"/>
          <w:szCs w:val="28"/>
        </w:rPr>
        <w:t xml:space="preserve">оссийской </w:t>
      </w:r>
      <w:r w:rsidRPr="00433EE2">
        <w:rPr>
          <w:rFonts w:ascii="Times New Roman" w:hAnsi="Times New Roman"/>
          <w:b/>
          <w:sz w:val="28"/>
          <w:szCs w:val="28"/>
        </w:rPr>
        <w:t>Ф</w:t>
      </w:r>
      <w:r>
        <w:rPr>
          <w:rFonts w:ascii="Times New Roman" w:hAnsi="Times New Roman"/>
          <w:b/>
          <w:sz w:val="28"/>
          <w:szCs w:val="28"/>
        </w:rPr>
        <w:t xml:space="preserve">едерации от 16.01.2017 № 16 </w:t>
      </w:r>
      <w:r w:rsidR="00257D96">
        <w:rPr>
          <w:rFonts w:ascii="Times New Roman" w:hAnsi="Times New Roman"/>
          <w:b/>
          <w:sz w:val="28"/>
          <w:szCs w:val="28"/>
        </w:rPr>
        <w:t xml:space="preserve">                               </w:t>
      </w:r>
      <w:r>
        <w:rPr>
          <w:rFonts w:ascii="Times New Roman" w:hAnsi="Times New Roman"/>
          <w:b/>
          <w:sz w:val="28"/>
          <w:szCs w:val="28"/>
        </w:rPr>
        <w:t>«</w:t>
      </w:r>
      <w:r w:rsidRPr="00433EE2">
        <w:rPr>
          <w:rFonts w:ascii="Times New Roman" w:hAnsi="Times New Roman"/>
          <w:b/>
          <w:sz w:val="28"/>
          <w:szCs w:val="28"/>
        </w:rPr>
        <w:t>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w:t>
      </w:r>
      <w:r>
        <w:rPr>
          <w:rFonts w:ascii="Times New Roman" w:hAnsi="Times New Roman"/>
          <w:b/>
          <w:sz w:val="28"/>
          <w:szCs w:val="28"/>
        </w:rPr>
        <w:t>нской службы».</w:t>
      </w:r>
    </w:p>
    <w:p w:rsidR="00433EE2" w:rsidRDefault="00433EE2" w:rsidP="00433EE2">
      <w:pPr>
        <w:spacing w:after="0" w:line="240" w:lineRule="auto"/>
        <w:jc w:val="both"/>
        <w:rPr>
          <w:rFonts w:ascii="Times New Roman" w:hAnsi="Times New Roman"/>
          <w:sz w:val="28"/>
          <w:szCs w:val="28"/>
        </w:rPr>
      </w:pPr>
    </w:p>
    <w:p w:rsidR="00433EE2" w:rsidRPr="00433EE2" w:rsidRDefault="00433EE2" w:rsidP="00433EE2">
      <w:pPr>
        <w:spacing w:after="0" w:line="240" w:lineRule="auto"/>
        <w:ind w:firstLine="567"/>
        <w:jc w:val="both"/>
        <w:rPr>
          <w:rFonts w:ascii="Times New Roman" w:hAnsi="Times New Roman"/>
          <w:sz w:val="28"/>
          <w:szCs w:val="28"/>
        </w:rPr>
      </w:pPr>
      <w:r w:rsidRPr="00433EE2">
        <w:rPr>
          <w:rFonts w:ascii="Times New Roman" w:hAnsi="Times New Roman"/>
          <w:sz w:val="28"/>
          <w:szCs w:val="28"/>
        </w:rPr>
        <w:t xml:space="preserve">Установлены новые квалификационные требования к стажу госслужбы или стажу работы по специальности, направлению подготовки, </w:t>
      </w:r>
      <w:proofErr w:type="gramStart"/>
      <w:r w:rsidRPr="00433EE2">
        <w:rPr>
          <w:rFonts w:ascii="Times New Roman" w:hAnsi="Times New Roman"/>
          <w:sz w:val="28"/>
          <w:szCs w:val="28"/>
        </w:rPr>
        <w:t>который</w:t>
      </w:r>
      <w:proofErr w:type="gramEnd"/>
      <w:r w:rsidRPr="00433EE2">
        <w:rPr>
          <w:rFonts w:ascii="Times New Roman" w:hAnsi="Times New Roman"/>
          <w:sz w:val="28"/>
          <w:szCs w:val="28"/>
        </w:rPr>
        <w:t xml:space="preserve"> необходим для замещения должностей федеральной госслужбы.</w:t>
      </w:r>
    </w:p>
    <w:p w:rsidR="00433EE2" w:rsidRPr="00433EE2" w:rsidRDefault="00AC0D77" w:rsidP="00433EE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00433EE2" w:rsidRPr="00433EE2">
        <w:rPr>
          <w:rFonts w:ascii="Times New Roman" w:hAnsi="Times New Roman"/>
          <w:sz w:val="28"/>
          <w:szCs w:val="28"/>
        </w:rPr>
        <w:t>стаж госслужбы включаются периоды замещения должностей федеральной госслужбы; региональной госслужбы; воинских должностей; должностей федеральной госслужбы иных видов; государственных и муниципальных должностей; должностей муниципальной службы и иных должностей согласно федеральным законам.</w:t>
      </w:r>
    </w:p>
    <w:p w:rsidR="00433EE2" w:rsidRDefault="00433EE2" w:rsidP="00433EE2">
      <w:pPr>
        <w:spacing w:after="0" w:line="240" w:lineRule="auto"/>
        <w:ind w:firstLine="567"/>
        <w:jc w:val="both"/>
        <w:rPr>
          <w:rFonts w:ascii="Times New Roman" w:hAnsi="Times New Roman"/>
          <w:sz w:val="28"/>
          <w:szCs w:val="28"/>
        </w:rPr>
      </w:pPr>
      <w:r w:rsidRPr="00433EE2">
        <w:rPr>
          <w:rFonts w:ascii="Times New Roman" w:hAnsi="Times New Roman"/>
          <w:sz w:val="28"/>
          <w:szCs w:val="28"/>
        </w:rPr>
        <w:t>Требования к продолжительности как стажа госслужбы, так и стажа работы по специальности, направлению подготовки не изменились.</w:t>
      </w:r>
    </w:p>
    <w:p w:rsidR="00561E95" w:rsidRDefault="00561E95" w:rsidP="00433EE2">
      <w:pPr>
        <w:spacing w:after="0" w:line="240" w:lineRule="auto"/>
        <w:ind w:firstLine="567"/>
        <w:jc w:val="both"/>
        <w:rPr>
          <w:rFonts w:ascii="Times New Roman" w:hAnsi="Times New Roman"/>
          <w:sz w:val="28"/>
          <w:szCs w:val="28"/>
        </w:rPr>
      </w:pPr>
    </w:p>
    <w:p w:rsidR="00561E95" w:rsidRDefault="00561E95" w:rsidP="00561E95">
      <w:pPr>
        <w:pStyle w:val="aa"/>
        <w:numPr>
          <w:ilvl w:val="0"/>
          <w:numId w:val="32"/>
        </w:numPr>
        <w:spacing w:after="0" w:line="240" w:lineRule="auto"/>
        <w:ind w:left="567" w:hanging="567"/>
        <w:jc w:val="both"/>
        <w:rPr>
          <w:rFonts w:ascii="Times New Roman" w:hAnsi="Times New Roman"/>
          <w:b/>
          <w:sz w:val="28"/>
          <w:szCs w:val="28"/>
        </w:rPr>
      </w:pPr>
      <w:r w:rsidRPr="00561E95">
        <w:rPr>
          <w:rFonts w:ascii="Times New Roman" w:hAnsi="Times New Roman"/>
          <w:b/>
          <w:sz w:val="28"/>
          <w:szCs w:val="28"/>
        </w:rPr>
        <w:t>Указ Президента Р</w:t>
      </w:r>
      <w:r>
        <w:rPr>
          <w:rFonts w:ascii="Times New Roman" w:hAnsi="Times New Roman"/>
          <w:b/>
          <w:sz w:val="28"/>
          <w:szCs w:val="28"/>
        </w:rPr>
        <w:t xml:space="preserve">оссийской </w:t>
      </w:r>
      <w:r w:rsidRPr="00561E95">
        <w:rPr>
          <w:rFonts w:ascii="Times New Roman" w:hAnsi="Times New Roman"/>
          <w:b/>
          <w:sz w:val="28"/>
          <w:szCs w:val="28"/>
        </w:rPr>
        <w:t>Ф</w:t>
      </w:r>
      <w:r>
        <w:rPr>
          <w:rFonts w:ascii="Times New Roman" w:hAnsi="Times New Roman"/>
          <w:b/>
          <w:sz w:val="28"/>
          <w:szCs w:val="28"/>
        </w:rPr>
        <w:t>едерации от 16.01.2017 № 15 «</w:t>
      </w:r>
      <w:r w:rsidRPr="00561E95">
        <w:rPr>
          <w:rFonts w:ascii="Times New Roman" w:hAnsi="Times New Roman"/>
          <w:b/>
          <w:sz w:val="28"/>
          <w:szCs w:val="28"/>
        </w:rPr>
        <w:t>О мерах по обеспечению социальных гарантий отдельным категори</w:t>
      </w:r>
      <w:r>
        <w:rPr>
          <w:rFonts w:ascii="Times New Roman" w:hAnsi="Times New Roman"/>
          <w:b/>
          <w:sz w:val="28"/>
          <w:szCs w:val="28"/>
        </w:rPr>
        <w:t>ям граждан Российской Федерации».</w:t>
      </w:r>
    </w:p>
    <w:p w:rsidR="00561E95" w:rsidRPr="00561E95" w:rsidRDefault="00561E95" w:rsidP="00561E95">
      <w:pPr>
        <w:pStyle w:val="aa"/>
        <w:spacing w:after="0" w:line="240" w:lineRule="auto"/>
        <w:ind w:left="567"/>
        <w:jc w:val="both"/>
        <w:rPr>
          <w:rFonts w:ascii="Times New Roman" w:hAnsi="Times New Roman"/>
          <w:b/>
          <w:sz w:val="28"/>
          <w:szCs w:val="28"/>
        </w:rPr>
      </w:pPr>
    </w:p>
    <w:p w:rsidR="00561E95" w:rsidRPr="00561E95" w:rsidRDefault="00561E95" w:rsidP="00561E95">
      <w:pPr>
        <w:spacing w:after="0" w:line="240" w:lineRule="auto"/>
        <w:ind w:firstLine="567"/>
        <w:jc w:val="both"/>
        <w:rPr>
          <w:rFonts w:ascii="Times New Roman" w:hAnsi="Times New Roman"/>
          <w:sz w:val="28"/>
          <w:szCs w:val="28"/>
        </w:rPr>
      </w:pPr>
      <w:proofErr w:type="gramStart"/>
      <w:r w:rsidRPr="00561E95">
        <w:rPr>
          <w:rFonts w:ascii="Times New Roman" w:hAnsi="Times New Roman"/>
          <w:sz w:val="28"/>
          <w:szCs w:val="28"/>
        </w:rPr>
        <w:t xml:space="preserve">Определены </w:t>
      </w:r>
      <w:proofErr w:type="spellStart"/>
      <w:r w:rsidRPr="00561E95">
        <w:rPr>
          <w:rFonts w:ascii="Times New Roman" w:hAnsi="Times New Roman"/>
          <w:sz w:val="28"/>
          <w:szCs w:val="28"/>
        </w:rPr>
        <w:t>соцгарантии</w:t>
      </w:r>
      <w:proofErr w:type="spellEnd"/>
      <w:r w:rsidRPr="00561E95">
        <w:rPr>
          <w:rFonts w:ascii="Times New Roman" w:hAnsi="Times New Roman"/>
          <w:sz w:val="28"/>
          <w:szCs w:val="28"/>
        </w:rPr>
        <w:t xml:space="preserve"> для граждан России, постоянно проживавших по состоянию на 18 марта 2014 г. в Крыму и Севастополе, назначенных (назначаемых) на должности федеральной государственной гражданской службы либо уволенных со службы.</w:t>
      </w:r>
      <w:proofErr w:type="gramEnd"/>
    </w:p>
    <w:p w:rsidR="00561E95" w:rsidRPr="00561E95" w:rsidRDefault="00561E95" w:rsidP="00561E95">
      <w:pPr>
        <w:spacing w:after="0" w:line="240" w:lineRule="auto"/>
        <w:ind w:firstLine="567"/>
        <w:jc w:val="both"/>
        <w:rPr>
          <w:rFonts w:ascii="Times New Roman" w:hAnsi="Times New Roman"/>
          <w:sz w:val="28"/>
          <w:szCs w:val="28"/>
        </w:rPr>
      </w:pPr>
      <w:r w:rsidRPr="00561E95">
        <w:rPr>
          <w:rFonts w:ascii="Times New Roman" w:hAnsi="Times New Roman"/>
          <w:sz w:val="28"/>
          <w:szCs w:val="28"/>
        </w:rPr>
        <w:t>Речь идет об определении соответствия квалификационным требованиям к стажу госслужбы, в т. ч. для установления ежемесячной надбавки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службу; для назначения пенсии за выслугу лет.</w:t>
      </w:r>
    </w:p>
    <w:p w:rsidR="00561E95" w:rsidRDefault="00561E95" w:rsidP="00561E95">
      <w:pPr>
        <w:spacing w:after="0" w:line="240" w:lineRule="auto"/>
        <w:ind w:firstLine="567"/>
        <w:jc w:val="both"/>
        <w:rPr>
          <w:rFonts w:ascii="Times New Roman" w:hAnsi="Times New Roman"/>
          <w:sz w:val="28"/>
          <w:szCs w:val="28"/>
        </w:rPr>
      </w:pPr>
      <w:r w:rsidRPr="00561E95">
        <w:rPr>
          <w:rFonts w:ascii="Times New Roman" w:hAnsi="Times New Roman"/>
          <w:sz w:val="28"/>
          <w:szCs w:val="28"/>
        </w:rPr>
        <w:t>Упоминаются лица, состоящие на должностях судей, депутатов (которые замещались на постоянной (штатной) основе); на должностях, по которым присваивались воинские и специальные звания, классные чины работников прокуратуры, и др.</w:t>
      </w:r>
    </w:p>
    <w:p w:rsidR="00DB3722" w:rsidRDefault="00DB3722" w:rsidP="00561E95">
      <w:pPr>
        <w:spacing w:after="0" w:line="240" w:lineRule="auto"/>
        <w:ind w:firstLine="567"/>
        <w:jc w:val="both"/>
        <w:rPr>
          <w:rFonts w:ascii="Times New Roman" w:hAnsi="Times New Roman"/>
          <w:sz w:val="28"/>
          <w:szCs w:val="28"/>
        </w:rPr>
      </w:pPr>
    </w:p>
    <w:p w:rsidR="00DB3722" w:rsidRDefault="00DB3722" w:rsidP="00DB3722">
      <w:pPr>
        <w:pStyle w:val="aa"/>
        <w:numPr>
          <w:ilvl w:val="0"/>
          <w:numId w:val="32"/>
        </w:numPr>
        <w:spacing w:after="0" w:line="240" w:lineRule="auto"/>
        <w:ind w:left="567" w:hanging="567"/>
        <w:jc w:val="both"/>
        <w:rPr>
          <w:rFonts w:ascii="Times New Roman" w:hAnsi="Times New Roman"/>
          <w:b/>
          <w:sz w:val="28"/>
          <w:szCs w:val="28"/>
        </w:rPr>
      </w:pPr>
      <w:r w:rsidRPr="00DB3722">
        <w:rPr>
          <w:rFonts w:ascii="Times New Roman" w:hAnsi="Times New Roman"/>
          <w:b/>
          <w:sz w:val="28"/>
          <w:szCs w:val="28"/>
        </w:rPr>
        <w:t>Указ Прези</w:t>
      </w:r>
      <w:r>
        <w:rPr>
          <w:rFonts w:ascii="Times New Roman" w:hAnsi="Times New Roman"/>
          <w:b/>
          <w:sz w:val="28"/>
          <w:szCs w:val="28"/>
        </w:rPr>
        <w:t>дента Российской Федерации от 16.01.2017 № 12 «</w:t>
      </w:r>
      <w:r w:rsidRPr="00DB3722">
        <w:rPr>
          <w:rFonts w:ascii="Times New Roman" w:hAnsi="Times New Roman"/>
          <w:b/>
          <w:sz w:val="28"/>
          <w:szCs w:val="28"/>
        </w:rPr>
        <w:t>О внесении изменений в Реестр должностей федеральной государственной гражданской службы, утвержденный Указом Президента Российской Фе</w:t>
      </w:r>
      <w:r>
        <w:rPr>
          <w:rFonts w:ascii="Times New Roman" w:hAnsi="Times New Roman"/>
          <w:b/>
          <w:sz w:val="28"/>
          <w:szCs w:val="28"/>
        </w:rPr>
        <w:t xml:space="preserve">дерации от 31 декабря 2005 г. № </w:t>
      </w:r>
      <w:r w:rsidRPr="00DB3722">
        <w:rPr>
          <w:rFonts w:ascii="Times New Roman" w:hAnsi="Times New Roman"/>
          <w:b/>
          <w:sz w:val="28"/>
          <w:szCs w:val="28"/>
        </w:rPr>
        <w:t>1574, и в Указ Президента Российской Феде</w:t>
      </w:r>
      <w:r>
        <w:rPr>
          <w:rFonts w:ascii="Times New Roman" w:hAnsi="Times New Roman"/>
          <w:b/>
          <w:sz w:val="28"/>
          <w:szCs w:val="28"/>
        </w:rPr>
        <w:t>рации от 25 июля 2006 г. № 763 «</w:t>
      </w:r>
      <w:r w:rsidRPr="00DB3722">
        <w:rPr>
          <w:rFonts w:ascii="Times New Roman" w:hAnsi="Times New Roman"/>
          <w:b/>
          <w:sz w:val="28"/>
          <w:szCs w:val="28"/>
        </w:rPr>
        <w:t>О денежном содержании федеральных госуд</w:t>
      </w:r>
      <w:r>
        <w:rPr>
          <w:rFonts w:ascii="Times New Roman" w:hAnsi="Times New Roman"/>
          <w:b/>
          <w:sz w:val="28"/>
          <w:szCs w:val="28"/>
        </w:rPr>
        <w:t>арственных гражданских служащих»</w:t>
      </w:r>
    </w:p>
    <w:p w:rsidR="00DB3722" w:rsidRPr="00DB3722" w:rsidRDefault="00DB3722" w:rsidP="00DB3722">
      <w:pPr>
        <w:pStyle w:val="aa"/>
        <w:spacing w:after="0" w:line="240" w:lineRule="auto"/>
        <w:ind w:left="567"/>
        <w:jc w:val="both"/>
        <w:rPr>
          <w:rFonts w:ascii="Times New Roman" w:hAnsi="Times New Roman"/>
          <w:b/>
          <w:sz w:val="28"/>
          <w:szCs w:val="28"/>
        </w:rPr>
      </w:pPr>
    </w:p>
    <w:p w:rsidR="00DB3722" w:rsidRPr="00DB3722" w:rsidRDefault="00DB3722" w:rsidP="00DB3722">
      <w:pPr>
        <w:spacing w:after="0" w:line="240" w:lineRule="auto"/>
        <w:ind w:firstLine="567"/>
        <w:jc w:val="both"/>
        <w:rPr>
          <w:rFonts w:ascii="Times New Roman" w:hAnsi="Times New Roman"/>
          <w:sz w:val="28"/>
          <w:szCs w:val="28"/>
        </w:rPr>
      </w:pPr>
      <w:r w:rsidRPr="00DB3722">
        <w:rPr>
          <w:rFonts w:ascii="Times New Roman" w:hAnsi="Times New Roman"/>
          <w:sz w:val="28"/>
          <w:szCs w:val="28"/>
        </w:rPr>
        <w:t>Скорректирован реестр должностей федеральной государственной гражданской службы.</w:t>
      </w:r>
    </w:p>
    <w:p w:rsidR="00DB3722" w:rsidRPr="00DB3722" w:rsidRDefault="00DB3722" w:rsidP="00DB3722">
      <w:pPr>
        <w:spacing w:after="0" w:line="240" w:lineRule="auto"/>
        <w:ind w:firstLine="567"/>
        <w:jc w:val="both"/>
        <w:rPr>
          <w:rFonts w:ascii="Times New Roman" w:hAnsi="Times New Roman"/>
          <w:sz w:val="28"/>
          <w:szCs w:val="28"/>
        </w:rPr>
      </w:pPr>
      <w:r w:rsidRPr="00DB3722">
        <w:rPr>
          <w:rFonts w:ascii="Times New Roman" w:hAnsi="Times New Roman"/>
          <w:sz w:val="28"/>
          <w:szCs w:val="28"/>
        </w:rPr>
        <w:lastRenderedPageBreak/>
        <w:t>Исключено упоминание о том, что должность первого заместителя федерального министра учреждена лишь в центральных аппаратах Минобороны России, Минюста России и федеральных министерств, деятельностью которых руководит Правительство Р</w:t>
      </w:r>
      <w:r w:rsidR="00F735F9">
        <w:rPr>
          <w:rFonts w:ascii="Times New Roman" w:hAnsi="Times New Roman"/>
          <w:sz w:val="28"/>
          <w:szCs w:val="28"/>
        </w:rPr>
        <w:t xml:space="preserve">оссийской </w:t>
      </w:r>
      <w:r w:rsidRPr="00DB3722">
        <w:rPr>
          <w:rFonts w:ascii="Times New Roman" w:hAnsi="Times New Roman"/>
          <w:sz w:val="28"/>
          <w:szCs w:val="28"/>
        </w:rPr>
        <w:t>Ф</w:t>
      </w:r>
      <w:r w:rsidR="00F735F9">
        <w:rPr>
          <w:rFonts w:ascii="Times New Roman" w:hAnsi="Times New Roman"/>
          <w:sz w:val="28"/>
          <w:szCs w:val="28"/>
        </w:rPr>
        <w:t>едерации</w:t>
      </w:r>
      <w:r w:rsidRPr="00DB3722">
        <w:rPr>
          <w:rFonts w:ascii="Times New Roman" w:hAnsi="Times New Roman"/>
          <w:sz w:val="28"/>
          <w:szCs w:val="28"/>
        </w:rPr>
        <w:t>.</w:t>
      </w:r>
    </w:p>
    <w:p w:rsidR="00DB3722" w:rsidRDefault="00DB3722" w:rsidP="00DB3722">
      <w:pPr>
        <w:spacing w:after="0" w:line="240" w:lineRule="auto"/>
        <w:ind w:firstLine="567"/>
        <w:jc w:val="both"/>
        <w:rPr>
          <w:rFonts w:ascii="Times New Roman" w:hAnsi="Times New Roman"/>
          <w:sz w:val="28"/>
          <w:szCs w:val="28"/>
        </w:rPr>
      </w:pPr>
      <w:r w:rsidRPr="00DB3722">
        <w:rPr>
          <w:rFonts w:ascii="Times New Roman" w:hAnsi="Times New Roman"/>
          <w:sz w:val="28"/>
          <w:szCs w:val="28"/>
        </w:rPr>
        <w:t>Аналогичные изменения внесены в должностные оклады и ежемесячное денежное поощрение федеральных государственных гражданских служащих федеральных министерств.</w:t>
      </w:r>
    </w:p>
    <w:p w:rsidR="00A2139C" w:rsidRDefault="00A2139C" w:rsidP="00EA7DE5">
      <w:pPr>
        <w:spacing w:after="0" w:line="240" w:lineRule="auto"/>
        <w:rPr>
          <w:rFonts w:ascii="Times New Roman" w:hAnsi="Times New Roman"/>
          <w:b/>
          <w:sz w:val="28"/>
          <w:szCs w:val="28"/>
        </w:rPr>
      </w:pPr>
    </w:p>
    <w:p w:rsidR="00A2139C" w:rsidRPr="00A2139C" w:rsidRDefault="00A2139C" w:rsidP="00A2139C">
      <w:pPr>
        <w:pStyle w:val="aa"/>
        <w:numPr>
          <w:ilvl w:val="0"/>
          <w:numId w:val="32"/>
        </w:numPr>
        <w:spacing w:after="0" w:line="240" w:lineRule="auto"/>
        <w:ind w:left="567" w:hanging="567"/>
        <w:jc w:val="both"/>
        <w:rPr>
          <w:rFonts w:ascii="Times New Roman" w:hAnsi="Times New Roman"/>
          <w:b/>
          <w:sz w:val="28"/>
          <w:szCs w:val="28"/>
        </w:rPr>
      </w:pPr>
      <w:proofErr w:type="gramStart"/>
      <w:r w:rsidRPr="00A2139C">
        <w:rPr>
          <w:rFonts w:ascii="Times New Roman" w:hAnsi="Times New Roman"/>
          <w:b/>
          <w:sz w:val="28"/>
          <w:szCs w:val="28"/>
        </w:rPr>
        <w:t xml:space="preserve">Распоряжение Правительства Российской Федерации от 28.12.2016 </w:t>
      </w:r>
      <w:r w:rsidR="00C51021">
        <w:rPr>
          <w:rFonts w:ascii="Times New Roman" w:hAnsi="Times New Roman"/>
          <w:b/>
          <w:sz w:val="28"/>
          <w:szCs w:val="28"/>
        </w:rPr>
        <w:t xml:space="preserve">                  </w:t>
      </w:r>
      <w:r w:rsidRPr="00A2139C">
        <w:rPr>
          <w:rFonts w:ascii="Times New Roman" w:hAnsi="Times New Roman"/>
          <w:b/>
          <w:sz w:val="28"/>
          <w:szCs w:val="28"/>
        </w:rPr>
        <w:t xml:space="preserve">№ 2867-р </w:t>
      </w:r>
      <w:r>
        <w:rPr>
          <w:rFonts w:ascii="Times New Roman" w:hAnsi="Times New Roman"/>
          <w:b/>
          <w:sz w:val="28"/>
          <w:szCs w:val="28"/>
        </w:rPr>
        <w:t>«</w:t>
      </w:r>
      <w:r w:rsidRPr="00A2139C">
        <w:rPr>
          <w:rFonts w:ascii="Times New Roman" w:hAnsi="Times New Roman"/>
          <w:b/>
          <w:sz w:val="28"/>
          <w:szCs w:val="28"/>
        </w:rPr>
        <w:t>О форме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w:t>
      </w:r>
      <w:r>
        <w:rPr>
          <w:rFonts w:ascii="Times New Roman" w:hAnsi="Times New Roman"/>
          <w:b/>
          <w:sz w:val="28"/>
          <w:szCs w:val="28"/>
        </w:rPr>
        <w:t xml:space="preserve">оссийской </w:t>
      </w:r>
      <w:r w:rsidRPr="00A2139C">
        <w:rPr>
          <w:rFonts w:ascii="Times New Roman" w:hAnsi="Times New Roman"/>
          <w:b/>
          <w:sz w:val="28"/>
          <w:szCs w:val="28"/>
        </w:rPr>
        <w:t>Ф</w:t>
      </w:r>
      <w:r>
        <w:rPr>
          <w:rFonts w:ascii="Times New Roman" w:hAnsi="Times New Roman"/>
          <w:b/>
          <w:sz w:val="28"/>
          <w:szCs w:val="28"/>
        </w:rPr>
        <w:t>едерации</w:t>
      </w:r>
      <w:r w:rsidRPr="00A2139C">
        <w:rPr>
          <w:rFonts w:ascii="Times New Roman" w:hAnsi="Times New Roman"/>
          <w:b/>
          <w:sz w:val="28"/>
          <w:szCs w:val="28"/>
        </w:rPr>
        <w:t>, претендующим на замещение должности государственной гражданской службы Р</w:t>
      </w:r>
      <w:r>
        <w:rPr>
          <w:rFonts w:ascii="Times New Roman" w:hAnsi="Times New Roman"/>
          <w:b/>
          <w:sz w:val="28"/>
          <w:szCs w:val="28"/>
        </w:rPr>
        <w:t xml:space="preserve">оссийской </w:t>
      </w:r>
      <w:r w:rsidRPr="00A2139C">
        <w:rPr>
          <w:rFonts w:ascii="Times New Roman" w:hAnsi="Times New Roman"/>
          <w:b/>
          <w:sz w:val="28"/>
          <w:szCs w:val="28"/>
        </w:rPr>
        <w:t>Ф</w:t>
      </w:r>
      <w:r>
        <w:rPr>
          <w:rFonts w:ascii="Times New Roman" w:hAnsi="Times New Roman"/>
          <w:b/>
          <w:sz w:val="28"/>
          <w:szCs w:val="28"/>
        </w:rPr>
        <w:t>едерации</w:t>
      </w:r>
      <w:r w:rsidRPr="00A2139C">
        <w:rPr>
          <w:rFonts w:ascii="Times New Roman" w:hAnsi="Times New Roman"/>
          <w:b/>
          <w:sz w:val="28"/>
          <w:szCs w:val="28"/>
        </w:rPr>
        <w:t xml:space="preserve"> или муниципальной службы, размещались общедоступная информация, а также данные, позволяющие его идентифицировать».</w:t>
      </w:r>
      <w:proofErr w:type="gramEnd"/>
    </w:p>
    <w:p w:rsidR="00A2139C" w:rsidRPr="00A2139C" w:rsidRDefault="00A2139C" w:rsidP="00A2139C">
      <w:pPr>
        <w:spacing w:after="0" w:line="240" w:lineRule="auto"/>
        <w:jc w:val="both"/>
        <w:rPr>
          <w:rFonts w:ascii="Times New Roman" w:hAnsi="Times New Roman"/>
          <w:sz w:val="28"/>
          <w:szCs w:val="28"/>
        </w:rPr>
      </w:pPr>
    </w:p>
    <w:p w:rsidR="00A2139C" w:rsidRPr="00A2139C" w:rsidRDefault="00A2139C" w:rsidP="00A2139C">
      <w:pPr>
        <w:spacing w:after="0" w:line="240" w:lineRule="auto"/>
        <w:ind w:firstLine="567"/>
        <w:jc w:val="both"/>
        <w:rPr>
          <w:rFonts w:ascii="Times New Roman" w:hAnsi="Times New Roman"/>
          <w:sz w:val="28"/>
          <w:szCs w:val="28"/>
        </w:rPr>
      </w:pPr>
      <w:r w:rsidRPr="00A2139C">
        <w:rPr>
          <w:rFonts w:ascii="Times New Roman" w:hAnsi="Times New Roman"/>
          <w:sz w:val="28"/>
          <w:szCs w:val="28"/>
        </w:rPr>
        <w:t>Государственные или муниципальные служащие, граждане, претендующие на замещение соответствующих должностей, должны сообщать представителю нанимателя об адресах сайтов, страниц сайтов в Интернете, на которых ими размещалась общедоступная информация, а также данные, позволяющие их идентифицировать.</w:t>
      </w:r>
    </w:p>
    <w:p w:rsidR="00A2139C" w:rsidRPr="00A2139C" w:rsidRDefault="00A2139C" w:rsidP="00A2139C">
      <w:pPr>
        <w:spacing w:after="0" w:line="240" w:lineRule="auto"/>
        <w:ind w:firstLine="567"/>
        <w:jc w:val="both"/>
        <w:rPr>
          <w:rFonts w:ascii="Times New Roman" w:hAnsi="Times New Roman"/>
          <w:sz w:val="28"/>
          <w:szCs w:val="28"/>
        </w:rPr>
      </w:pPr>
      <w:r w:rsidRPr="00A2139C">
        <w:rPr>
          <w:rFonts w:ascii="Times New Roman" w:hAnsi="Times New Roman"/>
          <w:sz w:val="28"/>
          <w:szCs w:val="28"/>
        </w:rPr>
        <w:t>Утверждена форма представления таких сведений.</w:t>
      </w:r>
    </w:p>
    <w:p w:rsidR="00DD26BC" w:rsidRPr="00DD26BC" w:rsidRDefault="00DD26BC" w:rsidP="00EA61D5">
      <w:pPr>
        <w:spacing w:after="0" w:line="240" w:lineRule="auto"/>
        <w:jc w:val="both"/>
        <w:rPr>
          <w:rFonts w:ascii="Times New Roman" w:hAnsi="Times New Roman"/>
          <w:sz w:val="28"/>
          <w:szCs w:val="28"/>
        </w:rPr>
      </w:pPr>
    </w:p>
    <w:p w:rsidR="009D165D" w:rsidRDefault="00B9573C" w:rsidP="007A0738">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895434" w:rsidRPr="00895434" w:rsidRDefault="00895434" w:rsidP="00895434">
      <w:pPr>
        <w:pStyle w:val="ConsPlusNormal"/>
        <w:ind w:left="567" w:hanging="567"/>
        <w:jc w:val="center"/>
        <w:rPr>
          <w:rFonts w:ascii="Times New Roman" w:hAnsi="Times New Roman" w:cs="Times New Roman"/>
          <w:b/>
          <w:sz w:val="28"/>
          <w:szCs w:val="28"/>
        </w:rPr>
      </w:pPr>
    </w:p>
    <w:p w:rsidR="00895434" w:rsidRDefault="00895434" w:rsidP="00895434">
      <w:pPr>
        <w:pStyle w:val="ConsPlusNormal"/>
        <w:numPr>
          <w:ilvl w:val="0"/>
          <w:numId w:val="32"/>
        </w:numPr>
        <w:ind w:left="567" w:hanging="567"/>
        <w:jc w:val="both"/>
        <w:rPr>
          <w:rFonts w:ascii="Times New Roman" w:hAnsi="Times New Roman" w:cs="Times New Roman"/>
          <w:b/>
          <w:sz w:val="28"/>
          <w:szCs w:val="28"/>
        </w:rPr>
      </w:pPr>
      <w:r w:rsidRPr="00895434">
        <w:rPr>
          <w:rFonts w:ascii="Times New Roman" w:hAnsi="Times New Roman" w:cs="Times New Roman"/>
          <w:b/>
          <w:sz w:val="28"/>
          <w:szCs w:val="28"/>
        </w:rPr>
        <w:t>Федеральны</w:t>
      </w:r>
      <w:r>
        <w:rPr>
          <w:rFonts w:ascii="Times New Roman" w:hAnsi="Times New Roman" w:cs="Times New Roman"/>
          <w:b/>
          <w:sz w:val="28"/>
          <w:szCs w:val="28"/>
        </w:rPr>
        <w:t>й закон от 28.12.2016 № 500-ФЗ «</w:t>
      </w:r>
      <w:r w:rsidRPr="00895434">
        <w:rPr>
          <w:rFonts w:ascii="Times New Roman" w:hAnsi="Times New Roman" w:cs="Times New Roman"/>
          <w:b/>
          <w:sz w:val="28"/>
          <w:szCs w:val="28"/>
        </w:rPr>
        <w:t>О внесении изменения в</w:t>
      </w:r>
      <w:r>
        <w:rPr>
          <w:rFonts w:ascii="Times New Roman" w:hAnsi="Times New Roman" w:cs="Times New Roman"/>
          <w:b/>
          <w:sz w:val="28"/>
          <w:szCs w:val="28"/>
        </w:rPr>
        <w:t xml:space="preserve"> статью 93 Федерального закона «</w:t>
      </w:r>
      <w:r w:rsidRPr="00895434">
        <w:rPr>
          <w:rFonts w:ascii="Times New Roman" w:hAnsi="Times New Roman" w:cs="Times New Roman"/>
          <w:b/>
          <w:sz w:val="28"/>
          <w:szCs w:val="28"/>
        </w:rPr>
        <w:t>О контрактной системе в сфере закупок товаров, работ, услуг для обеспечения госуд</w:t>
      </w:r>
      <w:r>
        <w:rPr>
          <w:rFonts w:ascii="Times New Roman" w:hAnsi="Times New Roman" w:cs="Times New Roman"/>
          <w:b/>
          <w:sz w:val="28"/>
          <w:szCs w:val="28"/>
        </w:rPr>
        <w:t>арственных и муниципальных нужд».</w:t>
      </w:r>
    </w:p>
    <w:p w:rsidR="00895434" w:rsidRPr="00895434" w:rsidRDefault="00895434" w:rsidP="00895434">
      <w:pPr>
        <w:pStyle w:val="ConsPlusNormal"/>
        <w:ind w:left="567"/>
        <w:jc w:val="both"/>
        <w:rPr>
          <w:rFonts w:ascii="Times New Roman" w:hAnsi="Times New Roman" w:cs="Times New Roman"/>
          <w:b/>
          <w:sz w:val="28"/>
          <w:szCs w:val="28"/>
        </w:rPr>
      </w:pPr>
    </w:p>
    <w:p w:rsidR="00895434" w:rsidRDefault="00895434" w:rsidP="00895434">
      <w:pPr>
        <w:pStyle w:val="ConsPlusNormal"/>
        <w:ind w:firstLine="567"/>
        <w:jc w:val="both"/>
        <w:rPr>
          <w:rFonts w:ascii="Times New Roman" w:hAnsi="Times New Roman" w:cs="Times New Roman"/>
          <w:sz w:val="28"/>
          <w:szCs w:val="28"/>
        </w:rPr>
      </w:pPr>
      <w:r w:rsidRPr="00895434">
        <w:rPr>
          <w:rFonts w:ascii="Times New Roman" w:hAnsi="Times New Roman" w:cs="Times New Roman"/>
          <w:sz w:val="28"/>
          <w:szCs w:val="28"/>
        </w:rPr>
        <w:t>Согласно Закону о контрактной системе закупок допускается закупка товара, работы или услуги на сумму не более 100 тыс. руб. у единственного поставщика (подрядчика, исполнителя). Согласно поправкам указанное ограничение цены контракта не распространяется на заказчиков, ведущих деятельность на территории иностранного государства.</w:t>
      </w:r>
    </w:p>
    <w:p w:rsidR="00E210BC" w:rsidRDefault="00E210BC" w:rsidP="00895434">
      <w:pPr>
        <w:pStyle w:val="ConsPlusNormal"/>
        <w:ind w:firstLine="567"/>
        <w:jc w:val="both"/>
        <w:rPr>
          <w:rFonts w:ascii="Times New Roman" w:hAnsi="Times New Roman" w:cs="Times New Roman"/>
          <w:sz w:val="28"/>
          <w:szCs w:val="28"/>
        </w:rPr>
      </w:pPr>
    </w:p>
    <w:p w:rsidR="00E210BC" w:rsidRDefault="00E210BC" w:rsidP="00E210BC">
      <w:pPr>
        <w:pStyle w:val="ConsPlusNormal"/>
        <w:numPr>
          <w:ilvl w:val="0"/>
          <w:numId w:val="32"/>
        </w:numPr>
        <w:ind w:left="567" w:hanging="567"/>
        <w:jc w:val="both"/>
        <w:rPr>
          <w:rFonts w:ascii="Times New Roman" w:hAnsi="Times New Roman" w:cs="Times New Roman"/>
          <w:b/>
          <w:sz w:val="28"/>
          <w:szCs w:val="28"/>
        </w:rPr>
      </w:pPr>
      <w:r w:rsidRPr="00E210BC">
        <w:rPr>
          <w:rFonts w:ascii="Times New Roman" w:hAnsi="Times New Roman" w:cs="Times New Roman"/>
          <w:b/>
          <w:sz w:val="28"/>
          <w:szCs w:val="28"/>
        </w:rPr>
        <w:t xml:space="preserve">Постановление Правительства Российской Федерации от 31.12.2016 </w:t>
      </w:r>
      <w:r w:rsidR="00257D96">
        <w:rPr>
          <w:rFonts w:ascii="Times New Roman" w:hAnsi="Times New Roman" w:cs="Times New Roman"/>
          <w:b/>
          <w:sz w:val="28"/>
          <w:szCs w:val="28"/>
        </w:rPr>
        <w:t xml:space="preserve">                  </w:t>
      </w:r>
      <w:r w:rsidRPr="00E210BC">
        <w:rPr>
          <w:rFonts w:ascii="Times New Roman" w:hAnsi="Times New Roman" w:cs="Times New Roman"/>
          <w:b/>
          <w:sz w:val="28"/>
          <w:szCs w:val="28"/>
        </w:rPr>
        <w:t>№ 1588 «О внесении изменения в постановление Правительства Российской Федерации от 23 января 2015 г. № 36».</w:t>
      </w:r>
    </w:p>
    <w:p w:rsidR="00E210BC" w:rsidRPr="00E210BC" w:rsidRDefault="00E210BC" w:rsidP="00E210BC">
      <w:pPr>
        <w:pStyle w:val="ConsPlusNormal"/>
        <w:ind w:left="567"/>
        <w:jc w:val="both"/>
        <w:rPr>
          <w:rFonts w:ascii="Times New Roman" w:hAnsi="Times New Roman" w:cs="Times New Roman"/>
          <w:b/>
          <w:sz w:val="28"/>
          <w:szCs w:val="28"/>
        </w:rPr>
      </w:pPr>
    </w:p>
    <w:p w:rsidR="00701921" w:rsidRDefault="00E210BC" w:rsidP="00701921">
      <w:pPr>
        <w:pStyle w:val="ConsPlusNormal"/>
        <w:ind w:firstLine="567"/>
        <w:jc w:val="both"/>
        <w:rPr>
          <w:rFonts w:ascii="Times New Roman" w:hAnsi="Times New Roman" w:cs="Times New Roman"/>
          <w:sz w:val="28"/>
          <w:szCs w:val="28"/>
        </w:rPr>
      </w:pPr>
      <w:r w:rsidRPr="00E210BC">
        <w:rPr>
          <w:rFonts w:ascii="Times New Roman" w:hAnsi="Times New Roman" w:cs="Times New Roman"/>
          <w:sz w:val="28"/>
          <w:szCs w:val="28"/>
        </w:rPr>
        <w:t>Срок введени</w:t>
      </w:r>
      <w:r w:rsidR="001B4B82">
        <w:rPr>
          <w:rFonts w:ascii="Times New Roman" w:hAnsi="Times New Roman" w:cs="Times New Roman"/>
          <w:sz w:val="28"/>
          <w:szCs w:val="28"/>
        </w:rPr>
        <w:t>я в эксплуатацию единой информационной системы в сфере закупок</w:t>
      </w:r>
      <w:r w:rsidRPr="00E210BC">
        <w:rPr>
          <w:rFonts w:ascii="Times New Roman" w:hAnsi="Times New Roman" w:cs="Times New Roman"/>
          <w:sz w:val="28"/>
          <w:szCs w:val="28"/>
        </w:rPr>
        <w:t>, отвечающего за обеспечение возможности подачи заявок на участие в определении поставщика (подрядчика, исполнителя) и окончательных предложений, решено перенести с 01.01.2017 на 01.01.2018.</w:t>
      </w:r>
    </w:p>
    <w:p w:rsidR="00661F77" w:rsidRDefault="00661F77" w:rsidP="00701921">
      <w:pPr>
        <w:pStyle w:val="ConsPlusNormal"/>
        <w:ind w:firstLine="567"/>
        <w:jc w:val="both"/>
        <w:rPr>
          <w:rFonts w:ascii="Times New Roman" w:hAnsi="Times New Roman" w:cs="Times New Roman"/>
          <w:sz w:val="28"/>
          <w:szCs w:val="28"/>
        </w:rPr>
      </w:pPr>
    </w:p>
    <w:p w:rsidR="00661F77" w:rsidRDefault="00661F77" w:rsidP="00661F77">
      <w:pPr>
        <w:pStyle w:val="ConsPlusNormal"/>
        <w:numPr>
          <w:ilvl w:val="0"/>
          <w:numId w:val="32"/>
        </w:numPr>
        <w:ind w:left="567" w:hanging="567"/>
        <w:jc w:val="both"/>
        <w:rPr>
          <w:rFonts w:ascii="Times New Roman" w:hAnsi="Times New Roman" w:cs="Times New Roman"/>
          <w:b/>
          <w:sz w:val="28"/>
          <w:szCs w:val="28"/>
        </w:rPr>
      </w:pPr>
      <w:r w:rsidRPr="00661F77">
        <w:rPr>
          <w:rFonts w:ascii="Times New Roman" w:hAnsi="Times New Roman" w:cs="Times New Roman"/>
          <w:b/>
          <w:sz w:val="28"/>
          <w:szCs w:val="28"/>
        </w:rPr>
        <w:t>Постановление Правител</w:t>
      </w:r>
      <w:r>
        <w:rPr>
          <w:rFonts w:ascii="Times New Roman" w:hAnsi="Times New Roman" w:cs="Times New Roman"/>
          <w:b/>
          <w:sz w:val="28"/>
          <w:szCs w:val="28"/>
        </w:rPr>
        <w:t>ьства Российской Федерации от 25.01.2017 № 73 «</w:t>
      </w:r>
      <w:r w:rsidRPr="00661F77">
        <w:rPr>
          <w:rFonts w:ascii="Times New Roman" w:hAnsi="Times New Roman" w:cs="Times New Roman"/>
          <w:b/>
          <w:sz w:val="28"/>
          <w:szCs w:val="28"/>
        </w:rPr>
        <w:t>О внесении изменений в некоторые акты Пра</w:t>
      </w:r>
      <w:r>
        <w:rPr>
          <w:rFonts w:ascii="Times New Roman" w:hAnsi="Times New Roman" w:cs="Times New Roman"/>
          <w:b/>
          <w:sz w:val="28"/>
          <w:szCs w:val="28"/>
        </w:rPr>
        <w:t>вительства Российской Федерации».</w:t>
      </w:r>
    </w:p>
    <w:p w:rsidR="00661F77" w:rsidRPr="00661F77" w:rsidRDefault="00661F77" w:rsidP="00661F77">
      <w:pPr>
        <w:pStyle w:val="ConsPlusNormal"/>
        <w:ind w:left="567"/>
        <w:jc w:val="both"/>
        <w:rPr>
          <w:rFonts w:ascii="Times New Roman" w:hAnsi="Times New Roman" w:cs="Times New Roman"/>
          <w:b/>
          <w:sz w:val="28"/>
          <w:szCs w:val="28"/>
        </w:rPr>
      </w:pPr>
    </w:p>
    <w:p w:rsidR="00661F77" w:rsidRPr="00661F77" w:rsidRDefault="00661F77" w:rsidP="00661F77">
      <w:pPr>
        <w:pStyle w:val="ConsPlusNormal"/>
        <w:ind w:firstLine="567"/>
        <w:jc w:val="both"/>
        <w:rPr>
          <w:rFonts w:ascii="Times New Roman" w:hAnsi="Times New Roman" w:cs="Times New Roman"/>
          <w:sz w:val="28"/>
          <w:szCs w:val="28"/>
        </w:rPr>
      </w:pPr>
      <w:r w:rsidRPr="00661F77">
        <w:rPr>
          <w:rFonts w:ascii="Times New Roman" w:hAnsi="Times New Roman" w:cs="Times New Roman"/>
          <w:sz w:val="28"/>
          <w:szCs w:val="28"/>
        </w:rPr>
        <w:t>Скорректированы требования к формированию, утверждению и ведению планов и планов-графиков закупок товаров, работ, услуг.</w:t>
      </w:r>
    </w:p>
    <w:p w:rsidR="00661F77" w:rsidRDefault="00661F77" w:rsidP="00661F77">
      <w:pPr>
        <w:pStyle w:val="ConsPlusNormal"/>
        <w:ind w:firstLine="567"/>
        <w:jc w:val="both"/>
        <w:rPr>
          <w:rFonts w:ascii="Times New Roman" w:hAnsi="Times New Roman" w:cs="Times New Roman"/>
          <w:sz w:val="28"/>
          <w:szCs w:val="28"/>
        </w:rPr>
      </w:pPr>
      <w:r w:rsidRPr="00661F77">
        <w:rPr>
          <w:rFonts w:ascii="Times New Roman" w:hAnsi="Times New Roman" w:cs="Times New Roman"/>
          <w:sz w:val="28"/>
          <w:szCs w:val="28"/>
        </w:rPr>
        <w:t>В частности, уточнены сроки представления планов и планов-графиков.</w:t>
      </w:r>
    </w:p>
    <w:p w:rsidR="00DB58E5" w:rsidRPr="00661F77" w:rsidRDefault="00DB58E5" w:rsidP="00661F77">
      <w:pPr>
        <w:pStyle w:val="ConsPlusNormal"/>
        <w:ind w:firstLine="567"/>
        <w:jc w:val="both"/>
        <w:rPr>
          <w:rFonts w:ascii="Times New Roman" w:hAnsi="Times New Roman" w:cs="Times New Roman"/>
          <w:sz w:val="28"/>
          <w:szCs w:val="28"/>
        </w:rPr>
      </w:pPr>
      <w:r w:rsidRPr="00DB58E5">
        <w:rPr>
          <w:rFonts w:ascii="Times New Roman" w:hAnsi="Times New Roman" w:cs="Times New Roman"/>
          <w:sz w:val="28"/>
          <w:szCs w:val="28"/>
        </w:rPr>
        <w:t>Планы закупок утвержд</w:t>
      </w:r>
      <w:r>
        <w:rPr>
          <w:rFonts w:ascii="Times New Roman" w:hAnsi="Times New Roman" w:cs="Times New Roman"/>
          <w:sz w:val="28"/>
          <w:szCs w:val="28"/>
        </w:rPr>
        <w:t xml:space="preserve">аются в течение 10 рабочих дней, в том числе, </w:t>
      </w:r>
      <w:r w:rsidRPr="00DB58E5">
        <w:rPr>
          <w:rFonts w:ascii="Times New Roman" w:hAnsi="Times New Roman" w:cs="Times New Roman"/>
          <w:sz w:val="28"/>
          <w:szCs w:val="28"/>
        </w:rPr>
        <w:t>государственными унитарными предприятиями, имущество которых принадлежит на праве собственности субъектам Российской Федерации, или муниципал</w:t>
      </w:r>
      <w:r>
        <w:rPr>
          <w:rFonts w:ascii="Times New Roman" w:hAnsi="Times New Roman" w:cs="Times New Roman"/>
          <w:sz w:val="28"/>
          <w:szCs w:val="28"/>
        </w:rPr>
        <w:t xml:space="preserve">ьными унитарными предприятиями, </w:t>
      </w:r>
      <w:r w:rsidRPr="00DB58E5">
        <w:rPr>
          <w:rFonts w:ascii="Times New Roman" w:hAnsi="Times New Roman" w:cs="Times New Roman"/>
          <w:sz w:val="28"/>
          <w:szCs w:val="28"/>
        </w:rPr>
        <w:t>со дня утверждения планов финан</w:t>
      </w:r>
      <w:r>
        <w:rPr>
          <w:rFonts w:ascii="Times New Roman" w:hAnsi="Times New Roman" w:cs="Times New Roman"/>
          <w:sz w:val="28"/>
          <w:szCs w:val="28"/>
        </w:rPr>
        <w:t>сово-хозяйственной деятельности.</w:t>
      </w:r>
    </w:p>
    <w:p w:rsidR="00661F77" w:rsidRPr="00661F77" w:rsidRDefault="00661F77" w:rsidP="00661F77">
      <w:pPr>
        <w:pStyle w:val="ConsPlusNormal"/>
        <w:ind w:firstLine="567"/>
        <w:jc w:val="both"/>
        <w:rPr>
          <w:rFonts w:ascii="Times New Roman" w:hAnsi="Times New Roman" w:cs="Times New Roman"/>
          <w:sz w:val="28"/>
          <w:szCs w:val="28"/>
        </w:rPr>
      </w:pPr>
      <w:r w:rsidRPr="00661F77">
        <w:rPr>
          <w:rFonts w:ascii="Times New Roman" w:hAnsi="Times New Roman" w:cs="Times New Roman"/>
          <w:sz w:val="28"/>
          <w:szCs w:val="28"/>
        </w:rPr>
        <w:t xml:space="preserve">В связи с расширением перечня случаев закупки у единственного поставщика дополнены и уточнены требования к формам планов и планов-графиков. Предусмотрено, что информация о закупках, сведениях о которых составляют </w:t>
      </w:r>
      <w:proofErr w:type="spellStart"/>
      <w:r w:rsidRPr="00661F77">
        <w:rPr>
          <w:rFonts w:ascii="Times New Roman" w:hAnsi="Times New Roman" w:cs="Times New Roman"/>
          <w:sz w:val="28"/>
          <w:szCs w:val="28"/>
        </w:rPr>
        <w:t>гостайну</w:t>
      </w:r>
      <w:proofErr w:type="spellEnd"/>
      <w:r w:rsidRPr="00661F77">
        <w:rPr>
          <w:rFonts w:ascii="Times New Roman" w:hAnsi="Times New Roman" w:cs="Times New Roman"/>
          <w:sz w:val="28"/>
          <w:szCs w:val="28"/>
        </w:rPr>
        <w:t>, включается в приложение к планам и планам-графикам закупок.</w:t>
      </w:r>
    </w:p>
    <w:p w:rsidR="00661F77" w:rsidRDefault="00661F77" w:rsidP="00661F77">
      <w:pPr>
        <w:pStyle w:val="ConsPlusNormal"/>
        <w:ind w:firstLine="567"/>
        <w:jc w:val="both"/>
        <w:rPr>
          <w:rFonts w:ascii="Times New Roman" w:hAnsi="Times New Roman" w:cs="Times New Roman"/>
          <w:sz w:val="28"/>
          <w:szCs w:val="28"/>
        </w:rPr>
      </w:pPr>
      <w:r w:rsidRPr="00661F77">
        <w:rPr>
          <w:rFonts w:ascii="Times New Roman" w:hAnsi="Times New Roman" w:cs="Times New Roman"/>
          <w:sz w:val="28"/>
          <w:szCs w:val="28"/>
        </w:rPr>
        <w:t xml:space="preserve">В связи с распространением на </w:t>
      </w:r>
      <w:proofErr w:type="spellStart"/>
      <w:r w:rsidRPr="00661F77">
        <w:rPr>
          <w:rFonts w:ascii="Times New Roman" w:hAnsi="Times New Roman" w:cs="Times New Roman"/>
          <w:sz w:val="28"/>
          <w:szCs w:val="28"/>
        </w:rPr>
        <w:t>ГУПы</w:t>
      </w:r>
      <w:proofErr w:type="spellEnd"/>
      <w:r w:rsidRPr="00661F77">
        <w:rPr>
          <w:rFonts w:ascii="Times New Roman" w:hAnsi="Times New Roman" w:cs="Times New Roman"/>
          <w:sz w:val="28"/>
          <w:szCs w:val="28"/>
        </w:rPr>
        <w:t xml:space="preserve"> и </w:t>
      </w:r>
      <w:proofErr w:type="spellStart"/>
      <w:r w:rsidRPr="00661F77">
        <w:rPr>
          <w:rFonts w:ascii="Times New Roman" w:hAnsi="Times New Roman" w:cs="Times New Roman"/>
          <w:sz w:val="28"/>
          <w:szCs w:val="28"/>
        </w:rPr>
        <w:t>МУПы</w:t>
      </w:r>
      <w:proofErr w:type="spellEnd"/>
      <w:r w:rsidRPr="00661F77">
        <w:rPr>
          <w:rFonts w:ascii="Times New Roman" w:hAnsi="Times New Roman" w:cs="Times New Roman"/>
          <w:sz w:val="28"/>
          <w:szCs w:val="28"/>
        </w:rPr>
        <w:t xml:space="preserve"> законодательства о контрактной системе закупок установлены требования к формированию, утверждению и ведению указанными предприятиями планов и планов-графиков закупок.</w:t>
      </w:r>
    </w:p>
    <w:p w:rsidR="00991153" w:rsidRDefault="00991153" w:rsidP="00661F77">
      <w:pPr>
        <w:pStyle w:val="ConsPlusNormal"/>
        <w:ind w:firstLine="567"/>
        <w:jc w:val="both"/>
        <w:rPr>
          <w:rFonts w:ascii="Times New Roman" w:hAnsi="Times New Roman" w:cs="Times New Roman"/>
          <w:sz w:val="28"/>
          <w:szCs w:val="28"/>
        </w:rPr>
      </w:pPr>
    </w:p>
    <w:p w:rsidR="00991153" w:rsidRDefault="00991153" w:rsidP="00991153">
      <w:pPr>
        <w:pStyle w:val="ConsPlusNormal"/>
        <w:numPr>
          <w:ilvl w:val="0"/>
          <w:numId w:val="32"/>
        </w:numPr>
        <w:ind w:left="567" w:hanging="567"/>
        <w:jc w:val="both"/>
        <w:rPr>
          <w:rFonts w:ascii="Times New Roman" w:hAnsi="Times New Roman" w:cs="Times New Roman"/>
          <w:b/>
          <w:sz w:val="28"/>
          <w:szCs w:val="28"/>
        </w:rPr>
      </w:pPr>
      <w:r w:rsidRPr="00991153">
        <w:rPr>
          <w:rFonts w:ascii="Times New Roman" w:hAnsi="Times New Roman" w:cs="Times New Roman"/>
          <w:b/>
          <w:sz w:val="28"/>
          <w:szCs w:val="28"/>
        </w:rPr>
        <w:t xml:space="preserve">Распоряжение Правительства Российской Федерации от 31.12.2016 </w:t>
      </w:r>
      <w:r>
        <w:rPr>
          <w:rFonts w:ascii="Times New Roman" w:hAnsi="Times New Roman" w:cs="Times New Roman"/>
          <w:b/>
          <w:sz w:val="28"/>
          <w:szCs w:val="28"/>
        </w:rPr>
        <w:t xml:space="preserve">                  </w:t>
      </w:r>
      <w:r w:rsidRPr="00991153">
        <w:rPr>
          <w:rFonts w:ascii="Times New Roman" w:hAnsi="Times New Roman" w:cs="Times New Roman"/>
          <w:b/>
          <w:sz w:val="28"/>
          <w:szCs w:val="28"/>
        </w:rPr>
        <w:t xml:space="preserve">№ 2931-р </w:t>
      </w:r>
      <w:r>
        <w:rPr>
          <w:rFonts w:ascii="Times New Roman" w:hAnsi="Times New Roman" w:cs="Times New Roman"/>
          <w:b/>
          <w:sz w:val="28"/>
          <w:szCs w:val="28"/>
        </w:rPr>
        <w:t>«</w:t>
      </w:r>
      <w:r w:rsidRPr="00991153">
        <w:rPr>
          <w:rFonts w:ascii="Times New Roman" w:hAnsi="Times New Roman" w:cs="Times New Roman"/>
          <w:b/>
          <w:sz w:val="28"/>
          <w:szCs w:val="28"/>
        </w:rPr>
        <w:t>О перечне ФГУП, имеющих существенное значение для обеспечения прав и законных интересов граждан РФ, обороноспособности и безопасности государства</w:t>
      </w:r>
      <w:r>
        <w:rPr>
          <w:rFonts w:ascii="Times New Roman" w:hAnsi="Times New Roman" w:cs="Times New Roman"/>
          <w:b/>
          <w:sz w:val="28"/>
          <w:szCs w:val="28"/>
        </w:rPr>
        <w:t>».</w:t>
      </w:r>
    </w:p>
    <w:p w:rsidR="00991153" w:rsidRPr="00991153" w:rsidRDefault="00991153" w:rsidP="00991153">
      <w:pPr>
        <w:pStyle w:val="ConsPlusNormal"/>
        <w:ind w:left="567"/>
        <w:jc w:val="both"/>
        <w:rPr>
          <w:rFonts w:ascii="Times New Roman" w:hAnsi="Times New Roman" w:cs="Times New Roman"/>
          <w:b/>
          <w:sz w:val="28"/>
          <w:szCs w:val="28"/>
        </w:rPr>
      </w:pPr>
    </w:p>
    <w:p w:rsidR="00EF1D5E" w:rsidRDefault="00991153" w:rsidP="00844061">
      <w:pPr>
        <w:pStyle w:val="ConsPlusNormal"/>
        <w:ind w:firstLine="567"/>
        <w:jc w:val="both"/>
        <w:rPr>
          <w:rFonts w:ascii="Times New Roman" w:hAnsi="Times New Roman" w:cs="Times New Roman"/>
          <w:sz w:val="28"/>
          <w:szCs w:val="28"/>
        </w:rPr>
      </w:pPr>
      <w:r w:rsidRPr="00991153">
        <w:rPr>
          <w:rFonts w:ascii="Times New Roman" w:hAnsi="Times New Roman" w:cs="Times New Roman"/>
          <w:sz w:val="28"/>
          <w:szCs w:val="28"/>
        </w:rPr>
        <w:t xml:space="preserve">В соответствии с </w:t>
      </w:r>
      <w:r w:rsidR="00844061">
        <w:rPr>
          <w:rFonts w:ascii="Times New Roman" w:hAnsi="Times New Roman" w:cs="Times New Roman"/>
          <w:sz w:val="28"/>
          <w:szCs w:val="28"/>
        </w:rPr>
        <w:t>Законом «</w:t>
      </w:r>
      <w:r w:rsidR="00844061" w:rsidRPr="00844061">
        <w:rPr>
          <w:rFonts w:ascii="Times New Roman" w:hAnsi="Times New Roman" w:cs="Times New Roman"/>
          <w:sz w:val="28"/>
          <w:szCs w:val="28"/>
        </w:rPr>
        <w:t>О закупках товаров, работ, услуг от</w:t>
      </w:r>
      <w:r w:rsidR="00844061">
        <w:rPr>
          <w:rFonts w:ascii="Times New Roman" w:hAnsi="Times New Roman" w:cs="Times New Roman"/>
          <w:sz w:val="28"/>
          <w:szCs w:val="28"/>
        </w:rPr>
        <w:t xml:space="preserve">дельными видами юридических лиц» </w:t>
      </w:r>
      <w:r w:rsidRPr="00991153">
        <w:rPr>
          <w:rFonts w:ascii="Times New Roman" w:hAnsi="Times New Roman" w:cs="Times New Roman"/>
          <w:sz w:val="28"/>
          <w:szCs w:val="28"/>
        </w:rPr>
        <w:t>утвержден перечень ФГУП, имеющих существенное значение для обеспечения прав и законных интересов граждан, обороноспособно</w:t>
      </w:r>
      <w:r w:rsidR="00EF1D5E">
        <w:rPr>
          <w:rFonts w:ascii="Times New Roman" w:hAnsi="Times New Roman" w:cs="Times New Roman"/>
          <w:sz w:val="28"/>
          <w:szCs w:val="28"/>
        </w:rPr>
        <w:t>сти и безопасности государства.</w:t>
      </w:r>
    </w:p>
    <w:p w:rsidR="00991153" w:rsidRPr="00991153" w:rsidRDefault="00EF1D5E" w:rsidP="00EF1D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00991153" w:rsidRPr="00991153">
        <w:rPr>
          <w:rFonts w:ascii="Times New Roman" w:hAnsi="Times New Roman" w:cs="Times New Roman"/>
          <w:sz w:val="28"/>
          <w:szCs w:val="28"/>
        </w:rPr>
        <w:t>еречень</w:t>
      </w:r>
      <w:r>
        <w:rPr>
          <w:rFonts w:ascii="Times New Roman" w:hAnsi="Times New Roman" w:cs="Times New Roman"/>
          <w:sz w:val="28"/>
          <w:szCs w:val="28"/>
        </w:rPr>
        <w:t xml:space="preserve"> состоит из</w:t>
      </w:r>
      <w:r w:rsidR="00991153" w:rsidRPr="00991153">
        <w:rPr>
          <w:rFonts w:ascii="Times New Roman" w:hAnsi="Times New Roman" w:cs="Times New Roman"/>
          <w:sz w:val="28"/>
          <w:szCs w:val="28"/>
        </w:rPr>
        <w:t xml:space="preserve"> </w:t>
      </w:r>
      <w:r w:rsidR="00844061">
        <w:rPr>
          <w:rFonts w:ascii="Times New Roman" w:hAnsi="Times New Roman" w:cs="Times New Roman"/>
          <w:sz w:val="28"/>
          <w:szCs w:val="28"/>
        </w:rPr>
        <w:t>65 ФГУП</w:t>
      </w:r>
      <w:r w:rsidR="00991153">
        <w:rPr>
          <w:rFonts w:ascii="Times New Roman" w:hAnsi="Times New Roman" w:cs="Times New Roman"/>
          <w:sz w:val="28"/>
          <w:szCs w:val="28"/>
        </w:rPr>
        <w:t xml:space="preserve">, в том числе, </w:t>
      </w:r>
      <w:r w:rsidR="00184CC6">
        <w:rPr>
          <w:rFonts w:ascii="Times New Roman" w:hAnsi="Times New Roman" w:cs="Times New Roman"/>
          <w:sz w:val="28"/>
          <w:szCs w:val="28"/>
        </w:rPr>
        <w:t>ФГУП «РЧЦ ЦФО», ФГУП «ГРЧЦ».</w:t>
      </w:r>
    </w:p>
    <w:p w:rsidR="00B62C49" w:rsidRDefault="00B62C49" w:rsidP="00184CC6">
      <w:pPr>
        <w:pStyle w:val="ConsPlusNormal"/>
        <w:rPr>
          <w:rFonts w:ascii="Times New Roman" w:hAnsi="Times New Roman" w:cs="Times New Roman"/>
          <w:b/>
          <w:sz w:val="28"/>
          <w:szCs w:val="28"/>
        </w:rPr>
      </w:pPr>
    </w:p>
    <w:p w:rsidR="00553856" w:rsidRDefault="00553856" w:rsidP="00553856">
      <w:pPr>
        <w:pStyle w:val="ConsPlusNormal"/>
        <w:jc w:val="center"/>
        <w:rPr>
          <w:rFonts w:ascii="Times New Roman" w:hAnsi="Times New Roman" w:cs="Times New Roman"/>
          <w:b/>
          <w:sz w:val="28"/>
          <w:szCs w:val="28"/>
        </w:rPr>
      </w:pPr>
      <w:r>
        <w:rPr>
          <w:rFonts w:ascii="Times New Roman" w:hAnsi="Times New Roman" w:cs="Times New Roman"/>
          <w:b/>
          <w:sz w:val="28"/>
          <w:szCs w:val="28"/>
        </w:rPr>
        <w:t>АКТЫ, СВЯЗАННЫЕ С ПРИСОЕДИНЕНИЕМ К РОССИЙСКОЙ ФЕДЕРАЦИИ РЕСПУБЛИКИ КРЫМ И Г. СЕВАСТОПОЛЯ</w:t>
      </w:r>
    </w:p>
    <w:p w:rsidR="00701921" w:rsidRDefault="00701921" w:rsidP="00553856">
      <w:pPr>
        <w:pStyle w:val="ConsPlusNormal"/>
        <w:jc w:val="center"/>
        <w:rPr>
          <w:rFonts w:ascii="Times New Roman" w:hAnsi="Times New Roman" w:cs="Times New Roman"/>
          <w:b/>
          <w:sz w:val="28"/>
          <w:szCs w:val="28"/>
        </w:rPr>
      </w:pPr>
    </w:p>
    <w:p w:rsidR="00701921" w:rsidRDefault="00701921" w:rsidP="00701921">
      <w:pPr>
        <w:pStyle w:val="ConsPlusNormal"/>
        <w:numPr>
          <w:ilvl w:val="0"/>
          <w:numId w:val="32"/>
        </w:numPr>
        <w:ind w:left="567" w:hanging="567"/>
        <w:jc w:val="both"/>
        <w:rPr>
          <w:rFonts w:ascii="Times New Roman" w:hAnsi="Times New Roman" w:cs="Times New Roman"/>
          <w:b/>
          <w:sz w:val="28"/>
          <w:szCs w:val="28"/>
        </w:rPr>
      </w:pPr>
      <w:proofErr w:type="gramStart"/>
      <w:r w:rsidRPr="00701921">
        <w:rPr>
          <w:rFonts w:ascii="Times New Roman" w:hAnsi="Times New Roman" w:cs="Times New Roman"/>
          <w:b/>
          <w:sz w:val="28"/>
          <w:szCs w:val="28"/>
        </w:rPr>
        <w:t>Постановление Правительства Р</w:t>
      </w:r>
      <w:r>
        <w:rPr>
          <w:rFonts w:ascii="Times New Roman" w:hAnsi="Times New Roman" w:cs="Times New Roman"/>
          <w:b/>
          <w:sz w:val="28"/>
          <w:szCs w:val="28"/>
        </w:rPr>
        <w:t xml:space="preserve">оссийской </w:t>
      </w:r>
      <w:r w:rsidRPr="00701921">
        <w:rPr>
          <w:rFonts w:ascii="Times New Roman" w:hAnsi="Times New Roman" w:cs="Times New Roman"/>
          <w:b/>
          <w:sz w:val="28"/>
          <w:szCs w:val="28"/>
        </w:rPr>
        <w:t>Ф</w:t>
      </w:r>
      <w:r>
        <w:rPr>
          <w:rFonts w:ascii="Times New Roman" w:hAnsi="Times New Roman" w:cs="Times New Roman"/>
          <w:b/>
          <w:sz w:val="28"/>
          <w:szCs w:val="28"/>
        </w:rPr>
        <w:t>едерации от 28.01.2017 № 91 «</w:t>
      </w:r>
      <w:r w:rsidRPr="00701921">
        <w:rPr>
          <w:rFonts w:ascii="Times New Roman" w:hAnsi="Times New Roman" w:cs="Times New Roman"/>
          <w:b/>
          <w:sz w:val="28"/>
          <w:szCs w:val="28"/>
        </w:rPr>
        <w:t>О предоставлении в 2017 году субсидий из федерального бюджета бюджетам Республики Крым и г. Севастополя на компенсацию территориальным сетевым организациям, функционирующим в Республике Крым и г. Севастополе, выпадающих доходов, образованных вследствие установления в 2017 году тарифов на услуги по передаче электрической энергии ниже эк</w:t>
      </w:r>
      <w:r>
        <w:rPr>
          <w:rFonts w:ascii="Times New Roman" w:hAnsi="Times New Roman" w:cs="Times New Roman"/>
          <w:b/>
          <w:sz w:val="28"/>
          <w:szCs w:val="28"/>
        </w:rPr>
        <w:t>ономически обоснованного уровня».</w:t>
      </w:r>
      <w:proofErr w:type="gramEnd"/>
    </w:p>
    <w:p w:rsidR="00701921" w:rsidRPr="00701921" w:rsidRDefault="00701921" w:rsidP="00701921">
      <w:pPr>
        <w:pStyle w:val="ConsPlusNormal"/>
        <w:ind w:left="567"/>
        <w:jc w:val="both"/>
        <w:rPr>
          <w:rFonts w:ascii="Times New Roman" w:hAnsi="Times New Roman" w:cs="Times New Roman"/>
          <w:b/>
          <w:sz w:val="28"/>
          <w:szCs w:val="28"/>
        </w:rPr>
      </w:pPr>
    </w:p>
    <w:p w:rsidR="00701921" w:rsidRPr="00701921" w:rsidRDefault="00701921" w:rsidP="00701921">
      <w:pPr>
        <w:pStyle w:val="ConsPlusNormal"/>
        <w:ind w:firstLine="567"/>
        <w:jc w:val="both"/>
        <w:rPr>
          <w:rFonts w:ascii="Times New Roman" w:hAnsi="Times New Roman" w:cs="Times New Roman"/>
          <w:sz w:val="28"/>
          <w:szCs w:val="28"/>
        </w:rPr>
      </w:pPr>
      <w:r w:rsidRPr="00701921">
        <w:rPr>
          <w:rFonts w:ascii="Times New Roman" w:hAnsi="Times New Roman" w:cs="Times New Roman"/>
          <w:sz w:val="28"/>
          <w:szCs w:val="28"/>
        </w:rPr>
        <w:lastRenderedPageBreak/>
        <w:t>Территориальным сетевым организациям, функционирующим в Республике Крым и г. Севастополе, будут компенсированы выпадающие доходы, образовавшиеся вследствие установления в 2017 г. тарифов на услуги по передаче электроэнергии ниже экономически обоснованного уровня.</w:t>
      </w:r>
    </w:p>
    <w:p w:rsidR="00701921" w:rsidRPr="00701921" w:rsidRDefault="00701921" w:rsidP="00701921">
      <w:pPr>
        <w:pStyle w:val="ConsPlusNormal"/>
        <w:ind w:firstLine="567"/>
        <w:jc w:val="both"/>
        <w:rPr>
          <w:rFonts w:ascii="Times New Roman" w:hAnsi="Times New Roman" w:cs="Times New Roman"/>
          <w:sz w:val="28"/>
          <w:szCs w:val="28"/>
        </w:rPr>
      </w:pPr>
      <w:r w:rsidRPr="00701921">
        <w:rPr>
          <w:rFonts w:ascii="Times New Roman" w:hAnsi="Times New Roman" w:cs="Times New Roman"/>
          <w:sz w:val="28"/>
          <w:szCs w:val="28"/>
        </w:rPr>
        <w:t>Для этого указанным регионам из федерального бюджета в 2017 г. выделяются субсидии общим размером 8,8 </w:t>
      </w:r>
      <w:proofErr w:type="gramStart"/>
      <w:r w:rsidRPr="00701921">
        <w:rPr>
          <w:rFonts w:ascii="Times New Roman" w:hAnsi="Times New Roman" w:cs="Times New Roman"/>
          <w:sz w:val="28"/>
          <w:szCs w:val="28"/>
        </w:rPr>
        <w:t>млрд</w:t>
      </w:r>
      <w:proofErr w:type="gramEnd"/>
      <w:r w:rsidRPr="00701921">
        <w:rPr>
          <w:rFonts w:ascii="Times New Roman" w:hAnsi="Times New Roman" w:cs="Times New Roman"/>
          <w:sz w:val="28"/>
          <w:szCs w:val="28"/>
        </w:rPr>
        <w:t> руб. Регламентированы условия и порядок предоставления средств.</w:t>
      </w:r>
    </w:p>
    <w:p w:rsidR="00257969" w:rsidRDefault="00257969" w:rsidP="00942B61">
      <w:pPr>
        <w:autoSpaceDE w:val="0"/>
        <w:autoSpaceDN w:val="0"/>
        <w:adjustRightInd w:val="0"/>
        <w:spacing w:after="0" w:line="240" w:lineRule="auto"/>
        <w:rPr>
          <w:rFonts w:ascii="Times New Roman" w:hAnsi="Times New Roman"/>
          <w:b/>
          <w:sz w:val="28"/>
          <w:szCs w:val="28"/>
        </w:rPr>
      </w:pPr>
    </w:p>
    <w:p w:rsidR="004C164B" w:rsidRDefault="00956549" w:rsidP="007A073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ПРОЧИЕ НОРМАТИВНЫЕ ПРАВОВЫЕ АКТЫ И </w:t>
      </w:r>
      <w:r w:rsidR="001A3B55" w:rsidRPr="00004B96">
        <w:rPr>
          <w:rFonts w:ascii="Times New Roman" w:hAnsi="Times New Roman"/>
          <w:b/>
          <w:sz w:val="28"/>
          <w:szCs w:val="28"/>
        </w:rPr>
        <w:t>ДОКУМЕНТЫ</w:t>
      </w:r>
    </w:p>
    <w:p w:rsidR="009D5B48" w:rsidRDefault="009D5B48" w:rsidP="007A0738">
      <w:pPr>
        <w:autoSpaceDE w:val="0"/>
        <w:autoSpaceDN w:val="0"/>
        <w:adjustRightInd w:val="0"/>
        <w:spacing w:after="0" w:line="240" w:lineRule="auto"/>
        <w:jc w:val="center"/>
        <w:rPr>
          <w:rFonts w:ascii="Times New Roman" w:hAnsi="Times New Roman"/>
          <w:b/>
          <w:sz w:val="28"/>
          <w:szCs w:val="28"/>
        </w:rPr>
      </w:pPr>
    </w:p>
    <w:p w:rsidR="009D5B48" w:rsidRDefault="009D5B48" w:rsidP="009D5B48">
      <w:pPr>
        <w:pStyle w:val="aa"/>
        <w:numPr>
          <w:ilvl w:val="0"/>
          <w:numId w:val="31"/>
        </w:numPr>
        <w:autoSpaceDE w:val="0"/>
        <w:autoSpaceDN w:val="0"/>
        <w:adjustRightInd w:val="0"/>
        <w:spacing w:after="0" w:line="240" w:lineRule="auto"/>
        <w:ind w:left="567" w:hanging="567"/>
        <w:jc w:val="both"/>
        <w:rPr>
          <w:rFonts w:ascii="Times New Roman" w:hAnsi="Times New Roman"/>
          <w:b/>
          <w:sz w:val="28"/>
          <w:szCs w:val="28"/>
        </w:rPr>
      </w:pPr>
      <w:r w:rsidRPr="009D5B48">
        <w:rPr>
          <w:rFonts w:ascii="Times New Roman" w:hAnsi="Times New Roman"/>
          <w:b/>
          <w:sz w:val="28"/>
          <w:szCs w:val="28"/>
        </w:rPr>
        <w:t>Федеральный конституционный закон от 28.12.2016 № 12-ФКЗ «О внесении изменения в статью 11 Федерального конституционного закона «О Правительстве Российской Федерации».</w:t>
      </w:r>
    </w:p>
    <w:p w:rsidR="009D5B48" w:rsidRPr="009D5B48" w:rsidRDefault="009D5B48" w:rsidP="009D5B48">
      <w:pPr>
        <w:pStyle w:val="aa"/>
        <w:autoSpaceDE w:val="0"/>
        <w:autoSpaceDN w:val="0"/>
        <w:adjustRightInd w:val="0"/>
        <w:spacing w:after="0" w:line="240" w:lineRule="auto"/>
        <w:ind w:left="567"/>
        <w:jc w:val="both"/>
        <w:rPr>
          <w:rFonts w:ascii="Times New Roman" w:hAnsi="Times New Roman"/>
          <w:b/>
          <w:sz w:val="28"/>
          <w:szCs w:val="28"/>
        </w:rPr>
      </w:pPr>
    </w:p>
    <w:p w:rsidR="009D5B48" w:rsidRPr="009D5B48" w:rsidRDefault="009D5B48" w:rsidP="009D5B48">
      <w:pPr>
        <w:autoSpaceDE w:val="0"/>
        <w:autoSpaceDN w:val="0"/>
        <w:adjustRightInd w:val="0"/>
        <w:spacing w:after="0" w:line="240" w:lineRule="auto"/>
        <w:ind w:firstLine="567"/>
        <w:jc w:val="both"/>
        <w:rPr>
          <w:rFonts w:ascii="Times New Roman" w:hAnsi="Times New Roman"/>
          <w:sz w:val="28"/>
          <w:szCs w:val="28"/>
        </w:rPr>
      </w:pPr>
      <w:r w:rsidRPr="009D5B48">
        <w:rPr>
          <w:rFonts w:ascii="Times New Roman" w:hAnsi="Times New Roman"/>
          <w:sz w:val="28"/>
          <w:szCs w:val="28"/>
        </w:rPr>
        <w:t>Уточнено, что понятие</w:t>
      </w:r>
      <w:r w:rsidR="00EA7DE5">
        <w:rPr>
          <w:rFonts w:ascii="Times New Roman" w:hAnsi="Times New Roman"/>
          <w:sz w:val="28"/>
          <w:szCs w:val="28"/>
        </w:rPr>
        <w:t xml:space="preserve"> «</w:t>
      </w:r>
      <w:r w:rsidR="00EA7DE5" w:rsidRPr="00EA7DE5">
        <w:rPr>
          <w:rFonts w:ascii="Times New Roman" w:hAnsi="Times New Roman"/>
          <w:sz w:val="28"/>
          <w:szCs w:val="28"/>
        </w:rPr>
        <w:t>иностранные финансовые инструменты</w:t>
      </w:r>
      <w:r w:rsidR="00EA7DE5">
        <w:rPr>
          <w:rFonts w:ascii="Times New Roman" w:hAnsi="Times New Roman"/>
          <w:sz w:val="28"/>
          <w:szCs w:val="28"/>
        </w:rPr>
        <w:t>»</w:t>
      </w:r>
      <w:r w:rsidRPr="009D5B48">
        <w:rPr>
          <w:rFonts w:ascii="Times New Roman" w:hAnsi="Times New Roman"/>
          <w:sz w:val="28"/>
          <w:szCs w:val="28"/>
        </w:rPr>
        <w:t xml:space="preserve"> используется в Законе о Правительстве Р</w:t>
      </w:r>
      <w:r>
        <w:rPr>
          <w:rFonts w:ascii="Times New Roman" w:hAnsi="Times New Roman"/>
          <w:sz w:val="28"/>
          <w:szCs w:val="28"/>
        </w:rPr>
        <w:t xml:space="preserve">оссийской </w:t>
      </w:r>
      <w:r w:rsidRPr="009D5B48">
        <w:rPr>
          <w:rFonts w:ascii="Times New Roman" w:hAnsi="Times New Roman"/>
          <w:sz w:val="28"/>
          <w:szCs w:val="28"/>
        </w:rPr>
        <w:t>Ф</w:t>
      </w:r>
      <w:r>
        <w:rPr>
          <w:rFonts w:ascii="Times New Roman" w:hAnsi="Times New Roman"/>
          <w:sz w:val="28"/>
          <w:szCs w:val="28"/>
        </w:rPr>
        <w:t>едерации</w:t>
      </w:r>
      <w:r w:rsidRPr="009D5B48">
        <w:rPr>
          <w:rFonts w:ascii="Times New Roman" w:hAnsi="Times New Roman"/>
          <w:sz w:val="28"/>
          <w:szCs w:val="28"/>
        </w:rPr>
        <w:t xml:space="preserve"> в значении, указанном в Законе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России, владеть и (или) пользоваться иностранными финансовыми инструментами.</w:t>
      </w:r>
    </w:p>
    <w:p w:rsidR="00592662" w:rsidRPr="00EA7DE5" w:rsidRDefault="00592662" w:rsidP="00EA7DE5">
      <w:pPr>
        <w:autoSpaceDE w:val="0"/>
        <w:autoSpaceDN w:val="0"/>
        <w:adjustRightInd w:val="0"/>
        <w:spacing w:after="0" w:line="240" w:lineRule="auto"/>
        <w:jc w:val="both"/>
        <w:rPr>
          <w:rFonts w:ascii="Times New Roman" w:hAnsi="Times New Roman"/>
          <w:sz w:val="28"/>
          <w:szCs w:val="28"/>
        </w:rPr>
      </w:pPr>
    </w:p>
    <w:p w:rsidR="00592662" w:rsidRPr="008E49B2" w:rsidRDefault="00592662" w:rsidP="008E49B2">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8E49B2">
        <w:rPr>
          <w:rFonts w:ascii="Times New Roman" w:hAnsi="Times New Roman"/>
          <w:b/>
          <w:sz w:val="28"/>
          <w:szCs w:val="28"/>
        </w:rPr>
        <w:t>Федеральн</w:t>
      </w:r>
      <w:r w:rsidR="008E49B2" w:rsidRPr="008E49B2">
        <w:rPr>
          <w:rFonts w:ascii="Times New Roman" w:hAnsi="Times New Roman"/>
          <w:b/>
          <w:sz w:val="28"/>
          <w:szCs w:val="28"/>
        </w:rPr>
        <w:t>ый закон от 28.12.2016 № 488-ФЗ «</w:t>
      </w:r>
      <w:r w:rsidRPr="008E49B2">
        <w:rPr>
          <w:rFonts w:ascii="Times New Roman" w:hAnsi="Times New Roman"/>
          <w:b/>
          <w:sz w:val="28"/>
          <w:szCs w:val="28"/>
        </w:rPr>
        <w:t>О внесении изменений в отдельные законодател</w:t>
      </w:r>
      <w:r w:rsidR="008E49B2" w:rsidRPr="008E49B2">
        <w:rPr>
          <w:rFonts w:ascii="Times New Roman" w:hAnsi="Times New Roman"/>
          <w:b/>
          <w:sz w:val="28"/>
          <w:szCs w:val="28"/>
        </w:rPr>
        <w:t>ьные акты Российской Федерации».</w:t>
      </w:r>
    </w:p>
    <w:p w:rsidR="008E49B2" w:rsidRPr="00592662" w:rsidRDefault="008E49B2" w:rsidP="008E49B2">
      <w:pPr>
        <w:pStyle w:val="aa"/>
        <w:autoSpaceDE w:val="0"/>
        <w:autoSpaceDN w:val="0"/>
        <w:adjustRightInd w:val="0"/>
        <w:spacing w:after="0" w:line="240" w:lineRule="auto"/>
        <w:ind w:firstLine="567"/>
        <w:jc w:val="both"/>
        <w:rPr>
          <w:rFonts w:ascii="Times New Roman" w:hAnsi="Times New Roman"/>
          <w:sz w:val="28"/>
          <w:szCs w:val="28"/>
        </w:rPr>
      </w:pPr>
    </w:p>
    <w:p w:rsidR="00592662" w:rsidRPr="008E49B2" w:rsidRDefault="00592662" w:rsidP="008E49B2">
      <w:pPr>
        <w:autoSpaceDE w:val="0"/>
        <w:autoSpaceDN w:val="0"/>
        <w:adjustRightInd w:val="0"/>
        <w:spacing w:after="0" w:line="240" w:lineRule="auto"/>
        <w:ind w:firstLine="567"/>
        <w:jc w:val="both"/>
        <w:rPr>
          <w:rFonts w:ascii="Times New Roman" w:hAnsi="Times New Roman"/>
          <w:sz w:val="28"/>
          <w:szCs w:val="28"/>
        </w:rPr>
      </w:pPr>
      <w:r w:rsidRPr="008E49B2">
        <w:rPr>
          <w:rFonts w:ascii="Times New Roman" w:hAnsi="Times New Roman"/>
          <w:sz w:val="28"/>
          <w:szCs w:val="28"/>
        </w:rPr>
        <w:t xml:space="preserve">Внесенные изменения направлены на совершенствование мер по обеспечению интересов кредиторов при банкротстве </w:t>
      </w:r>
      <w:proofErr w:type="spellStart"/>
      <w:r w:rsidRPr="008E49B2">
        <w:rPr>
          <w:rFonts w:ascii="Times New Roman" w:hAnsi="Times New Roman"/>
          <w:sz w:val="28"/>
          <w:szCs w:val="28"/>
        </w:rPr>
        <w:t>юрлица</w:t>
      </w:r>
      <w:proofErr w:type="spellEnd"/>
      <w:r w:rsidRPr="008E49B2">
        <w:rPr>
          <w:rFonts w:ascii="Times New Roman" w:hAnsi="Times New Roman"/>
          <w:sz w:val="28"/>
          <w:szCs w:val="28"/>
        </w:rPr>
        <w:t>.</w:t>
      </w:r>
    </w:p>
    <w:p w:rsidR="00592662" w:rsidRPr="008E49B2" w:rsidRDefault="00592662" w:rsidP="008E49B2">
      <w:pPr>
        <w:autoSpaceDE w:val="0"/>
        <w:autoSpaceDN w:val="0"/>
        <w:adjustRightInd w:val="0"/>
        <w:spacing w:after="0" w:line="240" w:lineRule="auto"/>
        <w:ind w:firstLine="567"/>
        <w:jc w:val="both"/>
        <w:rPr>
          <w:rFonts w:ascii="Times New Roman" w:hAnsi="Times New Roman"/>
          <w:sz w:val="28"/>
          <w:szCs w:val="28"/>
        </w:rPr>
      </w:pPr>
      <w:proofErr w:type="gramStart"/>
      <w:r w:rsidRPr="008E49B2">
        <w:rPr>
          <w:rFonts w:ascii="Times New Roman" w:hAnsi="Times New Roman"/>
          <w:sz w:val="28"/>
          <w:szCs w:val="28"/>
        </w:rPr>
        <w:t xml:space="preserve">Закреплено, что исключение ООО из ЕГРЮЛ в порядке, установленном для недействующих </w:t>
      </w:r>
      <w:proofErr w:type="spellStart"/>
      <w:r w:rsidRPr="008E49B2">
        <w:rPr>
          <w:rFonts w:ascii="Times New Roman" w:hAnsi="Times New Roman"/>
          <w:sz w:val="28"/>
          <w:szCs w:val="28"/>
        </w:rPr>
        <w:t>юрлиц</w:t>
      </w:r>
      <w:proofErr w:type="spellEnd"/>
      <w:r w:rsidRPr="008E49B2">
        <w:rPr>
          <w:rFonts w:ascii="Times New Roman" w:hAnsi="Times New Roman"/>
          <w:sz w:val="28"/>
          <w:szCs w:val="28"/>
        </w:rPr>
        <w:t>, влечет последствия, предусмотренные для отказа основного должника от исполнения обязательства.</w:t>
      </w:r>
      <w:proofErr w:type="gramEnd"/>
    </w:p>
    <w:p w:rsidR="00592662" w:rsidRPr="008E49B2" w:rsidRDefault="00592662" w:rsidP="008E49B2">
      <w:pPr>
        <w:autoSpaceDE w:val="0"/>
        <w:autoSpaceDN w:val="0"/>
        <w:adjustRightInd w:val="0"/>
        <w:spacing w:after="0" w:line="240" w:lineRule="auto"/>
        <w:ind w:firstLine="567"/>
        <w:jc w:val="both"/>
        <w:rPr>
          <w:rFonts w:ascii="Times New Roman" w:hAnsi="Times New Roman"/>
          <w:sz w:val="28"/>
          <w:szCs w:val="28"/>
        </w:rPr>
      </w:pPr>
      <w:r w:rsidRPr="008E49B2">
        <w:rPr>
          <w:rFonts w:ascii="Times New Roman" w:hAnsi="Times New Roman"/>
          <w:sz w:val="28"/>
          <w:szCs w:val="28"/>
        </w:rPr>
        <w:t>Прописан максимальный срок ликвидац</w:t>
      </w:r>
      <w:proofErr w:type="gramStart"/>
      <w:r w:rsidRPr="008E49B2">
        <w:rPr>
          <w:rFonts w:ascii="Times New Roman" w:hAnsi="Times New Roman"/>
          <w:sz w:val="28"/>
          <w:szCs w:val="28"/>
        </w:rPr>
        <w:t>ии ООО</w:t>
      </w:r>
      <w:proofErr w:type="gramEnd"/>
      <w:r w:rsidRPr="008E49B2">
        <w:rPr>
          <w:rFonts w:ascii="Times New Roman" w:hAnsi="Times New Roman"/>
          <w:sz w:val="28"/>
          <w:szCs w:val="28"/>
        </w:rPr>
        <w:t>. Предусмотрено, когда можно принять повторное решение о добровольной ликвидации, если участники или уполномоченный орган отменили ранее принятое решение.</w:t>
      </w:r>
    </w:p>
    <w:p w:rsidR="00592662" w:rsidRPr="008E49B2" w:rsidRDefault="00592662" w:rsidP="008E49B2">
      <w:pPr>
        <w:autoSpaceDE w:val="0"/>
        <w:autoSpaceDN w:val="0"/>
        <w:adjustRightInd w:val="0"/>
        <w:spacing w:after="0" w:line="240" w:lineRule="auto"/>
        <w:ind w:firstLine="567"/>
        <w:jc w:val="both"/>
        <w:rPr>
          <w:rFonts w:ascii="Times New Roman" w:hAnsi="Times New Roman"/>
          <w:sz w:val="28"/>
          <w:szCs w:val="28"/>
        </w:rPr>
      </w:pPr>
      <w:r w:rsidRPr="008E49B2">
        <w:rPr>
          <w:rFonts w:ascii="Times New Roman" w:hAnsi="Times New Roman"/>
          <w:sz w:val="28"/>
          <w:szCs w:val="28"/>
        </w:rPr>
        <w:t xml:space="preserve">В ЕГРЮЛ теперь также включаются сведения о возбуждении производства по делу о банкротстве </w:t>
      </w:r>
      <w:proofErr w:type="spellStart"/>
      <w:r w:rsidRPr="008E49B2">
        <w:rPr>
          <w:rFonts w:ascii="Times New Roman" w:hAnsi="Times New Roman"/>
          <w:sz w:val="28"/>
          <w:szCs w:val="28"/>
        </w:rPr>
        <w:t>юрлица</w:t>
      </w:r>
      <w:proofErr w:type="spellEnd"/>
      <w:r w:rsidRPr="008E49B2">
        <w:rPr>
          <w:rFonts w:ascii="Times New Roman" w:hAnsi="Times New Roman"/>
          <w:sz w:val="28"/>
          <w:szCs w:val="28"/>
        </w:rPr>
        <w:t>, о проводимых в отношении него процедурах, применяемых в деле о банкротстве.</w:t>
      </w:r>
    </w:p>
    <w:p w:rsidR="00592662" w:rsidRPr="008E49B2" w:rsidRDefault="00592662" w:rsidP="008E49B2">
      <w:pPr>
        <w:autoSpaceDE w:val="0"/>
        <w:autoSpaceDN w:val="0"/>
        <w:adjustRightInd w:val="0"/>
        <w:spacing w:after="0" w:line="240" w:lineRule="auto"/>
        <w:ind w:firstLine="567"/>
        <w:jc w:val="both"/>
        <w:rPr>
          <w:rFonts w:ascii="Times New Roman" w:hAnsi="Times New Roman"/>
          <w:sz w:val="28"/>
          <w:szCs w:val="28"/>
        </w:rPr>
      </w:pPr>
      <w:r w:rsidRPr="008E49B2">
        <w:rPr>
          <w:rFonts w:ascii="Times New Roman" w:hAnsi="Times New Roman"/>
          <w:sz w:val="28"/>
          <w:szCs w:val="28"/>
        </w:rPr>
        <w:t xml:space="preserve">При наличии таких сведений решение о предстоящем исключении не будет приниматься, регистрирующий орган не сможет исключить из ЕГРЮЛ соответствующее </w:t>
      </w:r>
      <w:proofErr w:type="spellStart"/>
      <w:r w:rsidRPr="008E49B2">
        <w:rPr>
          <w:rFonts w:ascii="Times New Roman" w:hAnsi="Times New Roman"/>
          <w:sz w:val="28"/>
          <w:szCs w:val="28"/>
        </w:rPr>
        <w:t>юрлицо</w:t>
      </w:r>
      <w:proofErr w:type="spellEnd"/>
      <w:r w:rsidRPr="008E49B2">
        <w:rPr>
          <w:rFonts w:ascii="Times New Roman" w:hAnsi="Times New Roman"/>
          <w:sz w:val="28"/>
          <w:szCs w:val="28"/>
        </w:rPr>
        <w:t xml:space="preserve"> как недействующее.</w:t>
      </w:r>
    </w:p>
    <w:p w:rsidR="00592662" w:rsidRPr="008E49B2" w:rsidRDefault="00592662" w:rsidP="008E49B2">
      <w:pPr>
        <w:autoSpaceDE w:val="0"/>
        <w:autoSpaceDN w:val="0"/>
        <w:adjustRightInd w:val="0"/>
        <w:spacing w:after="0" w:line="240" w:lineRule="auto"/>
        <w:ind w:firstLine="567"/>
        <w:jc w:val="both"/>
        <w:rPr>
          <w:rFonts w:ascii="Times New Roman" w:hAnsi="Times New Roman"/>
          <w:sz w:val="28"/>
          <w:szCs w:val="28"/>
        </w:rPr>
      </w:pPr>
      <w:r w:rsidRPr="008E49B2">
        <w:rPr>
          <w:rFonts w:ascii="Times New Roman" w:hAnsi="Times New Roman"/>
          <w:sz w:val="28"/>
          <w:szCs w:val="28"/>
        </w:rPr>
        <w:t xml:space="preserve">Более детально прописан порядок направления заявлений в связи с исключением недействующего </w:t>
      </w:r>
      <w:proofErr w:type="spellStart"/>
      <w:r w:rsidRPr="008E49B2">
        <w:rPr>
          <w:rFonts w:ascii="Times New Roman" w:hAnsi="Times New Roman"/>
          <w:sz w:val="28"/>
          <w:szCs w:val="28"/>
        </w:rPr>
        <w:t>юрлица</w:t>
      </w:r>
      <w:proofErr w:type="spellEnd"/>
      <w:r w:rsidRPr="008E49B2">
        <w:rPr>
          <w:rFonts w:ascii="Times New Roman" w:hAnsi="Times New Roman"/>
          <w:sz w:val="28"/>
          <w:szCs w:val="28"/>
        </w:rPr>
        <w:t xml:space="preserve"> из ЕГРЮЛ.</w:t>
      </w:r>
    </w:p>
    <w:p w:rsidR="00592662" w:rsidRDefault="00592662" w:rsidP="008E49B2">
      <w:pPr>
        <w:autoSpaceDE w:val="0"/>
        <w:autoSpaceDN w:val="0"/>
        <w:adjustRightInd w:val="0"/>
        <w:spacing w:after="0" w:line="240" w:lineRule="auto"/>
        <w:ind w:firstLine="567"/>
        <w:jc w:val="both"/>
        <w:rPr>
          <w:rFonts w:ascii="Times New Roman" w:hAnsi="Times New Roman"/>
          <w:sz w:val="28"/>
          <w:szCs w:val="28"/>
        </w:rPr>
      </w:pPr>
      <w:r w:rsidRPr="008E49B2">
        <w:rPr>
          <w:rFonts w:ascii="Times New Roman" w:hAnsi="Times New Roman"/>
          <w:sz w:val="28"/>
          <w:szCs w:val="28"/>
        </w:rPr>
        <w:t xml:space="preserve">Установлен дополнительный перечень случаев, когда применяется порядок исключения </w:t>
      </w:r>
      <w:proofErr w:type="spellStart"/>
      <w:r w:rsidRPr="008E49B2">
        <w:rPr>
          <w:rFonts w:ascii="Times New Roman" w:hAnsi="Times New Roman"/>
          <w:sz w:val="28"/>
          <w:szCs w:val="28"/>
        </w:rPr>
        <w:t>юрлица</w:t>
      </w:r>
      <w:proofErr w:type="spellEnd"/>
      <w:r w:rsidRPr="008E49B2">
        <w:rPr>
          <w:rFonts w:ascii="Times New Roman" w:hAnsi="Times New Roman"/>
          <w:sz w:val="28"/>
          <w:szCs w:val="28"/>
        </w:rPr>
        <w:t xml:space="preserve"> из ЕГРЮЛ по решению регистрирующего органа.</w:t>
      </w:r>
    </w:p>
    <w:p w:rsidR="00387A69" w:rsidRDefault="00387A69" w:rsidP="008E49B2">
      <w:pPr>
        <w:autoSpaceDE w:val="0"/>
        <w:autoSpaceDN w:val="0"/>
        <w:adjustRightInd w:val="0"/>
        <w:spacing w:after="0" w:line="240" w:lineRule="auto"/>
        <w:ind w:firstLine="567"/>
        <w:jc w:val="both"/>
        <w:rPr>
          <w:rFonts w:ascii="Times New Roman" w:hAnsi="Times New Roman"/>
          <w:sz w:val="28"/>
          <w:szCs w:val="28"/>
        </w:rPr>
      </w:pPr>
    </w:p>
    <w:p w:rsidR="00387A69" w:rsidRDefault="00387A69" w:rsidP="00387A69">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387A69">
        <w:rPr>
          <w:rFonts w:ascii="Times New Roman" w:hAnsi="Times New Roman"/>
          <w:b/>
          <w:sz w:val="28"/>
          <w:szCs w:val="28"/>
        </w:rPr>
        <w:t xml:space="preserve">Федеральный закон </w:t>
      </w:r>
      <w:r>
        <w:rPr>
          <w:rFonts w:ascii="Times New Roman" w:hAnsi="Times New Roman"/>
          <w:b/>
          <w:sz w:val="28"/>
          <w:szCs w:val="28"/>
        </w:rPr>
        <w:t>от 28.12.2016 № 501-ФЗ «</w:t>
      </w:r>
      <w:r w:rsidRPr="00387A69">
        <w:rPr>
          <w:rFonts w:ascii="Times New Roman" w:hAnsi="Times New Roman"/>
          <w:b/>
          <w:sz w:val="28"/>
          <w:szCs w:val="28"/>
        </w:rPr>
        <w:t>О внесении изменений в</w:t>
      </w:r>
      <w:r>
        <w:rPr>
          <w:rFonts w:ascii="Times New Roman" w:hAnsi="Times New Roman"/>
          <w:b/>
          <w:sz w:val="28"/>
          <w:szCs w:val="28"/>
        </w:rPr>
        <w:t xml:space="preserve"> статью 11 Федерального закона «</w:t>
      </w:r>
      <w:r w:rsidRPr="00387A69">
        <w:rPr>
          <w:rFonts w:ascii="Times New Roman" w:hAnsi="Times New Roman"/>
          <w:b/>
          <w:sz w:val="28"/>
          <w:szCs w:val="28"/>
        </w:rPr>
        <w:t>Об общих принципах организации местного самоуп</w:t>
      </w:r>
      <w:r>
        <w:rPr>
          <w:rFonts w:ascii="Times New Roman" w:hAnsi="Times New Roman"/>
          <w:b/>
          <w:sz w:val="28"/>
          <w:szCs w:val="28"/>
        </w:rPr>
        <w:t>равления в Российской Федерации».</w:t>
      </w:r>
    </w:p>
    <w:p w:rsidR="00387A69" w:rsidRPr="00387A69" w:rsidRDefault="00387A69" w:rsidP="00387A69">
      <w:pPr>
        <w:pStyle w:val="aa"/>
        <w:autoSpaceDE w:val="0"/>
        <w:autoSpaceDN w:val="0"/>
        <w:adjustRightInd w:val="0"/>
        <w:spacing w:after="0" w:line="240" w:lineRule="auto"/>
        <w:ind w:left="567"/>
        <w:jc w:val="both"/>
        <w:rPr>
          <w:rFonts w:ascii="Times New Roman" w:hAnsi="Times New Roman"/>
          <w:b/>
          <w:sz w:val="28"/>
          <w:szCs w:val="28"/>
        </w:rPr>
      </w:pPr>
    </w:p>
    <w:p w:rsidR="00387A69" w:rsidRPr="00387A69" w:rsidRDefault="00387A69" w:rsidP="00387A69">
      <w:pPr>
        <w:autoSpaceDE w:val="0"/>
        <w:autoSpaceDN w:val="0"/>
        <w:adjustRightInd w:val="0"/>
        <w:spacing w:after="0" w:line="240" w:lineRule="auto"/>
        <w:ind w:firstLine="567"/>
        <w:jc w:val="both"/>
        <w:rPr>
          <w:rFonts w:ascii="Times New Roman" w:hAnsi="Times New Roman"/>
          <w:sz w:val="28"/>
          <w:szCs w:val="28"/>
        </w:rPr>
      </w:pPr>
      <w:r w:rsidRPr="00387A69">
        <w:rPr>
          <w:rFonts w:ascii="Times New Roman" w:hAnsi="Times New Roman"/>
          <w:sz w:val="28"/>
          <w:szCs w:val="28"/>
        </w:rPr>
        <w:t>Правительство Р</w:t>
      </w:r>
      <w:r>
        <w:rPr>
          <w:rFonts w:ascii="Times New Roman" w:hAnsi="Times New Roman"/>
          <w:sz w:val="28"/>
          <w:szCs w:val="28"/>
        </w:rPr>
        <w:t xml:space="preserve">оссийской </w:t>
      </w:r>
      <w:r w:rsidRPr="00387A69">
        <w:rPr>
          <w:rFonts w:ascii="Times New Roman" w:hAnsi="Times New Roman"/>
          <w:sz w:val="28"/>
          <w:szCs w:val="28"/>
        </w:rPr>
        <w:t>Ф</w:t>
      </w:r>
      <w:r>
        <w:rPr>
          <w:rFonts w:ascii="Times New Roman" w:hAnsi="Times New Roman"/>
          <w:sz w:val="28"/>
          <w:szCs w:val="28"/>
        </w:rPr>
        <w:t>едерации</w:t>
      </w:r>
      <w:r w:rsidRPr="00387A69">
        <w:rPr>
          <w:rFonts w:ascii="Times New Roman" w:hAnsi="Times New Roman"/>
          <w:sz w:val="28"/>
          <w:szCs w:val="28"/>
        </w:rPr>
        <w:t xml:space="preserve"> уполномочено утверждать перечни субъектов Федерации, отдельных муниципальных районов в субъектах Федерации, которые относятся к территориям с высокой и низкой плотностью сельского населения. При этом данные перечни могут пересматриваться не чаще 1 раза в 5 лет.</w:t>
      </w:r>
    </w:p>
    <w:p w:rsidR="00387A69" w:rsidRDefault="00387A69" w:rsidP="00387A69">
      <w:pPr>
        <w:autoSpaceDE w:val="0"/>
        <w:autoSpaceDN w:val="0"/>
        <w:adjustRightInd w:val="0"/>
        <w:spacing w:after="0" w:line="240" w:lineRule="auto"/>
        <w:ind w:firstLine="567"/>
        <w:jc w:val="both"/>
        <w:rPr>
          <w:rFonts w:ascii="Times New Roman" w:hAnsi="Times New Roman"/>
          <w:sz w:val="28"/>
          <w:szCs w:val="28"/>
        </w:rPr>
      </w:pPr>
      <w:r w:rsidRPr="00387A69">
        <w:rPr>
          <w:rFonts w:ascii="Times New Roman" w:hAnsi="Times New Roman"/>
          <w:sz w:val="28"/>
          <w:szCs w:val="28"/>
        </w:rPr>
        <w:t xml:space="preserve">Указанный срок решено не </w:t>
      </w:r>
      <w:proofErr w:type="gramStart"/>
      <w:r w:rsidRPr="00387A69">
        <w:rPr>
          <w:rFonts w:ascii="Times New Roman" w:hAnsi="Times New Roman"/>
          <w:sz w:val="28"/>
          <w:szCs w:val="28"/>
        </w:rPr>
        <w:t>применять</w:t>
      </w:r>
      <w:proofErr w:type="gramEnd"/>
      <w:r w:rsidRPr="00387A69">
        <w:rPr>
          <w:rFonts w:ascii="Times New Roman" w:hAnsi="Times New Roman"/>
          <w:sz w:val="28"/>
          <w:szCs w:val="28"/>
        </w:rPr>
        <w:t xml:space="preserve"> в случае отнесения территории нового субъекта Федерации, образованного в составе России, отдельных муниципальных районов в таком субъекте Федерации к территориям с низкой или высокой плотностью сельск</w:t>
      </w:r>
      <w:r>
        <w:rPr>
          <w:rFonts w:ascii="Times New Roman" w:hAnsi="Times New Roman"/>
          <w:sz w:val="28"/>
          <w:szCs w:val="28"/>
        </w:rPr>
        <w:t>ого населения.</w:t>
      </w:r>
    </w:p>
    <w:p w:rsidR="00C65995" w:rsidRDefault="00C65995" w:rsidP="00387A69">
      <w:pPr>
        <w:autoSpaceDE w:val="0"/>
        <w:autoSpaceDN w:val="0"/>
        <w:adjustRightInd w:val="0"/>
        <w:spacing w:after="0" w:line="240" w:lineRule="auto"/>
        <w:ind w:firstLine="567"/>
        <w:jc w:val="both"/>
        <w:rPr>
          <w:rFonts w:ascii="Times New Roman" w:hAnsi="Times New Roman"/>
          <w:sz w:val="28"/>
          <w:szCs w:val="28"/>
        </w:rPr>
      </w:pPr>
    </w:p>
    <w:p w:rsidR="00C65995" w:rsidRPr="00C65995" w:rsidRDefault="00C65995" w:rsidP="00C65995">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C65995">
        <w:rPr>
          <w:rFonts w:ascii="Times New Roman" w:hAnsi="Times New Roman"/>
          <w:b/>
          <w:sz w:val="28"/>
          <w:szCs w:val="28"/>
        </w:rPr>
        <w:t>Федеральный закон от 30.11.2016 № 402-ФЗ «О внесении изменения в статью 333.35 части второй Налогового кодекса Российской Федерации».</w:t>
      </w:r>
    </w:p>
    <w:p w:rsidR="00C65995" w:rsidRPr="00C65995" w:rsidRDefault="00C65995" w:rsidP="00C65995">
      <w:pPr>
        <w:autoSpaceDE w:val="0"/>
        <w:autoSpaceDN w:val="0"/>
        <w:adjustRightInd w:val="0"/>
        <w:spacing w:after="0" w:line="240" w:lineRule="auto"/>
        <w:ind w:firstLine="567"/>
        <w:jc w:val="both"/>
        <w:rPr>
          <w:rFonts w:ascii="Times New Roman" w:hAnsi="Times New Roman"/>
          <w:sz w:val="28"/>
          <w:szCs w:val="28"/>
        </w:rPr>
      </w:pPr>
    </w:p>
    <w:p w:rsidR="00C65995" w:rsidRPr="00C65995" w:rsidRDefault="00C65995" w:rsidP="00C65995">
      <w:pPr>
        <w:autoSpaceDE w:val="0"/>
        <w:autoSpaceDN w:val="0"/>
        <w:adjustRightInd w:val="0"/>
        <w:spacing w:after="0" w:line="240" w:lineRule="auto"/>
        <w:ind w:firstLine="567"/>
        <w:jc w:val="both"/>
        <w:rPr>
          <w:rFonts w:ascii="Times New Roman" w:hAnsi="Times New Roman"/>
          <w:sz w:val="28"/>
          <w:szCs w:val="28"/>
        </w:rPr>
      </w:pPr>
      <w:r w:rsidRPr="00C65995">
        <w:rPr>
          <w:rFonts w:ascii="Times New Roman" w:hAnsi="Times New Roman"/>
          <w:sz w:val="28"/>
          <w:szCs w:val="28"/>
        </w:rPr>
        <w:t>Уточнены условия применения понижающего коэффициента 0,7 при уплате госпошлины физлицами за совершение юридически значимых действий с использованием порталов государственных и муниципальных услуг</w:t>
      </w:r>
      <w:r>
        <w:rPr>
          <w:rFonts w:ascii="Times New Roman" w:hAnsi="Times New Roman"/>
          <w:sz w:val="28"/>
          <w:szCs w:val="28"/>
        </w:rPr>
        <w:t>.</w:t>
      </w:r>
    </w:p>
    <w:p w:rsidR="00C65995" w:rsidRDefault="00C65995" w:rsidP="00C65995">
      <w:pPr>
        <w:autoSpaceDE w:val="0"/>
        <w:autoSpaceDN w:val="0"/>
        <w:adjustRightInd w:val="0"/>
        <w:spacing w:after="0" w:line="240" w:lineRule="auto"/>
        <w:ind w:firstLine="567"/>
        <w:jc w:val="both"/>
        <w:rPr>
          <w:rFonts w:ascii="Times New Roman" w:hAnsi="Times New Roman"/>
          <w:sz w:val="28"/>
          <w:szCs w:val="28"/>
        </w:rPr>
      </w:pPr>
      <w:r w:rsidRPr="00C65995">
        <w:rPr>
          <w:rFonts w:ascii="Times New Roman" w:hAnsi="Times New Roman"/>
          <w:sz w:val="28"/>
          <w:szCs w:val="28"/>
        </w:rPr>
        <w:t>Текст названной нормы теперь не содержит условие о необходимости получения результата услуги в электронной форме.</w:t>
      </w:r>
    </w:p>
    <w:p w:rsidR="0030263B" w:rsidRDefault="0030263B" w:rsidP="00387A69">
      <w:pPr>
        <w:autoSpaceDE w:val="0"/>
        <w:autoSpaceDN w:val="0"/>
        <w:adjustRightInd w:val="0"/>
        <w:spacing w:after="0" w:line="240" w:lineRule="auto"/>
        <w:ind w:firstLine="567"/>
        <w:jc w:val="both"/>
        <w:rPr>
          <w:rFonts w:ascii="Times New Roman" w:hAnsi="Times New Roman"/>
          <w:sz w:val="28"/>
          <w:szCs w:val="28"/>
        </w:rPr>
      </w:pPr>
    </w:p>
    <w:p w:rsidR="0030263B" w:rsidRDefault="0030263B" w:rsidP="0030263B">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30263B">
        <w:rPr>
          <w:rFonts w:ascii="Times New Roman" w:hAnsi="Times New Roman"/>
          <w:b/>
          <w:sz w:val="28"/>
          <w:szCs w:val="28"/>
        </w:rPr>
        <w:t>Указ Президент</w:t>
      </w:r>
      <w:r>
        <w:rPr>
          <w:rFonts w:ascii="Times New Roman" w:hAnsi="Times New Roman"/>
          <w:b/>
          <w:sz w:val="28"/>
          <w:szCs w:val="28"/>
        </w:rPr>
        <w:t>а Российской Федерации от 16.01.2017 № 13 «</w:t>
      </w:r>
      <w:r w:rsidRPr="0030263B">
        <w:rPr>
          <w:rFonts w:ascii="Times New Roman" w:hAnsi="Times New Roman"/>
          <w:b/>
          <w:sz w:val="28"/>
          <w:szCs w:val="28"/>
        </w:rPr>
        <w:t>Об утверждении Основ государственной политики регионального развития Российской Ф</w:t>
      </w:r>
      <w:r>
        <w:rPr>
          <w:rFonts w:ascii="Times New Roman" w:hAnsi="Times New Roman"/>
          <w:b/>
          <w:sz w:val="28"/>
          <w:szCs w:val="28"/>
        </w:rPr>
        <w:t>едерации на период до 2025 года».</w:t>
      </w:r>
    </w:p>
    <w:p w:rsidR="0030263B" w:rsidRPr="0030263B" w:rsidRDefault="0030263B" w:rsidP="0030263B">
      <w:pPr>
        <w:pStyle w:val="aa"/>
        <w:autoSpaceDE w:val="0"/>
        <w:autoSpaceDN w:val="0"/>
        <w:adjustRightInd w:val="0"/>
        <w:spacing w:after="0" w:line="240" w:lineRule="auto"/>
        <w:ind w:left="567"/>
        <w:jc w:val="both"/>
        <w:rPr>
          <w:rFonts w:ascii="Times New Roman" w:hAnsi="Times New Roman"/>
          <w:b/>
          <w:sz w:val="28"/>
          <w:szCs w:val="28"/>
        </w:rPr>
      </w:pPr>
    </w:p>
    <w:p w:rsidR="0030263B" w:rsidRPr="0030263B" w:rsidRDefault="0030263B" w:rsidP="0030263B">
      <w:pPr>
        <w:autoSpaceDE w:val="0"/>
        <w:autoSpaceDN w:val="0"/>
        <w:adjustRightInd w:val="0"/>
        <w:spacing w:after="0" w:line="240" w:lineRule="auto"/>
        <w:ind w:firstLine="567"/>
        <w:jc w:val="both"/>
        <w:rPr>
          <w:rFonts w:ascii="Times New Roman" w:hAnsi="Times New Roman"/>
          <w:sz w:val="28"/>
          <w:szCs w:val="28"/>
        </w:rPr>
      </w:pPr>
      <w:r w:rsidRPr="0030263B">
        <w:rPr>
          <w:rFonts w:ascii="Times New Roman" w:hAnsi="Times New Roman"/>
          <w:sz w:val="28"/>
          <w:szCs w:val="28"/>
        </w:rPr>
        <w:t>Утверждены Основы государственной политики регионального развития Р</w:t>
      </w:r>
      <w:r>
        <w:rPr>
          <w:rFonts w:ascii="Times New Roman" w:hAnsi="Times New Roman"/>
          <w:sz w:val="28"/>
          <w:szCs w:val="28"/>
        </w:rPr>
        <w:t xml:space="preserve">оссийской </w:t>
      </w:r>
      <w:r w:rsidRPr="0030263B">
        <w:rPr>
          <w:rFonts w:ascii="Times New Roman" w:hAnsi="Times New Roman"/>
          <w:sz w:val="28"/>
          <w:szCs w:val="28"/>
        </w:rPr>
        <w:t>Ф</w:t>
      </w:r>
      <w:r>
        <w:rPr>
          <w:rFonts w:ascii="Times New Roman" w:hAnsi="Times New Roman"/>
          <w:sz w:val="28"/>
          <w:szCs w:val="28"/>
        </w:rPr>
        <w:t>едерации</w:t>
      </w:r>
      <w:r w:rsidRPr="0030263B">
        <w:rPr>
          <w:rFonts w:ascii="Times New Roman" w:hAnsi="Times New Roman"/>
          <w:sz w:val="28"/>
          <w:szCs w:val="28"/>
        </w:rPr>
        <w:t xml:space="preserve"> на период до 2025 г. Правительству Р</w:t>
      </w:r>
      <w:r>
        <w:rPr>
          <w:rFonts w:ascii="Times New Roman" w:hAnsi="Times New Roman"/>
          <w:sz w:val="28"/>
          <w:szCs w:val="28"/>
        </w:rPr>
        <w:t xml:space="preserve">оссийской </w:t>
      </w:r>
      <w:r w:rsidRPr="0030263B">
        <w:rPr>
          <w:rFonts w:ascii="Times New Roman" w:hAnsi="Times New Roman"/>
          <w:sz w:val="28"/>
          <w:szCs w:val="28"/>
        </w:rPr>
        <w:t>Ф</w:t>
      </w:r>
      <w:r>
        <w:rPr>
          <w:rFonts w:ascii="Times New Roman" w:hAnsi="Times New Roman"/>
          <w:sz w:val="28"/>
          <w:szCs w:val="28"/>
        </w:rPr>
        <w:t>едерации</w:t>
      </w:r>
      <w:r w:rsidRPr="0030263B">
        <w:rPr>
          <w:rFonts w:ascii="Times New Roman" w:hAnsi="Times New Roman"/>
          <w:sz w:val="28"/>
          <w:szCs w:val="28"/>
        </w:rPr>
        <w:t xml:space="preserve"> поручено ежегодно, начиная с 2017 г. не позднее 20 декабря, представлять Президенту России доклад о </w:t>
      </w:r>
      <w:proofErr w:type="spellStart"/>
      <w:r w:rsidRPr="0030263B">
        <w:rPr>
          <w:rFonts w:ascii="Times New Roman" w:hAnsi="Times New Roman"/>
          <w:sz w:val="28"/>
          <w:szCs w:val="28"/>
        </w:rPr>
        <w:t>результах</w:t>
      </w:r>
      <w:proofErr w:type="spellEnd"/>
      <w:r w:rsidRPr="0030263B">
        <w:rPr>
          <w:rFonts w:ascii="Times New Roman" w:hAnsi="Times New Roman"/>
          <w:sz w:val="28"/>
          <w:szCs w:val="28"/>
        </w:rPr>
        <w:t xml:space="preserve"> реализации политики регионального развития.</w:t>
      </w:r>
    </w:p>
    <w:p w:rsidR="0030263B" w:rsidRPr="0030263B" w:rsidRDefault="0030263B" w:rsidP="0030263B">
      <w:pPr>
        <w:autoSpaceDE w:val="0"/>
        <w:autoSpaceDN w:val="0"/>
        <w:adjustRightInd w:val="0"/>
        <w:spacing w:after="0" w:line="240" w:lineRule="auto"/>
        <w:ind w:firstLine="567"/>
        <w:jc w:val="both"/>
        <w:rPr>
          <w:rFonts w:ascii="Times New Roman" w:hAnsi="Times New Roman"/>
          <w:sz w:val="28"/>
          <w:szCs w:val="28"/>
        </w:rPr>
      </w:pPr>
      <w:r w:rsidRPr="0030263B">
        <w:rPr>
          <w:rFonts w:ascii="Times New Roman" w:hAnsi="Times New Roman"/>
          <w:sz w:val="28"/>
          <w:szCs w:val="28"/>
        </w:rPr>
        <w:t xml:space="preserve">Определены принципы, приоритетные задачи и механизмы реализации </w:t>
      </w:r>
      <w:proofErr w:type="spellStart"/>
      <w:r w:rsidRPr="0030263B">
        <w:rPr>
          <w:rFonts w:ascii="Times New Roman" w:hAnsi="Times New Roman"/>
          <w:sz w:val="28"/>
          <w:szCs w:val="28"/>
        </w:rPr>
        <w:t>госполитики</w:t>
      </w:r>
      <w:proofErr w:type="spellEnd"/>
      <w:r w:rsidRPr="0030263B">
        <w:rPr>
          <w:rFonts w:ascii="Times New Roman" w:hAnsi="Times New Roman"/>
          <w:sz w:val="28"/>
          <w:szCs w:val="28"/>
        </w:rPr>
        <w:t xml:space="preserve"> в этой сфере.</w:t>
      </w:r>
    </w:p>
    <w:p w:rsidR="0030263B" w:rsidRPr="0030263B" w:rsidRDefault="0030263B" w:rsidP="0030263B">
      <w:pPr>
        <w:autoSpaceDE w:val="0"/>
        <w:autoSpaceDN w:val="0"/>
        <w:adjustRightInd w:val="0"/>
        <w:spacing w:after="0" w:line="240" w:lineRule="auto"/>
        <w:ind w:firstLine="567"/>
        <w:jc w:val="both"/>
        <w:rPr>
          <w:rFonts w:ascii="Times New Roman" w:hAnsi="Times New Roman"/>
          <w:sz w:val="28"/>
          <w:szCs w:val="28"/>
        </w:rPr>
      </w:pPr>
      <w:r w:rsidRPr="0030263B">
        <w:rPr>
          <w:rFonts w:ascii="Times New Roman" w:hAnsi="Times New Roman"/>
          <w:sz w:val="28"/>
          <w:szCs w:val="28"/>
        </w:rPr>
        <w:t>Ее целью являются обеспечение равных возможностей для реализации экономических, политических и социальных прав граждан на всей территории страны, повышение качества их жизни, обеспечение экономического роста и научно-технологического развития регионов.</w:t>
      </w:r>
    </w:p>
    <w:p w:rsidR="0030263B" w:rsidRPr="0030263B" w:rsidRDefault="0030263B" w:rsidP="0030263B">
      <w:pPr>
        <w:autoSpaceDE w:val="0"/>
        <w:autoSpaceDN w:val="0"/>
        <w:adjustRightInd w:val="0"/>
        <w:spacing w:after="0" w:line="240" w:lineRule="auto"/>
        <w:ind w:firstLine="567"/>
        <w:jc w:val="both"/>
        <w:rPr>
          <w:rFonts w:ascii="Times New Roman" w:hAnsi="Times New Roman"/>
          <w:sz w:val="28"/>
          <w:szCs w:val="28"/>
        </w:rPr>
      </w:pPr>
      <w:r w:rsidRPr="0030263B">
        <w:rPr>
          <w:rFonts w:ascii="Times New Roman" w:hAnsi="Times New Roman"/>
          <w:sz w:val="28"/>
          <w:szCs w:val="28"/>
        </w:rPr>
        <w:t>Среди целей также называются повышение конкурентоспособности экономики России на мировых рынках на основе сбалансированного развития регионов и муниципальных образований, а также максимальное привлечение населения к решению региональных и местных задач.</w:t>
      </w:r>
    </w:p>
    <w:p w:rsidR="0030263B" w:rsidRPr="0030263B" w:rsidRDefault="0030263B" w:rsidP="0030263B">
      <w:pPr>
        <w:autoSpaceDE w:val="0"/>
        <w:autoSpaceDN w:val="0"/>
        <w:adjustRightInd w:val="0"/>
        <w:spacing w:after="0" w:line="240" w:lineRule="auto"/>
        <w:ind w:firstLine="567"/>
        <w:jc w:val="both"/>
        <w:rPr>
          <w:rFonts w:ascii="Times New Roman" w:hAnsi="Times New Roman"/>
          <w:sz w:val="28"/>
          <w:szCs w:val="28"/>
        </w:rPr>
      </w:pPr>
      <w:r w:rsidRPr="0030263B">
        <w:rPr>
          <w:rFonts w:ascii="Times New Roman" w:hAnsi="Times New Roman"/>
          <w:sz w:val="28"/>
          <w:szCs w:val="28"/>
        </w:rPr>
        <w:t>Результатами реализации документа должны стать сокращение различий в уровне и качестве жизни граждан в разных регионах, сокращение различий в уровне жизни в городах и на селе, достижение необходимого уровня инфраструктурной обеспеченности, создание крупных городских агломераций и ряд других.</w:t>
      </w:r>
    </w:p>
    <w:p w:rsidR="00FF3569" w:rsidRDefault="00FF3569" w:rsidP="0030263B">
      <w:pPr>
        <w:autoSpaceDE w:val="0"/>
        <w:autoSpaceDN w:val="0"/>
        <w:adjustRightInd w:val="0"/>
        <w:spacing w:after="0" w:line="240" w:lineRule="auto"/>
        <w:jc w:val="both"/>
        <w:rPr>
          <w:rFonts w:ascii="Times New Roman" w:hAnsi="Times New Roman"/>
          <w:sz w:val="28"/>
          <w:szCs w:val="28"/>
        </w:rPr>
      </w:pPr>
    </w:p>
    <w:p w:rsidR="00FF3569" w:rsidRPr="00FF3569" w:rsidRDefault="00FF3569" w:rsidP="00FF3569">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FF3569">
        <w:rPr>
          <w:rFonts w:ascii="Times New Roman" w:hAnsi="Times New Roman"/>
          <w:b/>
          <w:sz w:val="28"/>
          <w:szCs w:val="28"/>
        </w:rPr>
        <w:lastRenderedPageBreak/>
        <w:t>Постановление Правительства Р</w:t>
      </w:r>
      <w:r>
        <w:rPr>
          <w:rFonts w:ascii="Times New Roman" w:hAnsi="Times New Roman"/>
          <w:b/>
          <w:sz w:val="28"/>
          <w:szCs w:val="28"/>
        </w:rPr>
        <w:t xml:space="preserve">оссийской </w:t>
      </w:r>
      <w:r w:rsidRPr="00FF3569">
        <w:rPr>
          <w:rFonts w:ascii="Times New Roman" w:hAnsi="Times New Roman"/>
          <w:b/>
          <w:sz w:val="28"/>
          <w:szCs w:val="28"/>
        </w:rPr>
        <w:t>Ф</w:t>
      </w:r>
      <w:r>
        <w:rPr>
          <w:rFonts w:ascii="Times New Roman" w:hAnsi="Times New Roman"/>
          <w:b/>
          <w:sz w:val="28"/>
          <w:szCs w:val="28"/>
        </w:rPr>
        <w:t xml:space="preserve">едерации от 28.12.2016 </w:t>
      </w:r>
      <w:r w:rsidR="00775825">
        <w:rPr>
          <w:rFonts w:ascii="Times New Roman" w:hAnsi="Times New Roman"/>
          <w:b/>
          <w:sz w:val="28"/>
          <w:szCs w:val="28"/>
        </w:rPr>
        <w:t xml:space="preserve">                 </w:t>
      </w:r>
      <w:r>
        <w:rPr>
          <w:rFonts w:ascii="Times New Roman" w:hAnsi="Times New Roman"/>
          <w:b/>
          <w:sz w:val="28"/>
          <w:szCs w:val="28"/>
        </w:rPr>
        <w:t>№ 1521 «</w:t>
      </w:r>
      <w:r w:rsidRPr="00FF3569">
        <w:rPr>
          <w:rFonts w:ascii="Times New Roman" w:hAnsi="Times New Roman"/>
          <w:b/>
          <w:sz w:val="28"/>
          <w:szCs w:val="28"/>
        </w:rPr>
        <w:t>Об утверждении Правил размещения информации о среднемесячной заработной плате руководителей, их заместителей и главных бухгалтеров государственных внебюджетных фондов Российской Федерации, федеральных государственных учреждений и федеральных государственных унитарных предприятий».</w:t>
      </w:r>
    </w:p>
    <w:p w:rsidR="00FF3569" w:rsidRPr="00FF3569" w:rsidRDefault="00FF3569" w:rsidP="00FF3569">
      <w:pPr>
        <w:pStyle w:val="aa"/>
        <w:autoSpaceDE w:val="0"/>
        <w:autoSpaceDN w:val="0"/>
        <w:adjustRightInd w:val="0"/>
        <w:spacing w:after="0" w:line="240" w:lineRule="auto"/>
        <w:ind w:left="567"/>
        <w:jc w:val="both"/>
        <w:rPr>
          <w:rFonts w:ascii="Times New Roman" w:hAnsi="Times New Roman"/>
          <w:b/>
          <w:sz w:val="28"/>
          <w:szCs w:val="28"/>
        </w:rPr>
      </w:pPr>
    </w:p>
    <w:p w:rsidR="00FF3569" w:rsidRPr="00FF3569" w:rsidRDefault="00FF3569" w:rsidP="00FF3569">
      <w:pPr>
        <w:autoSpaceDE w:val="0"/>
        <w:autoSpaceDN w:val="0"/>
        <w:adjustRightInd w:val="0"/>
        <w:spacing w:after="0" w:line="240" w:lineRule="auto"/>
        <w:ind w:firstLine="567"/>
        <w:jc w:val="both"/>
        <w:rPr>
          <w:rFonts w:ascii="Times New Roman" w:hAnsi="Times New Roman"/>
          <w:sz w:val="28"/>
          <w:szCs w:val="28"/>
        </w:rPr>
      </w:pPr>
      <w:r w:rsidRPr="00FF3569">
        <w:rPr>
          <w:rFonts w:ascii="Times New Roman" w:hAnsi="Times New Roman"/>
          <w:sz w:val="28"/>
          <w:szCs w:val="28"/>
        </w:rPr>
        <w:t>Утверждены Правила размещения информации о среднемесячной заработной плате руководителе</w:t>
      </w:r>
      <w:r w:rsidR="006E1F08">
        <w:rPr>
          <w:rFonts w:ascii="Times New Roman" w:hAnsi="Times New Roman"/>
          <w:sz w:val="28"/>
          <w:szCs w:val="28"/>
        </w:rPr>
        <w:t>й, их заместителей и главбухов государственных внебюджетных фондов,</w:t>
      </w:r>
      <w:r w:rsidRPr="00FF3569">
        <w:rPr>
          <w:rFonts w:ascii="Times New Roman" w:hAnsi="Times New Roman"/>
          <w:sz w:val="28"/>
          <w:szCs w:val="28"/>
        </w:rPr>
        <w:t xml:space="preserve"> ФГУ и </w:t>
      </w:r>
      <w:proofErr w:type="spellStart"/>
      <w:r w:rsidRPr="00FF3569">
        <w:rPr>
          <w:rFonts w:ascii="Times New Roman" w:hAnsi="Times New Roman"/>
          <w:sz w:val="28"/>
          <w:szCs w:val="28"/>
        </w:rPr>
        <w:t>ФГУПов</w:t>
      </w:r>
      <w:proofErr w:type="spellEnd"/>
      <w:r w:rsidRPr="00FF3569">
        <w:rPr>
          <w:rFonts w:ascii="Times New Roman" w:hAnsi="Times New Roman"/>
          <w:sz w:val="28"/>
          <w:szCs w:val="28"/>
        </w:rPr>
        <w:t>.</w:t>
      </w:r>
    </w:p>
    <w:p w:rsidR="00FF3569" w:rsidRDefault="00FF3569" w:rsidP="00FF3569">
      <w:pPr>
        <w:autoSpaceDE w:val="0"/>
        <w:autoSpaceDN w:val="0"/>
        <w:adjustRightInd w:val="0"/>
        <w:spacing w:after="0" w:line="240" w:lineRule="auto"/>
        <w:ind w:firstLine="567"/>
        <w:jc w:val="both"/>
        <w:rPr>
          <w:rFonts w:ascii="Times New Roman" w:hAnsi="Times New Roman"/>
          <w:sz w:val="28"/>
          <w:szCs w:val="28"/>
        </w:rPr>
      </w:pPr>
      <w:r w:rsidRPr="00FF3569">
        <w:rPr>
          <w:rFonts w:ascii="Times New Roman" w:hAnsi="Times New Roman"/>
          <w:sz w:val="28"/>
          <w:szCs w:val="28"/>
        </w:rPr>
        <w:t>Информац</w:t>
      </w:r>
      <w:r w:rsidR="006E1F08">
        <w:rPr>
          <w:rFonts w:ascii="Times New Roman" w:hAnsi="Times New Roman"/>
          <w:sz w:val="28"/>
          <w:szCs w:val="28"/>
        </w:rPr>
        <w:t>ия будет размещаться на сайтах государственных внебюджетных фондов</w:t>
      </w:r>
      <w:r w:rsidRPr="00FF3569">
        <w:rPr>
          <w:rFonts w:ascii="Times New Roman" w:hAnsi="Times New Roman"/>
          <w:sz w:val="28"/>
          <w:szCs w:val="28"/>
        </w:rPr>
        <w:t xml:space="preserve"> и госорганов-учредителей ФГУ и </w:t>
      </w:r>
      <w:proofErr w:type="spellStart"/>
      <w:r w:rsidRPr="00FF3569">
        <w:rPr>
          <w:rFonts w:ascii="Times New Roman" w:hAnsi="Times New Roman"/>
          <w:sz w:val="28"/>
          <w:szCs w:val="28"/>
        </w:rPr>
        <w:t>ФГУПов</w:t>
      </w:r>
      <w:proofErr w:type="spellEnd"/>
      <w:r w:rsidRPr="00FF3569">
        <w:rPr>
          <w:rFonts w:ascii="Times New Roman" w:hAnsi="Times New Roman"/>
          <w:sz w:val="28"/>
          <w:szCs w:val="28"/>
        </w:rPr>
        <w:t xml:space="preserve"> не позднее 15 мая года, следующего </w:t>
      </w:r>
      <w:proofErr w:type="gramStart"/>
      <w:r w:rsidRPr="00FF3569">
        <w:rPr>
          <w:rFonts w:ascii="Times New Roman" w:hAnsi="Times New Roman"/>
          <w:sz w:val="28"/>
          <w:szCs w:val="28"/>
        </w:rPr>
        <w:t>за</w:t>
      </w:r>
      <w:proofErr w:type="gramEnd"/>
      <w:r w:rsidRPr="00FF3569">
        <w:rPr>
          <w:rFonts w:ascii="Times New Roman" w:hAnsi="Times New Roman"/>
          <w:sz w:val="28"/>
          <w:szCs w:val="28"/>
        </w:rPr>
        <w:t xml:space="preserve"> отчетным.</w:t>
      </w:r>
    </w:p>
    <w:p w:rsidR="00A41277" w:rsidRDefault="00A41277" w:rsidP="00FF3569">
      <w:pPr>
        <w:autoSpaceDE w:val="0"/>
        <w:autoSpaceDN w:val="0"/>
        <w:adjustRightInd w:val="0"/>
        <w:spacing w:after="0" w:line="240" w:lineRule="auto"/>
        <w:ind w:firstLine="567"/>
        <w:jc w:val="both"/>
        <w:rPr>
          <w:rFonts w:ascii="Times New Roman" w:hAnsi="Times New Roman"/>
          <w:sz w:val="28"/>
          <w:szCs w:val="28"/>
        </w:rPr>
      </w:pPr>
    </w:p>
    <w:p w:rsidR="00A41277" w:rsidRDefault="00A41277" w:rsidP="00A41277">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A41277">
        <w:rPr>
          <w:rFonts w:ascii="Times New Roman" w:hAnsi="Times New Roman"/>
          <w:b/>
          <w:sz w:val="28"/>
          <w:szCs w:val="28"/>
        </w:rPr>
        <w:t>Постановление Правительст</w:t>
      </w:r>
      <w:r>
        <w:rPr>
          <w:rFonts w:ascii="Times New Roman" w:hAnsi="Times New Roman"/>
          <w:b/>
          <w:sz w:val="28"/>
          <w:szCs w:val="28"/>
        </w:rPr>
        <w:t>ва Российской Федерации от 14.01.2017 № 9 «</w:t>
      </w:r>
      <w:r w:rsidRPr="00A41277">
        <w:rPr>
          <w:rFonts w:ascii="Times New Roman" w:hAnsi="Times New Roman"/>
          <w:b/>
          <w:sz w:val="28"/>
          <w:szCs w:val="28"/>
        </w:rPr>
        <w:t>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w:t>
      </w:r>
      <w:r>
        <w:rPr>
          <w:rFonts w:ascii="Times New Roman" w:hAnsi="Times New Roman"/>
          <w:b/>
          <w:sz w:val="28"/>
          <w:szCs w:val="28"/>
        </w:rPr>
        <w:t>раны и безопасности государства».</w:t>
      </w:r>
    </w:p>
    <w:p w:rsidR="00A41277" w:rsidRPr="00A41277" w:rsidRDefault="00A41277" w:rsidP="00A41277">
      <w:pPr>
        <w:pStyle w:val="aa"/>
        <w:autoSpaceDE w:val="0"/>
        <w:autoSpaceDN w:val="0"/>
        <w:adjustRightInd w:val="0"/>
        <w:spacing w:after="0" w:line="240" w:lineRule="auto"/>
        <w:ind w:left="567"/>
        <w:jc w:val="both"/>
        <w:rPr>
          <w:rFonts w:ascii="Times New Roman" w:hAnsi="Times New Roman"/>
          <w:b/>
          <w:sz w:val="28"/>
          <w:szCs w:val="28"/>
        </w:rPr>
      </w:pPr>
    </w:p>
    <w:p w:rsidR="00A41277" w:rsidRPr="00A41277" w:rsidRDefault="00A41277" w:rsidP="00A41277">
      <w:pPr>
        <w:autoSpaceDE w:val="0"/>
        <w:autoSpaceDN w:val="0"/>
        <w:adjustRightInd w:val="0"/>
        <w:spacing w:after="0" w:line="240" w:lineRule="auto"/>
        <w:ind w:firstLine="567"/>
        <w:jc w:val="both"/>
        <w:rPr>
          <w:rFonts w:ascii="Times New Roman" w:hAnsi="Times New Roman"/>
          <w:sz w:val="28"/>
          <w:szCs w:val="28"/>
        </w:rPr>
      </w:pPr>
      <w:r w:rsidRPr="00A41277">
        <w:rPr>
          <w:rFonts w:ascii="Times New Roman" w:hAnsi="Times New Roman"/>
          <w:sz w:val="28"/>
          <w:szCs w:val="28"/>
        </w:rPr>
        <w:t>Правительством Р</w:t>
      </w:r>
      <w:r>
        <w:rPr>
          <w:rFonts w:ascii="Times New Roman" w:hAnsi="Times New Roman"/>
          <w:sz w:val="28"/>
          <w:szCs w:val="28"/>
        </w:rPr>
        <w:t xml:space="preserve">оссийской </w:t>
      </w:r>
      <w:r w:rsidRPr="00A41277">
        <w:rPr>
          <w:rFonts w:ascii="Times New Roman" w:hAnsi="Times New Roman"/>
          <w:sz w:val="28"/>
          <w:szCs w:val="28"/>
        </w:rPr>
        <w:t>Ф</w:t>
      </w:r>
      <w:r>
        <w:rPr>
          <w:rFonts w:ascii="Times New Roman" w:hAnsi="Times New Roman"/>
          <w:sz w:val="28"/>
          <w:szCs w:val="28"/>
        </w:rPr>
        <w:t>едерации</w:t>
      </w:r>
      <w:r w:rsidRPr="00A41277">
        <w:rPr>
          <w:rFonts w:ascii="Times New Roman" w:hAnsi="Times New Roman"/>
          <w:sz w:val="28"/>
          <w:szCs w:val="28"/>
        </w:rPr>
        <w:t xml:space="preserve"> был установлен запрет на допуск товаров, происходящих из иностранных государств, а также работ (услуг), выполняемых (оказываемых) иностранными лицами, к закупкам для нужд обороны страны и безопасности государства. Пересмотрены условия и порядок применения этого запрета.</w:t>
      </w:r>
    </w:p>
    <w:p w:rsidR="00A41277" w:rsidRPr="00A41277" w:rsidRDefault="00A41277" w:rsidP="00A41277">
      <w:pPr>
        <w:autoSpaceDE w:val="0"/>
        <w:autoSpaceDN w:val="0"/>
        <w:adjustRightInd w:val="0"/>
        <w:spacing w:after="0" w:line="240" w:lineRule="auto"/>
        <w:ind w:firstLine="567"/>
        <w:jc w:val="both"/>
        <w:rPr>
          <w:rFonts w:ascii="Times New Roman" w:hAnsi="Times New Roman"/>
          <w:sz w:val="28"/>
          <w:szCs w:val="28"/>
        </w:rPr>
      </w:pPr>
      <w:r w:rsidRPr="00A41277">
        <w:rPr>
          <w:rFonts w:ascii="Times New Roman" w:hAnsi="Times New Roman"/>
          <w:sz w:val="28"/>
          <w:szCs w:val="28"/>
        </w:rPr>
        <w:t>Как и ранее, запрет не касается товаров, происходящих из стран - членов ЕАЭС (кроме случаев производства таких товаров в России), а также случаев, когда производство товаров, выполнение работ и оказание услуг на территории ЕАЭС или России отсутствует.</w:t>
      </w:r>
    </w:p>
    <w:p w:rsidR="00A41277" w:rsidRDefault="00A41277" w:rsidP="00A41277">
      <w:pPr>
        <w:autoSpaceDE w:val="0"/>
        <w:autoSpaceDN w:val="0"/>
        <w:adjustRightInd w:val="0"/>
        <w:spacing w:after="0" w:line="240" w:lineRule="auto"/>
        <w:ind w:firstLine="567"/>
        <w:jc w:val="both"/>
        <w:rPr>
          <w:rFonts w:ascii="Times New Roman" w:hAnsi="Times New Roman"/>
          <w:sz w:val="28"/>
          <w:szCs w:val="28"/>
        </w:rPr>
      </w:pPr>
      <w:r w:rsidRPr="00A41277">
        <w:rPr>
          <w:rFonts w:ascii="Times New Roman" w:hAnsi="Times New Roman"/>
          <w:sz w:val="28"/>
          <w:szCs w:val="28"/>
        </w:rPr>
        <w:t xml:space="preserve">В то же время предусмотрены новые случаи, при которых запрет на допуск товаров, происходящих из иностранных государств, к закупкам для нужд обороны страны и безопасности государства не применяется. </w:t>
      </w:r>
      <w:proofErr w:type="gramStart"/>
      <w:r w:rsidRPr="00A41277">
        <w:rPr>
          <w:rFonts w:ascii="Times New Roman" w:hAnsi="Times New Roman"/>
          <w:sz w:val="28"/>
          <w:szCs w:val="28"/>
        </w:rPr>
        <w:t>К таким случаям, в частности, отнесены необходимость обеспечения взаимодействия товаров с уже используемыми заказчиком ввиду их несовместимости с товарами, имеющими другие товарные знаки; закупки запчастей и расходных материалов к машинам и оборудованию в соответствии с их технической документацией; закупки товаров на сумму ниже порогового значения.</w:t>
      </w:r>
      <w:proofErr w:type="gramEnd"/>
    </w:p>
    <w:p w:rsidR="00A336F2" w:rsidRDefault="00A336F2" w:rsidP="00A41277">
      <w:pPr>
        <w:autoSpaceDE w:val="0"/>
        <w:autoSpaceDN w:val="0"/>
        <w:adjustRightInd w:val="0"/>
        <w:spacing w:after="0" w:line="240" w:lineRule="auto"/>
        <w:ind w:firstLine="567"/>
        <w:jc w:val="both"/>
        <w:rPr>
          <w:rFonts w:ascii="Times New Roman" w:hAnsi="Times New Roman"/>
          <w:sz w:val="28"/>
          <w:szCs w:val="28"/>
        </w:rPr>
      </w:pPr>
    </w:p>
    <w:p w:rsidR="00A336F2" w:rsidRDefault="00A336F2" w:rsidP="00A336F2">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A336F2">
        <w:rPr>
          <w:rFonts w:ascii="Times New Roman" w:hAnsi="Times New Roman"/>
          <w:b/>
          <w:sz w:val="28"/>
          <w:szCs w:val="28"/>
        </w:rPr>
        <w:t>Постановление Правите</w:t>
      </w:r>
      <w:r>
        <w:rPr>
          <w:rFonts w:ascii="Times New Roman" w:hAnsi="Times New Roman"/>
          <w:b/>
          <w:sz w:val="28"/>
          <w:szCs w:val="28"/>
        </w:rPr>
        <w:t>льства Российской Федерации от 24.01.2017 № 63 «</w:t>
      </w:r>
      <w:r w:rsidRPr="00A336F2">
        <w:rPr>
          <w:rFonts w:ascii="Times New Roman" w:hAnsi="Times New Roman"/>
          <w:b/>
          <w:sz w:val="28"/>
          <w:szCs w:val="28"/>
        </w:rPr>
        <w:t>О внесении изменений в Правила обмена документами в электронном виде при организации</w:t>
      </w:r>
      <w:r>
        <w:rPr>
          <w:rFonts w:ascii="Times New Roman" w:hAnsi="Times New Roman"/>
          <w:b/>
          <w:sz w:val="28"/>
          <w:szCs w:val="28"/>
        </w:rPr>
        <w:t xml:space="preserve"> информационного взаимодействия».</w:t>
      </w:r>
    </w:p>
    <w:p w:rsidR="00A336F2" w:rsidRPr="00A336F2" w:rsidRDefault="00A336F2" w:rsidP="00A336F2">
      <w:pPr>
        <w:pStyle w:val="aa"/>
        <w:autoSpaceDE w:val="0"/>
        <w:autoSpaceDN w:val="0"/>
        <w:adjustRightInd w:val="0"/>
        <w:spacing w:after="0" w:line="240" w:lineRule="auto"/>
        <w:ind w:left="567"/>
        <w:jc w:val="both"/>
        <w:rPr>
          <w:rFonts w:ascii="Times New Roman" w:hAnsi="Times New Roman"/>
          <w:b/>
          <w:sz w:val="28"/>
          <w:szCs w:val="28"/>
        </w:rPr>
      </w:pPr>
    </w:p>
    <w:p w:rsidR="00A336F2" w:rsidRPr="00A336F2" w:rsidRDefault="00A336F2" w:rsidP="00A336F2">
      <w:pPr>
        <w:autoSpaceDE w:val="0"/>
        <w:autoSpaceDN w:val="0"/>
        <w:adjustRightInd w:val="0"/>
        <w:spacing w:after="0" w:line="240" w:lineRule="auto"/>
        <w:ind w:firstLine="567"/>
        <w:jc w:val="both"/>
        <w:rPr>
          <w:rFonts w:ascii="Times New Roman" w:hAnsi="Times New Roman"/>
          <w:sz w:val="28"/>
          <w:szCs w:val="28"/>
        </w:rPr>
      </w:pPr>
      <w:r w:rsidRPr="00A336F2">
        <w:rPr>
          <w:rFonts w:ascii="Times New Roman" w:hAnsi="Times New Roman"/>
          <w:sz w:val="28"/>
          <w:szCs w:val="28"/>
        </w:rPr>
        <w:t>Скорректированы правила обмена документами в электронном виде при организации информационного взаимодействия.</w:t>
      </w:r>
    </w:p>
    <w:p w:rsidR="00A336F2" w:rsidRDefault="00A336F2" w:rsidP="00A336F2">
      <w:pPr>
        <w:autoSpaceDE w:val="0"/>
        <w:autoSpaceDN w:val="0"/>
        <w:adjustRightInd w:val="0"/>
        <w:spacing w:after="0" w:line="240" w:lineRule="auto"/>
        <w:ind w:firstLine="567"/>
        <w:jc w:val="both"/>
        <w:rPr>
          <w:rFonts w:ascii="Times New Roman" w:hAnsi="Times New Roman"/>
          <w:sz w:val="28"/>
          <w:szCs w:val="28"/>
        </w:rPr>
      </w:pPr>
      <w:r w:rsidRPr="00A336F2">
        <w:rPr>
          <w:rFonts w:ascii="Times New Roman" w:hAnsi="Times New Roman"/>
          <w:sz w:val="28"/>
          <w:szCs w:val="28"/>
        </w:rPr>
        <w:lastRenderedPageBreak/>
        <w:t>Уточнено понятие документа в электронном виде. Это электронный документ, состав реквизитов которого определяется в соответствии с правилами делопроизводства в федеральных органах исполнительной власти.</w:t>
      </w:r>
    </w:p>
    <w:p w:rsidR="00D73CF1" w:rsidRDefault="00D73CF1" w:rsidP="00A336F2">
      <w:pPr>
        <w:autoSpaceDE w:val="0"/>
        <w:autoSpaceDN w:val="0"/>
        <w:adjustRightInd w:val="0"/>
        <w:spacing w:after="0" w:line="240" w:lineRule="auto"/>
        <w:ind w:firstLine="567"/>
        <w:jc w:val="both"/>
        <w:rPr>
          <w:rFonts w:ascii="Times New Roman" w:hAnsi="Times New Roman"/>
          <w:sz w:val="28"/>
          <w:szCs w:val="28"/>
        </w:rPr>
      </w:pPr>
    </w:p>
    <w:p w:rsidR="00D73CF1" w:rsidRDefault="00D73CF1" w:rsidP="00D73CF1">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D73CF1">
        <w:rPr>
          <w:rFonts w:ascii="Times New Roman" w:hAnsi="Times New Roman"/>
          <w:b/>
          <w:sz w:val="28"/>
          <w:szCs w:val="28"/>
        </w:rPr>
        <w:t>Постановление Правител</w:t>
      </w:r>
      <w:r w:rsidR="00AD296F">
        <w:rPr>
          <w:rFonts w:ascii="Times New Roman" w:hAnsi="Times New Roman"/>
          <w:b/>
          <w:sz w:val="28"/>
          <w:szCs w:val="28"/>
        </w:rPr>
        <w:t>ьства Российской Федерации от 28.01.2017 № 94 «</w:t>
      </w:r>
      <w:r w:rsidRPr="00D73CF1">
        <w:rPr>
          <w:rFonts w:ascii="Times New Roman" w:hAnsi="Times New Roman"/>
          <w:b/>
          <w:sz w:val="28"/>
          <w:szCs w:val="28"/>
        </w:rPr>
        <w:t>О внесении изменения в пункт 8.1 Положения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w:t>
      </w:r>
      <w:r w:rsidR="00AD296F">
        <w:rPr>
          <w:rFonts w:ascii="Times New Roman" w:hAnsi="Times New Roman"/>
          <w:b/>
          <w:sz w:val="28"/>
          <w:szCs w:val="28"/>
        </w:rPr>
        <w:t>ми обществами («золотой акции»</w:t>
      </w:r>
      <w:r>
        <w:rPr>
          <w:rFonts w:ascii="Times New Roman" w:hAnsi="Times New Roman"/>
          <w:b/>
          <w:sz w:val="28"/>
          <w:szCs w:val="28"/>
        </w:rPr>
        <w:t>)».</w:t>
      </w:r>
    </w:p>
    <w:p w:rsidR="00D73CF1" w:rsidRPr="00D73CF1" w:rsidRDefault="00D73CF1" w:rsidP="00D73CF1">
      <w:pPr>
        <w:pStyle w:val="aa"/>
        <w:autoSpaceDE w:val="0"/>
        <w:autoSpaceDN w:val="0"/>
        <w:adjustRightInd w:val="0"/>
        <w:spacing w:after="0" w:line="240" w:lineRule="auto"/>
        <w:ind w:left="567"/>
        <w:jc w:val="both"/>
        <w:rPr>
          <w:rFonts w:ascii="Times New Roman" w:hAnsi="Times New Roman"/>
          <w:b/>
          <w:sz w:val="28"/>
          <w:szCs w:val="28"/>
        </w:rPr>
      </w:pPr>
    </w:p>
    <w:p w:rsidR="00D73CF1" w:rsidRPr="00D73CF1" w:rsidRDefault="00D73CF1" w:rsidP="00D73CF1">
      <w:pPr>
        <w:autoSpaceDE w:val="0"/>
        <w:autoSpaceDN w:val="0"/>
        <w:adjustRightInd w:val="0"/>
        <w:spacing w:after="0" w:line="240" w:lineRule="auto"/>
        <w:ind w:firstLine="567"/>
        <w:jc w:val="both"/>
        <w:rPr>
          <w:rFonts w:ascii="Times New Roman" w:hAnsi="Times New Roman"/>
          <w:sz w:val="28"/>
          <w:szCs w:val="28"/>
        </w:rPr>
      </w:pPr>
      <w:r w:rsidRPr="00D73CF1">
        <w:rPr>
          <w:rFonts w:ascii="Times New Roman" w:hAnsi="Times New Roman"/>
          <w:sz w:val="28"/>
          <w:szCs w:val="28"/>
        </w:rPr>
        <w:t>Скорректированы требования к лицам, которые выдвигаются в советы директоров акционерных обществ, акции которых находятся в федеральной собственности, в качестве независимых директоров.</w:t>
      </w:r>
    </w:p>
    <w:p w:rsidR="00D73CF1" w:rsidRDefault="00D73CF1" w:rsidP="00D73CF1">
      <w:pPr>
        <w:autoSpaceDE w:val="0"/>
        <w:autoSpaceDN w:val="0"/>
        <w:adjustRightInd w:val="0"/>
        <w:spacing w:after="0" w:line="240" w:lineRule="auto"/>
        <w:ind w:firstLine="567"/>
        <w:jc w:val="both"/>
        <w:rPr>
          <w:rFonts w:ascii="Times New Roman" w:hAnsi="Times New Roman"/>
          <w:sz w:val="28"/>
          <w:szCs w:val="28"/>
        </w:rPr>
      </w:pPr>
      <w:r w:rsidRPr="00D73CF1">
        <w:rPr>
          <w:rFonts w:ascii="Times New Roman" w:hAnsi="Times New Roman"/>
          <w:sz w:val="28"/>
          <w:szCs w:val="28"/>
        </w:rPr>
        <w:t>Так, срок непрерывного членства кандидата, выдвигаемого Российской Федерацией как акционером, в совете директоров (наблюдательном совете) увеличен с 5 до 12 лет.</w:t>
      </w:r>
    </w:p>
    <w:p w:rsidR="00FE08F3" w:rsidRDefault="00FE08F3" w:rsidP="00D73CF1">
      <w:pPr>
        <w:autoSpaceDE w:val="0"/>
        <w:autoSpaceDN w:val="0"/>
        <w:adjustRightInd w:val="0"/>
        <w:spacing w:after="0" w:line="240" w:lineRule="auto"/>
        <w:ind w:firstLine="567"/>
        <w:jc w:val="both"/>
        <w:rPr>
          <w:rFonts w:ascii="Times New Roman" w:hAnsi="Times New Roman"/>
          <w:sz w:val="28"/>
          <w:szCs w:val="28"/>
        </w:rPr>
      </w:pPr>
    </w:p>
    <w:p w:rsidR="00FE08F3" w:rsidRDefault="00FE08F3" w:rsidP="00FE08F3">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FE08F3">
        <w:rPr>
          <w:rFonts w:ascii="Times New Roman" w:hAnsi="Times New Roman"/>
          <w:b/>
          <w:sz w:val="28"/>
          <w:szCs w:val="28"/>
        </w:rPr>
        <w:t>Приказ Министерства юстиц</w:t>
      </w:r>
      <w:r>
        <w:rPr>
          <w:rFonts w:ascii="Times New Roman" w:hAnsi="Times New Roman"/>
          <w:b/>
          <w:sz w:val="28"/>
          <w:szCs w:val="28"/>
        </w:rPr>
        <w:t>ии Российской Федерации от 10.01.2017 № 1 «</w:t>
      </w:r>
      <w:r w:rsidRPr="00FE08F3">
        <w:rPr>
          <w:rFonts w:ascii="Times New Roman" w:hAnsi="Times New Roman"/>
          <w:b/>
          <w:sz w:val="28"/>
          <w:szCs w:val="28"/>
        </w:rPr>
        <w:t xml:space="preserve">Об утверждении формы специального штампа о государственной регистрации устава муниципального образования, муниципального правового акта о внесении изменений в устав муниципального образования и признании </w:t>
      </w:r>
      <w:proofErr w:type="gramStart"/>
      <w:r w:rsidRPr="00FE08F3">
        <w:rPr>
          <w:rFonts w:ascii="Times New Roman" w:hAnsi="Times New Roman"/>
          <w:b/>
          <w:sz w:val="28"/>
          <w:szCs w:val="28"/>
        </w:rPr>
        <w:t>утратившим</w:t>
      </w:r>
      <w:proofErr w:type="gramEnd"/>
      <w:r w:rsidRPr="00FE08F3">
        <w:rPr>
          <w:rFonts w:ascii="Times New Roman" w:hAnsi="Times New Roman"/>
          <w:b/>
          <w:sz w:val="28"/>
          <w:szCs w:val="28"/>
        </w:rPr>
        <w:t xml:space="preserve"> силу приказа Министерства юстиции Росс</w:t>
      </w:r>
      <w:r>
        <w:rPr>
          <w:rFonts w:ascii="Times New Roman" w:hAnsi="Times New Roman"/>
          <w:b/>
          <w:sz w:val="28"/>
          <w:szCs w:val="28"/>
        </w:rPr>
        <w:t>ийской Федерации от 03.07.2009 №</w:t>
      </w:r>
      <w:r w:rsidRPr="00FE08F3">
        <w:rPr>
          <w:rFonts w:ascii="Times New Roman" w:hAnsi="Times New Roman"/>
          <w:b/>
          <w:sz w:val="28"/>
          <w:szCs w:val="28"/>
        </w:rPr>
        <w:t xml:space="preserve"> 2</w:t>
      </w:r>
      <w:r>
        <w:rPr>
          <w:rFonts w:ascii="Times New Roman" w:hAnsi="Times New Roman"/>
          <w:b/>
          <w:sz w:val="28"/>
          <w:szCs w:val="28"/>
        </w:rPr>
        <w:t>03 и внесенных в него изменений».</w:t>
      </w:r>
    </w:p>
    <w:p w:rsidR="00FE08F3" w:rsidRPr="00FE08F3" w:rsidRDefault="00FE08F3" w:rsidP="00FE08F3">
      <w:pPr>
        <w:pStyle w:val="aa"/>
        <w:autoSpaceDE w:val="0"/>
        <w:autoSpaceDN w:val="0"/>
        <w:adjustRightInd w:val="0"/>
        <w:spacing w:after="0" w:line="240" w:lineRule="auto"/>
        <w:ind w:left="567"/>
        <w:jc w:val="both"/>
        <w:rPr>
          <w:rFonts w:ascii="Times New Roman" w:hAnsi="Times New Roman"/>
          <w:b/>
          <w:sz w:val="28"/>
          <w:szCs w:val="28"/>
        </w:rPr>
      </w:pPr>
    </w:p>
    <w:p w:rsidR="00FE08F3" w:rsidRPr="00FE08F3" w:rsidRDefault="00FE08F3" w:rsidP="00FE08F3">
      <w:pPr>
        <w:autoSpaceDE w:val="0"/>
        <w:autoSpaceDN w:val="0"/>
        <w:adjustRightInd w:val="0"/>
        <w:spacing w:after="0" w:line="240" w:lineRule="auto"/>
        <w:ind w:firstLine="567"/>
        <w:jc w:val="both"/>
        <w:rPr>
          <w:rFonts w:ascii="Times New Roman" w:hAnsi="Times New Roman"/>
          <w:sz w:val="28"/>
          <w:szCs w:val="28"/>
        </w:rPr>
      </w:pPr>
      <w:r w:rsidRPr="00FE08F3">
        <w:rPr>
          <w:rFonts w:ascii="Times New Roman" w:hAnsi="Times New Roman"/>
          <w:sz w:val="28"/>
          <w:szCs w:val="28"/>
        </w:rPr>
        <w:t xml:space="preserve">Устав муниципального образования и муниципальный правовой акт о внесении изменений в такой устав подлежат </w:t>
      </w:r>
      <w:proofErr w:type="spellStart"/>
      <w:r w:rsidRPr="00FE08F3">
        <w:rPr>
          <w:rFonts w:ascii="Times New Roman" w:hAnsi="Times New Roman"/>
          <w:sz w:val="28"/>
          <w:szCs w:val="28"/>
        </w:rPr>
        <w:t>госрегистрации</w:t>
      </w:r>
      <w:proofErr w:type="spellEnd"/>
      <w:r w:rsidRPr="00FE08F3">
        <w:rPr>
          <w:rFonts w:ascii="Times New Roman" w:hAnsi="Times New Roman"/>
          <w:sz w:val="28"/>
          <w:szCs w:val="28"/>
        </w:rPr>
        <w:t xml:space="preserve">. На титульном листе каждого из 2 экземпляров устава делается отметка о </w:t>
      </w:r>
      <w:proofErr w:type="spellStart"/>
      <w:r w:rsidRPr="00FE08F3">
        <w:rPr>
          <w:rFonts w:ascii="Times New Roman" w:hAnsi="Times New Roman"/>
          <w:sz w:val="28"/>
          <w:szCs w:val="28"/>
        </w:rPr>
        <w:t>госрегистрации</w:t>
      </w:r>
      <w:proofErr w:type="spellEnd"/>
      <w:r w:rsidRPr="00FE08F3">
        <w:rPr>
          <w:rFonts w:ascii="Times New Roman" w:hAnsi="Times New Roman"/>
          <w:sz w:val="28"/>
          <w:szCs w:val="28"/>
        </w:rPr>
        <w:t xml:space="preserve"> путем проставления специального штампа с указанием даты </w:t>
      </w:r>
      <w:proofErr w:type="spellStart"/>
      <w:r w:rsidRPr="00FE08F3">
        <w:rPr>
          <w:rFonts w:ascii="Times New Roman" w:hAnsi="Times New Roman"/>
          <w:sz w:val="28"/>
          <w:szCs w:val="28"/>
        </w:rPr>
        <w:t>госрегистрации</w:t>
      </w:r>
      <w:proofErr w:type="spellEnd"/>
      <w:r w:rsidRPr="00FE08F3">
        <w:rPr>
          <w:rFonts w:ascii="Times New Roman" w:hAnsi="Times New Roman"/>
          <w:sz w:val="28"/>
          <w:szCs w:val="28"/>
        </w:rPr>
        <w:t xml:space="preserve"> и государственного регистрационного номера устава.</w:t>
      </w:r>
    </w:p>
    <w:p w:rsidR="00FE08F3" w:rsidRDefault="00FE08F3" w:rsidP="00FE08F3">
      <w:pPr>
        <w:autoSpaceDE w:val="0"/>
        <w:autoSpaceDN w:val="0"/>
        <w:adjustRightInd w:val="0"/>
        <w:spacing w:after="0" w:line="240" w:lineRule="auto"/>
        <w:ind w:firstLine="567"/>
        <w:jc w:val="both"/>
        <w:rPr>
          <w:rFonts w:ascii="Times New Roman" w:hAnsi="Times New Roman"/>
          <w:sz w:val="28"/>
          <w:szCs w:val="28"/>
        </w:rPr>
      </w:pPr>
      <w:r w:rsidRPr="00FE08F3">
        <w:rPr>
          <w:rFonts w:ascii="Times New Roman" w:hAnsi="Times New Roman"/>
          <w:sz w:val="28"/>
          <w:szCs w:val="28"/>
        </w:rPr>
        <w:t>Установлена форма этого штампа.</w:t>
      </w:r>
    </w:p>
    <w:p w:rsidR="0095135A" w:rsidRDefault="0095135A" w:rsidP="00FE08F3">
      <w:pPr>
        <w:autoSpaceDE w:val="0"/>
        <w:autoSpaceDN w:val="0"/>
        <w:adjustRightInd w:val="0"/>
        <w:spacing w:after="0" w:line="240" w:lineRule="auto"/>
        <w:ind w:firstLine="567"/>
        <w:jc w:val="both"/>
        <w:rPr>
          <w:rFonts w:ascii="Times New Roman" w:hAnsi="Times New Roman"/>
          <w:sz w:val="28"/>
          <w:szCs w:val="28"/>
        </w:rPr>
      </w:pPr>
    </w:p>
    <w:p w:rsidR="0095135A" w:rsidRPr="0095135A" w:rsidRDefault="0095135A" w:rsidP="0095135A">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95135A">
        <w:rPr>
          <w:rFonts w:ascii="Times New Roman" w:hAnsi="Times New Roman"/>
          <w:b/>
          <w:sz w:val="28"/>
          <w:szCs w:val="28"/>
        </w:rPr>
        <w:t xml:space="preserve">Информационное сообщение </w:t>
      </w:r>
      <w:proofErr w:type="spellStart"/>
      <w:r w:rsidRPr="0095135A">
        <w:rPr>
          <w:rFonts w:ascii="Times New Roman" w:hAnsi="Times New Roman"/>
          <w:b/>
          <w:sz w:val="28"/>
          <w:szCs w:val="28"/>
        </w:rPr>
        <w:t>Росфинмониторинга</w:t>
      </w:r>
      <w:proofErr w:type="spellEnd"/>
      <w:r w:rsidRPr="0095135A">
        <w:rPr>
          <w:rFonts w:ascii="Times New Roman" w:hAnsi="Times New Roman"/>
          <w:b/>
          <w:sz w:val="28"/>
          <w:szCs w:val="28"/>
        </w:rPr>
        <w:t xml:space="preserve"> «О порядке раскрытия юридическими лицами информации о своих </w:t>
      </w:r>
      <w:proofErr w:type="spellStart"/>
      <w:r w:rsidRPr="0095135A">
        <w:rPr>
          <w:rFonts w:ascii="Times New Roman" w:hAnsi="Times New Roman"/>
          <w:b/>
          <w:sz w:val="28"/>
          <w:szCs w:val="28"/>
        </w:rPr>
        <w:t>бенефициарных</w:t>
      </w:r>
      <w:proofErr w:type="spellEnd"/>
      <w:r w:rsidRPr="0095135A">
        <w:rPr>
          <w:rFonts w:ascii="Times New Roman" w:hAnsi="Times New Roman"/>
          <w:b/>
          <w:sz w:val="28"/>
          <w:szCs w:val="28"/>
        </w:rPr>
        <w:t xml:space="preserve"> владельцах в соответствии со статьей 6.1 Федерального закона от 07.08.2001 № 115-ФЗ «О противодействии легализации (отмыванию) доходов, полученных преступным путем, и финансированию терроризма».</w:t>
      </w:r>
    </w:p>
    <w:p w:rsidR="0095135A" w:rsidRPr="0095135A" w:rsidRDefault="0095135A" w:rsidP="0095135A">
      <w:pPr>
        <w:autoSpaceDE w:val="0"/>
        <w:autoSpaceDN w:val="0"/>
        <w:adjustRightInd w:val="0"/>
        <w:spacing w:after="0" w:line="240" w:lineRule="auto"/>
        <w:ind w:firstLine="567"/>
        <w:jc w:val="both"/>
        <w:rPr>
          <w:rFonts w:ascii="Times New Roman" w:hAnsi="Times New Roman"/>
          <w:sz w:val="28"/>
          <w:szCs w:val="28"/>
        </w:rPr>
      </w:pPr>
      <w:r w:rsidRPr="0095135A">
        <w:rPr>
          <w:rFonts w:ascii="Times New Roman" w:hAnsi="Times New Roman"/>
          <w:sz w:val="28"/>
          <w:szCs w:val="28"/>
        </w:rPr>
        <w:t> </w:t>
      </w:r>
    </w:p>
    <w:p w:rsidR="0095135A" w:rsidRPr="0095135A" w:rsidRDefault="0095135A" w:rsidP="0095135A">
      <w:pPr>
        <w:autoSpaceDE w:val="0"/>
        <w:autoSpaceDN w:val="0"/>
        <w:adjustRightInd w:val="0"/>
        <w:spacing w:after="0" w:line="240" w:lineRule="auto"/>
        <w:ind w:firstLine="567"/>
        <w:jc w:val="both"/>
        <w:rPr>
          <w:rFonts w:ascii="Times New Roman" w:hAnsi="Times New Roman"/>
          <w:sz w:val="28"/>
          <w:szCs w:val="28"/>
        </w:rPr>
      </w:pPr>
      <w:r w:rsidRPr="0095135A">
        <w:rPr>
          <w:rFonts w:ascii="Times New Roman" w:hAnsi="Times New Roman"/>
          <w:sz w:val="28"/>
          <w:szCs w:val="28"/>
        </w:rPr>
        <w:t xml:space="preserve">Сообщается, что юридическое лицо обязано располагать информацией о своих </w:t>
      </w:r>
      <w:proofErr w:type="spellStart"/>
      <w:r w:rsidRPr="0095135A">
        <w:rPr>
          <w:rFonts w:ascii="Times New Roman" w:hAnsi="Times New Roman"/>
          <w:sz w:val="28"/>
          <w:szCs w:val="28"/>
        </w:rPr>
        <w:t>бенефициарных</w:t>
      </w:r>
      <w:proofErr w:type="spellEnd"/>
      <w:r w:rsidRPr="0095135A">
        <w:rPr>
          <w:rFonts w:ascii="Times New Roman" w:hAnsi="Times New Roman"/>
          <w:sz w:val="28"/>
          <w:szCs w:val="28"/>
        </w:rPr>
        <w:t xml:space="preserve"> владельцах и принимать обоснованные и доступные в сложившихся обстоятельствах меры по установлению в отношении своих </w:t>
      </w:r>
      <w:proofErr w:type="spellStart"/>
      <w:r w:rsidRPr="0095135A">
        <w:rPr>
          <w:rFonts w:ascii="Times New Roman" w:hAnsi="Times New Roman"/>
          <w:sz w:val="28"/>
          <w:szCs w:val="28"/>
        </w:rPr>
        <w:t>бенефициарных</w:t>
      </w:r>
      <w:proofErr w:type="spellEnd"/>
      <w:r w:rsidRPr="0095135A">
        <w:rPr>
          <w:rFonts w:ascii="Times New Roman" w:hAnsi="Times New Roman"/>
          <w:sz w:val="28"/>
          <w:szCs w:val="28"/>
        </w:rPr>
        <w:t xml:space="preserve"> владельцев сведений, предусмотренных абзацем вторым подпункта 1 пункта </w:t>
      </w:r>
      <w:r>
        <w:rPr>
          <w:rFonts w:ascii="Times New Roman" w:hAnsi="Times New Roman"/>
          <w:sz w:val="28"/>
          <w:szCs w:val="28"/>
        </w:rPr>
        <w:t>1 статьи 7 Федерального закона №</w:t>
      </w:r>
      <w:r w:rsidRPr="0095135A">
        <w:rPr>
          <w:rFonts w:ascii="Times New Roman" w:hAnsi="Times New Roman"/>
          <w:sz w:val="28"/>
          <w:szCs w:val="28"/>
        </w:rPr>
        <w:t xml:space="preserve"> 115-ФЗ.</w:t>
      </w:r>
    </w:p>
    <w:p w:rsidR="0095135A" w:rsidRPr="0095135A" w:rsidRDefault="0095135A" w:rsidP="0095135A">
      <w:pPr>
        <w:autoSpaceDE w:val="0"/>
        <w:autoSpaceDN w:val="0"/>
        <w:adjustRightInd w:val="0"/>
        <w:spacing w:after="0" w:line="240" w:lineRule="auto"/>
        <w:ind w:firstLine="567"/>
        <w:jc w:val="both"/>
        <w:rPr>
          <w:rFonts w:ascii="Times New Roman" w:hAnsi="Times New Roman"/>
          <w:sz w:val="28"/>
          <w:szCs w:val="28"/>
        </w:rPr>
      </w:pPr>
      <w:r w:rsidRPr="0095135A">
        <w:rPr>
          <w:rFonts w:ascii="Times New Roman" w:hAnsi="Times New Roman"/>
          <w:sz w:val="28"/>
          <w:szCs w:val="28"/>
        </w:rPr>
        <w:t xml:space="preserve">Под </w:t>
      </w:r>
      <w:proofErr w:type="spellStart"/>
      <w:r w:rsidRPr="0095135A">
        <w:rPr>
          <w:rFonts w:ascii="Times New Roman" w:hAnsi="Times New Roman"/>
          <w:sz w:val="28"/>
          <w:szCs w:val="28"/>
        </w:rPr>
        <w:t>бенефициарным</w:t>
      </w:r>
      <w:proofErr w:type="spellEnd"/>
      <w:r w:rsidRPr="0095135A">
        <w:rPr>
          <w:rFonts w:ascii="Times New Roman" w:hAnsi="Times New Roman"/>
          <w:sz w:val="28"/>
          <w:szCs w:val="28"/>
        </w:rPr>
        <w:t xml:space="preserve"> владельцем понимается физическое лицо, </w:t>
      </w:r>
      <w:proofErr w:type="gramStart"/>
      <w:r w:rsidRPr="0095135A">
        <w:rPr>
          <w:rFonts w:ascii="Times New Roman" w:hAnsi="Times New Roman"/>
          <w:sz w:val="28"/>
          <w:szCs w:val="28"/>
        </w:rPr>
        <w:t>которое</w:t>
      </w:r>
      <w:proofErr w:type="gramEnd"/>
      <w:r w:rsidRPr="0095135A">
        <w:rPr>
          <w:rFonts w:ascii="Times New Roman" w:hAnsi="Times New Roman"/>
          <w:sz w:val="28"/>
          <w:szCs w:val="28"/>
        </w:rPr>
        <w:t xml:space="preserve"> в конечном счете прямо или косвенно (через третьих лиц) владеет (имеет </w:t>
      </w:r>
      <w:r w:rsidRPr="0095135A">
        <w:rPr>
          <w:rFonts w:ascii="Times New Roman" w:hAnsi="Times New Roman"/>
          <w:sz w:val="28"/>
          <w:szCs w:val="28"/>
        </w:rPr>
        <w:lastRenderedPageBreak/>
        <w:t>преобладающее участие более 25 процентов в капитале) юридическим лицом либо имеет возможность контролировать его действия.</w:t>
      </w:r>
    </w:p>
    <w:p w:rsidR="0095135A" w:rsidRPr="00FE08F3" w:rsidRDefault="0095135A" w:rsidP="0095135A">
      <w:pPr>
        <w:autoSpaceDE w:val="0"/>
        <w:autoSpaceDN w:val="0"/>
        <w:adjustRightInd w:val="0"/>
        <w:spacing w:after="0" w:line="240" w:lineRule="auto"/>
        <w:ind w:firstLine="567"/>
        <w:jc w:val="both"/>
        <w:rPr>
          <w:rFonts w:ascii="Times New Roman" w:hAnsi="Times New Roman"/>
          <w:sz w:val="28"/>
          <w:szCs w:val="28"/>
        </w:rPr>
      </w:pPr>
      <w:proofErr w:type="gramStart"/>
      <w:r w:rsidRPr="0095135A">
        <w:rPr>
          <w:rFonts w:ascii="Times New Roman" w:hAnsi="Times New Roman"/>
          <w:sz w:val="28"/>
          <w:szCs w:val="28"/>
        </w:rPr>
        <w:t xml:space="preserve">Кроме того, юридические лица обязаны также регулярно, но не реже одного раза в год обновлять информацию о своих </w:t>
      </w:r>
      <w:proofErr w:type="spellStart"/>
      <w:r w:rsidRPr="0095135A">
        <w:rPr>
          <w:rFonts w:ascii="Times New Roman" w:hAnsi="Times New Roman"/>
          <w:sz w:val="28"/>
          <w:szCs w:val="28"/>
        </w:rPr>
        <w:t>бенефициарных</w:t>
      </w:r>
      <w:proofErr w:type="spellEnd"/>
      <w:r w:rsidRPr="0095135A">
        <w:rPr>
          <w:rFonts w:ascii="Times New Roman" w:hAnsi="Times New Roman"/>
          <w:sz w:val="28"/>
          <w:szCs w:val="28"/>
        </w:rPr>
        <w:t xml:space="preserve"> владельцах, документально фиксировать, хранить информацию о своих </w:t>
      </w:r>
      <w:proofErr w:type="spellStart"/>
      <w:r w:rsidRPr="0095135A">
        <w:rPr>
          <w:rFonts w:ascii="Times New Roman" w:hAnsi="Times New Roman"/>
          <w:sz w:val="28"/>
          <w:szCs w:val="28"/>
        </w:rPr>
        <w:t>бенефициарных</w:t>
      </w:r>
      <w:proofErr w:type="spellEnd"/>
      <w:r w:rsidRPr="0095135A">
        <w:rPr>
          <w:rFonts w:ascii="Times New Roman" w:hAnsi="Times New Roman"/>
          <w:sz w:val="28"/>
          <w:szCs w:val="28"/>
        </w:rPr>
        <w:t xml:space="preserve"> владельцах либо о принятых мерах по установлению сведений в отношении </w:t>
      </w:r>
      <w:proofErr w:type="spellStart"/>
      <w:r w:rsidRPr="0095135A">
        <w:rPr>
          <w:rFonts w:ascii="Times New Roman" w:hAnsi="Times New Roman"/>
          <w:sz w:val="28"/>
          <w:szCs w:val="28"/>
        </w:rPr>
        <w:t>бенефициарных</w:t>
      </w:r>
      <w:proofErr w:type="spellEnd"/>
      <w:r w:rsidRPr="0095135A">
        <w:rPr>
          <w:rFonts w:ascii="Times New Roman" w:hAnsi="Times New Roman"/>
          <w:sz w:val="28"/>
          <w:szCs w:val="28"/>
        </w:rPr>
        <w:t xml:space="preserve"> владельцев, а также представлять указанную информацию по запросам уполномоченного органа (</w:t>
      </w:r>
      <w:proofErr w:type="spellStart"/>
      <w:r w:rsidRPr="0095135A">
        <w:rPr>
          <w:rFonts w:ascii="Times New Roman" w:hAnsi="Times New Roman"/>
          <w:sz w:val="28"/>
          <w:szCs w:val="28"/>
        </w:rPr>
        <w:t>Росфинмониторинг</w:t>
      </w:r>
      <w:proofErr w:type="spellEnd"/>
      <w:r w:rsidRPr="0095135A">
        <w:rPr>
          <w:rFonts w:ascii="Times New Roman" w:hAnsi="Times New Roman"/>
          <w:sz w:val="28"/>
          <w:szCs w:val="28"/>
        </w:rPr>
        <w:t>) и налоговых органов.</w:t>
      </w:r>
      <w:proofErr w:type="gramEnd"/>
    </w:p>
    <w:p w:rsidR="005B24F1" w:rsidRDefault="005B24F1" w:rsidP="009931C5">
      <w:pPr>
        <w:pStyle w:val="aa"/>
        <w:autoSpaceDE w:val="0"/>
        <w:autoSpaceDN w:val="0"/>
        <w:adjustRightInd w:val="0"/>
        <w:spacing w:after="0" w:line="240" w:lineRule="auto"/>
        <w:ind w:left="0" w:firstLine="567"/>
        <w:jc w:val="both"/>
        <w:rPr>
          <w:rFonts w:ascii="Times New Roman" w:hAnsi="Times New Roman"/>
          <w:sz w:val="28"/>
          <w:szCs w:val="28"/>
        </w:rPr>
      </w:pPr>
    </w:p>
    <w:p w:rsidR="005B24F1" w:rsidRDefault="005B24F1" w:rsidP="005B24F1">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5B24F1">
        <w:rPr>
          <w:rFonts w:ascii="Times New Roman" w:hAnsi="Times New Roman"/>
          <w:b/>
          <w:sz w:val="28"/>
          <w:szCs w:val="28"/>
        </w:rPr>
        <w:t>Информация Федеральной налого</w:t>
      </w:r>
      <w:r>
        <w:rPr>
          <w:rFonts w:ascii="Times New Roman" w:hAnsi="Times New Roman"/>
          <w:b/>
          <w:sz w:val="28"/>
          <w:szCs w:val="28"/>
        </w:rPr>
        <w:t>вой службы от 09.01.2017 «</w:t>
      </w:r>
      <w:r w:rsidRPr="005B24F1">
        <w:rPr>
          <w:rFonts w:ascii="Times New Roman" w:hAnsi="Times New Roman"/>
          <w:b/>
          <w:sz w:val="28"/>
          <w:szCs w:val="28"/>
        </w:rPr>
        <w:t xml:space="preserve">С 1 января получить ИНН можно в любом налоговом органе </w:t>
      </w:r>
      <w:r>
        <w:rPr>
          <w:rFonts w:ascii="Times New Roman" w:hAnsi="Times New Roman"/>
          <w:b/>
          <w:sz w:val="28"/>
          <w:szCs w:val="28"/>
        </w:rPr>
        <w:t>независимо от места регистрации».</w:t>
      </w:r>
    </w:p>
    <w:p w:rsidR="005B24F1" w:rsidRPr="005B24F1" w:rsidRDefault="005B24F1" w:rsidP="005B24F1">
      <w:pPr>
        <w:pStyle w:val="aa"/>
        <w:autoSpaceDE w:val="0"/>
        <w:autoSpaceDN w:val="0"/>
        <w:adjustRightInd w:val="0"/>
        <w:spacing w:after="0" w:line="240" w:lineRule="auto"/>
        <w:ind w:left="567"/>
        <w:jc w:val="both"/>
        <w:rPr>
          <w:rFonts w:ascii="Times New Roman" w:hAnsi="Times New Roman"/>
          <w:b/>
          <w:sz w:val="28"/>
          <w:szCs w:val="28"/>
        </w:rPr>
      </w:pPr>
    </w:p>
    <w:p w:rsidR="005B24F1" w:rsidRPr="005B24F1" w:rsidRDefault="005B24F1" w:rsidP="005B24F1">
      <w:pPr>
        <w:pStyle w:val="aa"/>
        <w:autoSpaceDE w:val="0"/>
        <w:autoSpaceDN w:val="0"/>
        <w:adjustRightInd w:val="0"/>
        <w:spacing w:after="0" w:line="240" w:lineRule="auto"/>
        <w:ind w:left="0" w:firstLine="567"/>
        <w:jc w:val="both"/>
        <w:rPr>
          <w:rFonts w:ascii="Times New Roman" w:hAnsi="Times New Roman"/>
          <w:sz w:val="28"/>
          <w:szCs w:val="28"/>
        </w:rPr>
      </w:pPr>
      <w:r w:rsidRPr="005B24F1">
        <w:rPr>
          <w:rFonts w:ascii="Times New Roman" w:hAnsi="Times New Roman"/>
          <w:sz w:val="28"/>
          <w:szCs w:val="28"/>
        </w:rPr>
        <w:t>С 1 января 2017 г. физлицо может подать заявление о постановке на учет в любом налоговом органе на территории России.</w:t>
      </w:r>
    </w:p>
    <w:p w:rsidR="005B24F1" w:rsidRPr="005B24F1" w:rsidRDefault="005B24F1" w:rsidP="005B24F1">
      <w:pPr>
        <w:pStyle w:val="aa"/>
        <w:autoSpaceDE w:val="0"/>
        <w:autoSpaceDN w:val="0"/>
        <w:adjustRightInd w:val="0"/>
        <w:spacing w:after="0" w:line="240" w:lineRule="auto"/>
        <w:ind w:left="0" w:firstLine="567"/>
        <w:jc w:val="both"/>
        <w:rPr>
          <w:rFonts w:ascii="Times New Roman" w:hAnsi="Times New Roman"/>
          <w:sz w:val="28"/>
          <w:szCs w:val="28"/>
        </w:rPr>
      </w:pPr>
      <w:r w:rsidRPr="005B24F1">
        <w:rPr>
          <w:rFonts w:ascii="Times New Roman" w:hAnsi="Times New Roman"/>
          <w:sz w:val="28"/>
          <w:szCs w:val="28"/>
        </w:rPr>
        <w:t>С 9 января (т. е. с первого рабочего дня 2017 г.) все инспекции принимают заявления о постановке на учет независимо от места жительства (места пребывания) физлица.</w:t>
      </w:r>
    </w:p>
    <w:p w:rsidR="005B24F1" w:rsidRDefault="005B24F1" w:rsidP="005B24F1">
      <w:pPr>
        <w:pStyle w:val="aa"/>
        <w:autoSpaceDE w:val="0"/>
        <w:autoSpaceDN w:val="0"/>
        <w:adjustRightInd w:val="0"/>
        <w:spacing w:after="0" w:line="240" w:lineRule="auto"/>
        <w:ind w:left="0" w:firstLine="567"/>
        <w:jc w:val="both"/>
        <w:rPr>
          <w:rFonts w:ascii="Times New Roman" w:hAnsi="Times New Roman"/>
          <w:sz w:val="28"/>
          <w:szCs w:val="28"/>
        </w:rPr>
      </w:pPr>
      <w:r w:rsidRPr="005B24F1">
        <w:rPr>
          <w:rFonts w:ascii="Times New Roman" w:hAnsi="Times New Roman"/>
          <w:sz w:val="28"/>
          <w:szCs w:val="28"/>
        </w:rPr>
        <w:t>При этом действующий принцип учета по месту жительства (месту пребывания) сохраняется.</w:t>
      </w:r>
    </w:p>
    <w:p w:rsidR="003D5D8A" w:rsidRDefault="003D5D8A" w:rsidP="005B24F1">
      <w:pPr>
        <w:pStyle w:val="aa"/>
        <w:autoSpaceDE w:val="0"/>
        <w:autoSpaceDN w:val="0"/>
        <w:adjustRightInd w:val="0"/>
        <w:spacing w:after="0" w:line="240" w:lineRule="auto"/>
        <w:ind w:left="0" w:firstLine="567"/>
        <w:jc w:val="both"/>
        <w:rPr>
          <w:rFonts w:ascii="Times New Roman" w:hAnsi="Times New Roman"/>
          <w:sz w:val="28"/>
          <w:szCs w:val="28"/>
        </w:rPr>
      </w:pPr>
    </w:p>
    <w:p w:rsidR="003D5D8A" w:rsidRDefault="003D5D8A" w:rsidP="003D5D8A">
      <w:pPr>
        <w:pStyle w:val="aa"/>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ПРОЕКТЫ ФЕДЕРАЛЬНЫХ ЗАКОНОВ</w:t>
      </w:r>
    </w:p>
    <w:p w:rsidR="003D5D8A" w:rsidRDefault="003D5D8A" w:rsidP="003D5D8A">
      <w:pPr>
        <w:pStyle w:val="aa"/>
        <w:autoSpaceDE w:val="0"/>
        <w:autoSpaceDN w:val="0"/>
        <w:adjustRightInd w:val="0"/>
        <w:spacing w:after="0" w:line="240" w:lineRule="auto"/>
        <w:ind w:left="0"/>
        <w:jc w:val="center"/>
        <w:rPr>
          <w:rFonts w:ascii="Times New Roman" w:hAnsi="Times New Roman"/>
          <w:b/>
          <w:sz w:val="28"/>
          <w:szCs w:val="28"/>
        </w:rPr>
      </w:pPr>
    </w:p>
    <w:p w:rsidR="003D5D8A" w:rsidRDefault="003D5D8A" w:rsidP="008F71DD">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8F71DD">
        <w:rPr>
          <w:rFonts w:ascii="Times New Roman" w:hAnsi="Times New Roman"/>
          <w:b/>
          <w:sz w:val="28"/>
          <w:szCs w:val="28"/>
        </w:rPr>
        <w:t>Проект федерального закона «О внесении изменений в Кодекс Российской Федерации об административных правонарушениях» (в части уточнения положений, устанавливающих ответственность за нарушение законодательства о персональных данных).</w:t>
      </w:r>
    </w:p>
    <w:p w:rsidR="008F71DD" w:rsidRPr="008F71DD" w:rsidRDefault="008F71DD" w:rsidP="008F71DD">
      <w:pPr>
        <w:pStyle w:val="aa"/>
        <w:autoSpaceDE w:val="0"/>
        <w:autoSpaceDN w:val="0"/>
        <w:adjustRightInd w:val="0"/>
        <w:spacing w:after="0" w:line="240" w:lineRule="auto"/>
        <w:ind w:left="567"/>
        <w:jc w:val="both"/>
        <w:rPr>
          <w:rFonts w:ascii="Times New Roman" w:hAnsi="Times New Roman"/>
          <w:b/>
          <w:sz w:val="28"/>
          <w:szCs w:val="28"/>
        </w:rPr>
      </w:pPr>
    </w:p>
    <w:p w:rsidR="003D5D8A" w:rsidRPr="003D5D8A" w:rsidRDefault="003D5D8A" w:rsidP="003D5D8A">
      <w:pPr>
        <w:pStyle w:val="aa"/>
        <w:autoSpaceDE w:val="0"/>
        <w:autoSpaceDN w:val="0"/>
        <w:adjustRightInd w:val="0"/>
        <w:spacing w:after="0" w:line="240" w:lineRule="auto"/>
        <w:ind w:left="0" w:firstLine="567"/>
        <w:jc w:val="both"/>
        <w:rPr>
          <w:rFonts w:ascii="Times New Roman" w:hAnsi="Times New Roman"/>
          <w:sz w:val="28"/>
          <w:szCs w:val="28"/>
        </w:rPr>
      </w:pPr>
      <w:r w:rsidRPr="003D5D8A">
        <w:rPr>
          <w:rFonts w:ascii="Times New Roman" w:hAnsi="Times New Roman"/>
          <w:sz w:val="28"/>
          <w:szCs w:val="28"/>
        </w:rPr>
        <w:t>Предлагается дифференцировать составы административных правонарушений в области персональных данных и увеличить размеры административных штрафов.</w:t>
      </w:r>
    </w:p>
    <w:p w:rsidR="003D5D8A" w:rsidRPr="003D5D8A" w:rsidRDefault="003D5D8A" w:rsidP="003D5D8A">
      <w:pPr>
        <w:pStyle w:val="aa"/>
        <w:autoSpaceDE w:val="0"/>
        <w:autoSpaceDN w:val="0"/>
        <w:adjustRightInd w:val="0"/>
        <w:spacing w:after="0" w:line="240" w:lineRule="auto"/>
        <w:ind w:left="0" w:firstLine="567"/>
        <w:jc w:val="both"/>
        <w:rPr>
          <w:rFonts w:ascii="Times New Roman" w:hAnsi="Times New Roman"/>
          <w:sz w:val="28"/>
          <w:szCs w:val="28"/>
        </w:rPr>
      </w:pPr>
      <w:r w:rsidRPr="003D5D8A">
        <w:rPr>
          <w:rFonts w:ascii="Times New Roman" w:hAnsi="Times New Roman"/>
          <w:sz w:val="28"/>
          <w:szCs w:val="28"/>
        </w:rPr>
        <w:t>Вводятся дополнительные составы административных правонарушений, предусматривающие ответственность за невыполнение оператором конкретных обязанностей, установленных законом. Например, за обработку персональных данных без письменного согласия субъекта этих данных (если такое согласие должно быть получено); невыполнение обязанности по предоставлению субъекту персональных данных информации, касающейся обработки его персональных данных; невыполнение требования о блокировании персональных данных.</w:t>
      </w:r>
    </w:p>
    <w:p w:rsidR="003D5D8A" w:rsidRDefault="003D5D8A" w:rsidP="003D5D8A">
      <w:pPr>
        <w:pStyle w:val="aa"/>
        <w:autoSpaceDE w:val="0"/>
        <w:autoSpaceDN w:val="0"/>
        <w:adjustRightInd w:val="0"/>
        <w:spacing w:after="0" w:line="240" w:lineRule="auto"/>
        <w:ind w:left="0" w:firstLine="567"/>
        <w:jc w:val="both"/>
        <w:rPr>
          <w:rFonts w:ascii="Times New Roman" w:hAnsi="Times New Roman"/>
          <w:sz w:val="28"/>
          <w:szCs w:val="28"/>
        </w:rPr>
      </w:pPr>
      <w:r w:rsidRPr="003D5D8A">
        <w:rPr>
          <w:rFonts w:ascii="Times New Roman" w:hAnsi="Times New Roman"/>
          <w:sz w:val="28"/>
          <w:szCs w:val="28"/>
        </w:rPr>
        <w:t xml:space="preserve">Полномочия по возбуждению дел об административных правонарушениях в области персональных данных предлагается передать от прокуроров </w:t>
      </w:r>
      <w:proofErr w:type="spellStart"/>
      <w:r w:rsidRPr="003D5D8A">
        <w:rPr>
          <w:rFonts w:ascii="Times New Roman" w:hAnsi="Times New Roman"/>
          <w:sz w:val="28"/>
          <w:szCs w:val="28"/>
        </w:rPr>
        <w:t>Роскомнадзору</w:t>
      </w:r>
      <w:proofErr w:type="spellEnd"/>
      <w:r w:rsidRPr="003D5D8A">
        <w:rPr>
          <w:rFonts w:ascii="Times New Roman" w:hAnsi="Times New Roman"/>
          <w:sz w:val="28"/>
          <w:szCs w:val="28"/>
        </w:rPr>
        <w:t>.</w:t>
      </w:r>
    </w:p>
    <w:p w:rsidR="003D5D8A" w:rsidRDefault="003D5D8A" w:rsidP="003D5D8A">
      <w:pPr>
        <w:pStyle w:val="aa"/>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Стадия проекта: </w:t>
      </w:r>
      <w:proofErr w:type="gramStart"/>
      <w:r>
        <w:rPr>
          <w:rFonts w:ascii="Times New Roman" w:hAnsi="Times New Roman"/>
          <w:sz w:val="28"/>
          <w:szCs w:val="28"/>
        </w:rPr>
        <w:t>одобрен</w:t>
      </w:r>
      <w:proofErr w:type="gramEnd"/>
      <w:r>
        <w:rPr>
          <w:rFonts w:ascii="Times New Roman" w:hAnsi="Times New Roman"/>
          <w:sz w:val="28"/>
          <w:szCs w:val="28"/>
        </w:rPr>
        <w:t xml:space="preserve"> Советом Федерации Российской Федерации.</w:t>
      </w:r>
    </w:p>
    <w:p w:rsidR="003F6BAA" w:rsidRDefault="003F6BAA" w:rsidP="003D5D8A">
      <w:pPr>
        <w:pStyle w:val="aa"/>
        <w:autoSpaceDE w:val="0"/>
        <w:autoSpaceDN w:val="0"/>
        <w:adjustRightInd w:val="0"/>
        <w:spacing w:after="0" w:line="240" w:lineRule="auto"/>
        <w:ind w:left="0" w:firstLine="567"/>
        <w:jc w:val="both"/>
        <w:rPr>
          <w:rFonts w:ascii="Times New Roman" w:hAnsi="Times New Roman"/>
          <w:sz w:val="28"/>
          <w:szCs w:val="28"/>
        </w:rPr>
      </w:pPr>
    </w:p>
    <w:p w:rsidR="003F6BAA" w:rsidRDefault="003F6BAA" w:rsidP="003F6BAA">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3F6BAA">
        <w:rPr>
          <w:rFonts w:ascii="Times New Roman" w:hAnsi="Times New Roman"/>
          <w:b/>
          <w:sz w:val="28"/>
          <w:szCs w:val="28"/>
        </w:rPr>
        <w:t>Проект федерального закона «О внесении изменений в Кодекс Российской Федерации об административных правонарушениях» (в части установления ответственности оператора связи)».</w:t>
      </w:r>
    </w:p>
    <w:p w:rsidR="003F6BAA" w:rsidRPr="003F6BAA" w:rsidRDefault="003F6BAA" w:rsidP="003F6BAA">
      <w:pPr>
        <w:pStyle w:val="aa"/>
        <w:autoSpaceDE w:val="0"/>
        <w:autoSpaceDN w:val="0"/>
        <w:adjustRightInd w:val="0"/>
        <w:spacing w:after="0" w:line="240" w:lineRule="auto"/>
        <w:ind w:left="567"/>
        <w:jc w:val="both"/>
        <w:rPr>
          <w:rFonts w:ascii="Times New Roman" w:hAnsi="Times New Roman"/>
          <w:b/>
          <w:sz w:val="28"/>
          <w:szCs w:val="28"/>
        </w:rPr>
      </w:pPr>
    </w:p>
    <w:p w:rsidR="003F6BAA" w:rsidRPr="003F6BAA" w:rsidRDefault="003F6BAA" w:rsidP="003F6BAA">
      <w:pPr>
        <w:pStyle w:val="aa"/>
        <w:autoSpaceDE w:val="0"/>
        <w:autoSpaceDN w:val="0"/>
        <w:adjustRightInd w:val="0"/>
        <w:spacing w:after="0" w:line="240" w:lineRule="auto"/>
        <w:ind w:left="0" w:firstLine="567"/>
        <w:jc w:val="both"/>
        <w:rPr>
          <w:rFonts w:ascii="Times New Roman" w:hAnsi="Times New Roman"/>
          <w:sz w:val="28"/>
          <w:szCs w:val="28"/>
        </w:rPr>
      </w:pPr>
      <w:proofErr w:type="gramStart"/>
      <w:r w:rsidRPr="003F6BAA">
        <w:rPr>
          <w:rFonts w:ascii="Times New Roman" w:hAnsi="Times New Roman"/>
          <w:sz w:val="28"/>
          <w:szCs w:val="28"/>
        </w:rPr>
        <w:lastRenderedPageBreak/>
        <w:t>Вводится ответственность за неисполнение оператором связи, оказывающим услуги по предоставлению доступа к Интернету, обязанности по ограничению 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roofErr w:type="gramEnd"/>
    </w:p>
    <w:p w:rsidR="003F6BAA" w:rsidRDefault="003F6BAA" w:rsidP="003F6BAA">
      <w:pPr>
        <w:pStyle w:val="aa"/>
        <w:autoSpaceDE w:val="0"/>
        <w:autoSpaceDN w:val="0"/>
        <w:adjustRightInd w:val="0"/>
        <w:spacing w:after="0" w:line="240" w:lineRule="auto"/>
        <w:ind w:left="0" w:firstLine="567"/>
        <w:jc w:val="both"/>
        <w:rPr>
          <w:rFonts w:ascii="Times New Roman" w:hAnsi="Times New Roman"/>
          <w:sz w:val="28"/>
          <w:szCs w:val="28"/>
        </w:rPr>
      </w:pPr>
      <w:proofErr w:type="gramStart"/>
      <w:r w:rsidRPr="003F6BAA">
        <w:rPr>
          <w:rFonts w:ascii="Times New Roman" w:hAnsi="Times New Roman"/>
          <w:sz w:val="28"/>
          <w:szCs w:val="28"/>
        </w:rPr>
        <w:t xml:space="preserve">Предполагается наложение штрафа на должностных лиц в размере от 3 000 до 5 000 руб.; на ИП - от 10 000 до 30 000 руб.; на </w:t>
      </w:r>
      <w:proofErr w:type="spellStart"/>
      <w:r w:rsidRPr="003F6BAA">
        <w:rPr>
          <w:rFonts w:ascii="Times New Roman" w:hAnsi="Times New Roman"/>
          <w:sz w:val="28"/>
          <w:szCs w:val="28"/>
        </w:rPr>
        <w:t>юрлиц</w:t>
      </w:r>
      <w:proofErr w:type="spellEnd"/>
      <w:r w:rsidRPr="003F6BAA">
        <w:rPr>
          <w:rFonts w:ascii="Times New Roman" w:hAnsi="Times New Roman"/>
          <w:sz w:val="28"/>
          <w:szCs w:val="28"/>
        </w:rPr>
        <w:t xml:space="preserve"> - от 50 000 до 100 000 руб.</w:t>
      </w:r>
      <w:proofErr w:type="gramEnd"/>
    </w:p>
    <w:p w:rsidR="00525B3C" w:rsidRDefault="0047246B" w:rsidP="00E74F04">
      <w:pPr>
        <w:pStyle w:val="aa"/>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Стадия проекта: </w:t>
      </w:r>
      <w:proofErr w:type="gramStart"/>
      <w:r>
        <w:rPr>
          <w:rFonts w:ascii="Times New Roman" w:hAnsi="Times New Roman"/>
          <w:sz w:val="28"/>
          <w:szCs w:val="28"/>
        </w:rPr>
        <w:t>принят</w:t>
      </w:r>
      <w:proofErr w:type="gramEnd"/>
      <w:r>
        <w:rPr>
          <w:rFonts w:ascii="Times New Roman" w:hAnsi="Times New Roman"/>
          <w:sz w:val="28"/>
          <w:szCs w:val="28"/>
        </w:rPr>
        <w:t xml:space="preserve"> Государственной Думой Российской Федерации во втором чтении.</w:t>
      </w:r>
    </w:p>
    <w:p w:rsidR="00DE038D" w:rsidRPr="00E74F04" w:rsidRDefault="00DE038D" w:rsidP="00E74F04">
      <w:pPr>
        <w:pStyle w:val="aa"/>
        <w:autoSpaceDE w:val="0"/>
        <w:autoSpaceDN w:val="0"/>
        <w:adjustRightInd w:val="0"/>
        <w:spacing w:after="0" w:line="240" w:lineRule="auto"/>
        <w:ind w:left="0" w:firstLine="567"/>
        <w:jc w:val="both"/>
        <w:rPr>
          <w:rFonts w:ascii="Times New Roman" w:hAnsi="Times New Roman"/>
          <w:sz w:val="28"/>
          <w:szCs w:val="28"/>
        </w:rPr>
      </w:pPr>
    </w:p>
    <w:p w:rsidR="009127F3" w:rsidRDefault="009127F3" w:rsidP="009127F3">
      <w:pPr>
        <w:pStyle w:val="aa"/>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СУДЕБНАЯ ПРАКТИКА</w:t>
      </w:r>
    </w:p>
    <w:p w:rsidR="008A4215" w:rsidRPr="003B154D" w:rsidRDefault="008A4215" w:rsidP="003B154D">
      <w:pPr>
        <w:autoSpaceDE w:val="0"/>
        <w:autoSpaceDN w:val="0"/>
        <w:adjustRightInd w:val="0"/>
        <w:spacing w:after="0" w:line="240" w:lineRule="auto"/>
        <w:jc w:val="both"/>
        <w:rPr>
          <w:rFonts w:ascii="Times New Roman" w:hAnsi="Times New Roman"/>
          <w:sz w:val="28"/>
          <w:szCs w:val="28"/>
        </w:rPr>
      </w:pPr>
    </w:p>
    <w:p w:rsidR="00363501" w:rsidRDefault="00723659" w:rsidP="00723659">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r w:rsidRPr="00723659">
        <w:rPr>
          <w:rFonts w:ascii="Times New Roman" w:hAnsi="Times New Roman"/>
          <w:b/>
          <w:sz w:val="28"/>
          <w:szCs w:val="28"/>
        </w:rPr>
        <w:t>Исковое заявление ООО «</w:t>
      </w:r>
      <w:proofErr w:type="spellStart"/>
      <w:r w:rsidRPr="00723659">
        <w:rPr>
          <w:rFonts w:ascii="Times New Roman" w:hAnsi="Times New Roman"/>
          <w:b/>
          <w:sz w:val="28"/>
          <w:szCs w:val="28"/>
        </w:rPr>
        <w:t>ВКонтакте</w:t>
      </w:r>
      <w:proofErr w:type="spellEnd"/>
      <w:r w:rsidRPr="00723659">
        <w:rPr>
          <w:rFonts w:ascii="Times New Roman" w:hAnsi="Times New Roman"/>
          <w:b/>
          <w:sz w:val="28"/>
          <w:szCs w:val="28"/>
        </w:rPr>
        <w:t>» к ООО «</w:t>
      </w:r>
      <w:proofErr w:type="spellStart"/>
      <w:r w:rsidRPr="00723659">
        <w:rPr>
          <w:rFonts w:ascii="Times New Roman" w:hAnsi="Times New Roman"/>
          <w:b/>
          <w:sz w:val="28"/>
          <w:szCs w:val="28"/>
        </w:rPr>
        <w:t>Дабл</w:t>
      </w:r>
      <w:proofErr w:type="spellEnd"/>
      <w:r w:rsidRPr="00723659">
        <w:rPr>
          <w:rFonts w:ascii="Times New Roman" w:hAnsi="Times New Roman"/>
          <w:b/>
          <w:sz w:val="28"/>
          <w:szCs w:val="28"/>
        </w:rPr>
        <w:t>» и Национальному бюро кредитных историй</w:t>
      </w:r>
      <w:r>
        <w:rPr>
          <w:rFonts w:ascii="Times New Roman" w:hAnsi="Times New Roman"/>
          <w:b/>
          <w:sz w:val="28"/>
          <w:szCs w:val="28"/>
        </w:rPr>
        <w:t xml:space="preserve"> по делу № А40-18827</w:t>
      </w:r>
      <w:r w:rsidRPr="00723659">
        <w:rPr>
          <w:rFonts w:ascii="Times New Roman" w:hAnsi="Times New Roman"/>
          <w:b/>
          <w:sz w:val="28"/>
          <w:szCs w:val="28"/>
        </w:rPr>
        <w:t>/2017.</w:t>
      </w:r>
    </w:p>
    <w:p w:rsidR="00723659" w:rsidRPr="00723659" w:rsidRDefault="00723659" w:rsidP="00723659">
      <w:pPr>
        <w:pStyle w:val="aa"/>
        <w:autoSpaceDE w:val="0"/>
        <w:autoSpaceDN w:val="0"/>
        <w:adjustRightInd w:val="0"/>
        <w:spacing w:after="0" w:line="240" w:lineRule="auto"/>
        <w:ind w:left="567"/>
        <w:jc w:val="both"/>
        <w:rPr>
          <w:rFonts w:ascii="Times New Roman" w:hAnsi="Times New Roman"/>
          <w:b/>
          <w:sz w:val="28"/>
          <w:szCs w:val="28"/>
        </w:rPr>
      </w:pPr>
    </w:p>
    <w:p w:rsidR="009127F3" w:rsidRPr="009127F3" w:rsidRDefault="009127F3" w:rsidP="00C40C6C">
      <w:pPr>
        <w:pStyle w:val="aa"/>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ООО «</w:t>
      </w:r>
      <w:proofErr w:type="spellStart"/>
      <w:r>
        <w:rPr>
          <w:rFonts w:ascii="Times New Roman" w:hAnsi="Times New Roman"/>
          <w:sz w:val="28"/>
          <w:szCs w:val="28"/>
        </w:rPr>
        <w:t>ВКонтакте</w:t>
      </w:r>
      <w:proofErr w:type="spellEnd"/>
      <w:r>
        <w:rPr>
          <w:rFonts w:ascii="Times New Roman" w:hAnsi="Times New Roman"/>
          <w:sz w:val="28"/>
          <w:szCs w:val="28"/>
        </w:rPr>
        <w:t xml:space="preserve">» </w:t>
      </w:r>
      <w:r w:rsidRPr="009127F3">
        <w:rPr>
          <w:rFonts w:ascii="Times New Roman" w:hAnsi="Times New Roman"/>
          <w:sz w:val="28"/>
          <w:szCs w:val="28"/>
        </w:rPr>
        <w:t>подало в Ар</w:t>
      </w:r>
      <w:r>
        <w:rPr>
          <w:rFonts w:ascii="Times New Roman" w:hAnsi="Times New Roman"/>
          <w:sz w:val="28"/>
          <w:szCs w:val="28"/>
        </w:rPr>
        <w:t>битражный суд Москвы иск к ООО «</w:t>
      </w:r>
      <w:proofErr w:type="spellStart"/>
      <w:r>
        <w:rPr>
          <w:rFonts w:ascii="Times New Roman" w:hAnsi="Times New Roman"/>
          <w:sz w:val="28"/>
          <w:szCs w:val="28"/>
        </w:rPr>
        <w:t>Дабл</w:t>
      </w:r>
      <w:proofErr w:type="spellEnd"/>
      <w:r>
        <w:rPr>
          <w:rFonts w:ascii="Times New Roman" w:hAnsi="Times New Roman"/>
          <w:sz w:val="28"/>
          <w:szCs w:val="28"/>
        </w:rPr>
        <w:t>»</w:t>
      </w:r>
      <w:r w:rsidRPr="009127F3">
        <w:rPr>
          <w:rFonts w:ascii="Times New Roman" w:hAnsi="Times New Roman"/>
          <w:sz w:val="28"/>
          <w:szCs w:val="28"/>
        </w:rPr>
        <w:t xml:space="preserve"> (работает под брендом </w:t>
      </w:r>
      <w:proofErr w:type="spellStart"/>
      <w:r w:rsidRPr="009127F3">
        <w:rPr>
          <w:rFonts w:ascii="Times New Roman" w:hAnsi="Times New Roman"/>
          <w:sz w:val="28"/>
          <w:szCs w:val="28"/>
        </w:rPr>
        <w:t>Double</w:t>
      </w:r>
      <w:proofErr w:type="spellEnd"/>
      <w:r w:rsidRPr="009127F3">
        <w:rPr>
          <w:rFonts w:ascii="Times New Roman" w:hAnsi="Times New Roman"/>
          <w:sz w:val="28"/>
          <w:szCs w:val="28"/>
        </w:rPr>
        <w:t xml:space="preserve"> </w:t>
      </w:r>
      <w:proofErr w:type="spellStart"/>
      <w:r w:rsidRPr="009127F3">
        <w:rPr>
          <w:rFonts w:ascii="Times New Roman" w:hAnsi="Times New Roman"/>
          <w:sz w:val="28"/>
          <w:szCs w:val="28"/>
        </w:rPr>
        <w:t>Data</w:t>
      </w:r>
      <w:proofErr w:type="spellEnd"/>
      <w:r w:rsidRPr="009127F3">
        <w:rPr>
          <w:rFonts w:ascii="Times New Roman" w:hAnsi="Times New Roman"/>
          <w:sz w:val="28"/>
          <w:szCs w:val="28"/>
        </w:rPr>
        <w:t>) и Национальному бюро кредитных историй (НБКИ), требуя обязать их прекратить использовать открытые данные пользователей для прода</w:t>
      </w:r>
      <w:r w:rsidR="00C40C6C">
        <w:rPr>
          <w:rFonts w:ascii="Times New Roman" w:hAnsi="Times New Roman"/>
          <w:sz w:val="28"/>
          <w:szCs w:val="28"/>
        </w:rPr>
        <w:t xml:space="preserve">жи своих услуг. </w:t>
      </w:r>
      <w:r w:rsidRPr="009127F3">
        <w:rPr>
          <w:rFonts w:ascii="Times New Roman" w:hAnsi="Times New Roman"/>
          <w:sz w:val="28"/>
          <w:szCs w:val="28"/>
        </w:rPr>
        <w:t xml:space="preserve">За нарушение исключительных прав социальная сеть требует взыскать с </w:t>
      </w:r>
      <w:proofErr w:type="spellStart"/>
      <w:r w:rsidRPr="009127F3">
        <w:rPr>
          <w:rFonts w:ascii="Times New Roman" w:hAnsi="Times New Roman"/>
          <w:sz w:val="28"/>
          <w:szCs w:val="28"/>
        </w:rPr>
        <w:t>Double</w:t>
      </w:r>
      <w:proofErr w:type="spellEnd"/>
      <w:r w:rsidRPr="009127F3">
        <w:rPr>
          <w:rFonts w:ascii="Times New Roman" w:hAnsi="Times New Roman"/>
          <w:sz w:val="28"/>
          <w:szCs w:val="28"/>
        </w:rPr>
        <w:t xml:space="preserve"> </w:t>
      </w:r>
      <w:proofErr w:type="spellStart"/>
      <w:r w:rsidRPr="009127F3">
        <w:rPr>
          <w:rFonts w:ascii="Times New Roman" w:hAnsi="Times New Roman"/>
          <w:sz w:val="28"/>
          <w:szCs w:val="28"/>
        </w:rPr>
        <w:t>Data</w:t>
      </w:r>
      <w:proofErr w:type="spellEnd"/>
      <w:r w:rsidRPr="009127F3">
        <w:rPr>
          <w:rFonts w:ascii="Times New Roman" w:hAnsi="Times New Roman"/>
          <w:sz w:val="28"/>
          <w:szCs w:val="28"/>
        </w:rPr>
        <w:t xml:space="preserve"> и </w:t>
      </w:r>
      <w:r w:rsidR="00723659">
        <w:rPr>
          <w:rFonts w:ascii="Times New Roman" w:hAnsi="Times New Roman"/>
          <w:sz w:val="28"/>
          <w:szCs w:val="28"/>
        </w:rPr>
        <w:t>НБКИ символическую компенсацию -</w:t>
      </w:r>
      <w:r w:rsidRPr="009127F3">
        <w:rPr>
          <w:rFonts w:ascii="Times New Roman" w:hAnsi="Times New Roman"/>
          <w:sz w:val="28"/>
          <w:szCs w:val="28"/>
        </w:rPr>
        <w:t xml:space="preserve"> по одному рублю.</w:t>
      </w:r>
    </w:p>
    <w:p w:rsidR="00C40C6C" w:rsidRDefault="009127F3" w:rsidP="00186897">
      <w:pPr>
        <w:pStyle w:val="aa"/>
        <w:autoSpaceDE w:val="0"/>
        <w:autoSpaceDN w:val="0"/>
        <w:adjustRightInd w:val="0"/>
        <w:spacing w:after="0" w:line="240" w:lineRule="auto"/>
        <w:ind w:left="0" w:firstLine="567"/>
        <w:jc w:val="both"/>
        <w:rPr>
          <w:rFonts w:ascii="Times New Roman" w:hAnsi="Times New Roman"/>
          <w:sz w:val="28"/>
          <w:szCs w:val="28"/>
        </w:rPr>
      </w:pPr>
      <w:r w:rsidRPr="009127F3">
        <w:rPr>
          <w:rFonts w:ascii="Times New Roman" w:hAnsi="Times New Roman"/>
          <w:sz w:val="28"/>
          <w:szCs w:val="28"/>
        </w:rPr>
        <w:t xml:space="preserve">Согласно иску, НБКИ предлагает кредитным организациям сервисы на основе технологий, разработанных </w:t>
      </w:r>
      <w:proofErr w:type="spellStart"/>
      <w:r w:rsidRPr="009127F3">
        <w:rPr>
          <w:rFonts w:ascii="Times New Roman" w:hAnsi="Times New Roman"/>
          <w:sz w:val="28"/>
          <w:szCs w:val="28"/>
        </w:rPr>
        <w:t>Double</w:t>
      </w:r>
      <w:proofErr w:type="spellEnd"/>
      <w:r w:rsidRPr="009127F3">
        <w:rPr>
          <w:rFonts w:ascii="Times New Roman" w:hAnsi="Times New Roman"/>
          <w:sz w:val="28"/>
          <w:szCs w:val="28"/>
        </w:rPr>
        <w:t xml:space="preserve"> </w:t>
      </w:r>
      <w:proofErr w:type="spellStart"/>
      <w:r w:rsidRPr="009127F3">
        <w:rPr>
          <w:rFonts w:ascii="Times New Roman" w:hAnsi="Times New Roman"/>
          <w:sz w:val="28"/>
          <w:szCs w:val="28"/>
        </w:rPr>
        <w:t>Data</w:t>
      </w:r>
      <w:proofErr w:type="spellEnd"/>
      <w:r w:rsidRPr="009127F3">
        <w:rPr>
          <w:rFonts w:ascii="Times New Roman" w:hAnsi="Times New Roman"/>
          <w:sz w:val="28"/>
          <w:szCs w:val="28"/>
        </w:rPr>
        <w:t>: они позволяют оценить кредитоспос</w:t>
      </w:r>
      <w:r w:rsidR="00C40C6C">
        <w:rPr>
          <w:rFonts w:ascii="Times New Roman" w:hAnsi="Times New Roman"/>
          <w:sz w:val="28"/>
          <w:szCs w:val="28"/>
        </w:rPr>
        <w:t>обность заемщиков по данным из «</w:t>
      </w:r>
      <w:proofErr w:type="spellStart"/>
      <w:r w:rsidR="00C40C6C">
        <w:rPr>
          <w:rFonts w:ascii="Times New Roman" w:hAnsi="Times New Roman"/>
          <w:sz w:val="28"/>
          <w:szCs w:val="28"/>
        </w:rPr>
        <w:t>ВКонтакте</w:t>
      </w:r>
      <w:proofErr w:type="spellEnd"/>
      <w:r w:rsidR="00C40C6C">
        <w:rPr>
          <w:rFonts w:ascii="Times New Roman" w:hAnsi="Times New Roman"/>
          <w:sz w:val="28"/>
          <w:szCs w:val="28"/>
        </w:rPr>
        <w:t>»</w:t>
      </w:r>
      <w:r w:rsidRPr="009127F3">
        <w:rPr>
          <w:rFonts w:ascii="Times New Roman" w:hAnsi="Times New Roman"/>
          <w:sz w:val="28"/>
          <w:szCs w:val="28"/>
        </w:rPr>
        <w:t xml:space="preserve">. Как утверждает истец, </w:t>
      </w:r>
      <w:proofErr w:type="spellStart"/>
      <w:r w:rsidRPr="009127F3">
        <w:rPr>
          <w:rFonts w:ascii="Times New Roman" w:hAnsi="Times New Roman"/>
          <w:sz w:val="28"/>
          <w:szCs w:val="28"/>
        </w:rPr>
        <w:t>Double</w:t>
      </w:r>
      <w:proofErr w:type="spellEnd"/>
      <w:r w:rsidRPr="009127F3">
        <w:rPr>
          <w:rFonts w:ascii="Times New Roman" w:hAnsi="Times New Roman"/>
          <w:sz w:val="28"/>
          <w:szCs w:val="28"/>
        </w:rPr>
        <w:t xml:space="preserve"> </w:t>
      </w:r>
      <w:proofErr w:type="spellStart"/>
      <w:r w:rsidRPr="009127F3">
        <w:rPr>
          <w:rFonts w:ascii="Times New Roman" w:hAnsi="Times New Roman"/>
          <w:sz w:val="28"/>
          <w:szCs w:val="28"/>
        </w:rPr>
        <w:t>Data</w:t>
      </w:r>
      <w:proofErr w:type="spellEnd"/>
      <w:r w:rsidRPr="009127F3">
        <w:rPr>
          <w:rFonts w:ascii="Times New Roman" w:hAnsi="Times New Roman"/>
          <w:sz w:val="28"/>
          <w:szCs w:val="28"/>
        </w:rPr>
        <w:t xml:space="preserve"> извлекает из базы данных социальной сети, где около 407 </w:t>
      </w:r>
      <w:proofErr w:type="gramStart"/>
      <w:r w:rsidRPr="009127F3">
        <w:rPr>
          <w:rFonts w:ascii="Times New Roman" w:hAnsi="Times New Roman"/>
          <w:sz w:val="28"/>
          <w:szCs w:val="28"/>
        </w:rPr>
        <w:t>млн</w:t>
      </w:r>
      <w:proofErr w:type="gramEnd"/>
      <w:r w:rsidRPr="009127F3">
        <w:rPr>
          <w:rFonts w:ascii="Times New Roman" w:hAnsi="Times New Roman"/>
          <w:sz w:val="28"/>
          <w:szCs w:val="28"/>
        </w:rPr>
        <w:t xml:space="preserve"> профилей, фамилии, имена, сведения о месте работы и учебы, анкеты друзей, информацию о месте рождения и регионе проживания, фото, а также сведения о частоте посещений страницы и тип</w:t>
      </w:r>
      <w:r w:rsidR="00C40C6C">
        <w:rPr>
          <w:rFonts w:ascii="Times New Roman" w:hAnsi="Times New Roman"/>
          <w:sz w:val="28"/>
          <w:szCs w:val="28"/>
        </w:rPr>
        <w:t>е устройства. При этом ни сеть «</w:t>
      </w:r>
      <w:proofErr w:type="spellStart"/>
      <w:r w:rsidR="00C40C6C">
        <w:rPr>
          <w:rFonts w:ascii="Times New Roman" w:hAnsi="Times New Roman"/>
          <w:sz w:val="28"/>
          <w:szCs w:val="28"/>
        </w:rPr>
        <w:t>ВКонтакте</w:t>
      </w:r>
      <w:proofErr w:type="spellEnd"/>
      <w:r w:rsidR="00C40C6C">
        <w:rPr>
          <w:rFonts w:ascii="Times New Roman" w:hAnsi="Times New Roman"/>
          <w:sz w:val="28"/>
          <w:szCs w:val="28"/>
        </w:rPr>
        <w:t>»</w:t>
      </w:r>
      <w:r w:rsidRPr="009127F3">
        <w:rPr>
          <w:rFonts w:ascii="Times New Roman" w:hAnsi="Times New Roman"/>
          <w:sz w:val="28"/>
          <w:szCs w:val="28"/>
        </w:rPr>
        <w:t>, ни ее пользователи не давали разрешения на извлечение таких материалов и их коммерческое использование.</w:t>
      </w:r>
    </w:p>
    <w:p w:rsidR="00DD5C67" w:rsidRDefault="00DD5C67" w:rsidP="00186897">
      <w:pPr>
        <w:pStyle w:val="aa"/>
        <w:autoSpaceDE w:val="0"/>
        <w:autoSpaceDN w:val="0"/>
        <w:adjustRightInd w:val="0"/>
        <w:spacing w:after="0" w:line="240" w:lineRule="auto"/>
        <w:ind w:left="0" w:firstLine="567"/>
        <w:jc w:val="both"/>
        <w:rPr>
          <w:rFonts w:ascii="Times New Roman" w:hAnsi="Times New Roman"/>
          <w:sz w:val="28"/>
          <w:szCs w:val="28"/>
        </w:rPr>
      </w:pPr>
    </w:p>
    <w:p w:rsidR="00DD5C67" w:rsidRPr="00DD5C67" w:rsidRDefault="00DD5C67" w:rsidP="00DD5C67">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proofErr w:type="gramStart"/>
      <w:r w:rsidRPr="00DD5C67">
        <w:rPr>
          <w:rFonts w:ascii="Times New Roman" w:hAnsi="Times New Roman"/>
          <w:b/>
          <w:sz w:val="28"/>
          <w:szCs w:val="28"/>
        </w:rPr>
        <w:t>Постановление Суда по интеллектуальн</w:t>
      </w:r>
      <w:r>
        <w:rPr>
          <w:rFonts w:ascii="Times New Roman" w:hAnsi="Times New Roman"/>
          <w:b/>
          <w:sz w:val="28"/>
          <w:szCs w:val="28"/>
        </w:rPr>
        <w:t>ым правам от 17.01.2017 № С01-1242/2016 по делу №</w:t>
      </w:r>
      <w:r w:rsidRPr="00DD5C67">
        <w:rPr>
          <w:rFonts w:ascii="Times New Roman" w:hAnsi="Times New Roman"/>
          <w:b/>
          <w:sz w:val="28"/>
          <w:szCs w:val="28"/>
        </w:rPr>
        <w:t xml:space="preserve"> А40-4199/2016 Суд частично отменил судебные акты в части отказа в удовлетворении требования о прекращении предоставления услуг хостинга абоненту по делу о защите исключительного права на товарный знак, поскольку судами не установлено наличие у одного из ответчиков статуса администратора доменного имени</w:t>
      </w:r>
      <w:r w:rsidRPr="00DD5C67">
        <w:rPr>
          <w:rFonts w:ascii="Times New Roman" w:hAnsi="Times New Roman"/>
          <w:b/>
          <w:sz w:val="28"/>
          <w:szCs w:val="28"/>
        </w:rPr>
        <w:t>.</w:t>
      </w:r>
      <w:proofErr w:type="gramEnd"/>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Правообладатель ссылался на незаконное использование копии его сайта, содержащего товарный знак, коммерческое обозначение и фирменное наименование.</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В иске к одному из ответчиков было полностью отказано на том основании, что он, будучи информационным посредником, принял надлежащие меры для устранения нарушения.</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lastRenderedPageBreak/>
        <w:t>Однако Суд по интеллектуальным правам с таким подходом не согласился.</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Он подчеркнул, что к информационному посреднику, который в силу ГК РФ не отвечает за нарушение интеллектуальных прав, могут быть предъявлены требования об их защите, не связанные с применением мер гражданско-правовой ответственности. А истец в т. ч. хотел, чтобы данный ответчик прекратил предоставлять услуги хостинга абоненту, использующему спорный сайт, и удалил его копию со своих серверов.</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Кроме того, на второго ответчика, в отношении которого судами не установлен статус администратора домена, не могла возлагаться обязанность прекратить использовать сайт, размещенный в данном домене.</w:t>
      </w:r>
    </w:p>
    <w:p w:rsid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При этом требование о взыскании компенсации за нарушение исключительного права может предъявляться как к администратору домена, так и к лицу, фактически использовавшему его.</w:t>
      </w:r>
    </w:p>
    <w:p w:rsid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p>
    <w:p w:rsidR="00DD5C67" w:rsidRPr="00DD5C67" w:rsidRDefault="00DD5C67" w:rsidP="00DD5C67">
      <w:pPr>
        <w:pStyle w:val="aa"/>
        <w:numPr>
          <w:ilvl w:val="0"/>
          <w:numId w:val="30"/>
        </w:numPr>
        <w:autoSpaceDE w:val="0"/>
        <w:autoSpaceDN w:val="0"/>
        <w:adjustRightInd w:val="0"/>
        <w:spacing w:after="0" w:line="240" w:lineRule="auto"/>
        <w:ind w:left="567" w:hanging="567"/>
        <w:jc w:val="both"/>
        <w:rPr>
          <w:rFonts w:ascii="Times New Roman" w:hAnsi="Times New Roman"/>
          <w:b/>
          <w:sz w:val="28"/>
          <w:szCs w:val="28"/>
        </w:rPr>
      </w:pPr>
      <w:proofErr w:type="gramStart"/>
      <w:r w:rsidRPr="00DD5C67">
        <w:rPr>
          <w:rFonts w:ascii="Times New Roman" w:hAnsi="Times New Roman"/>
          <w:b/>
          <w:sz w:val="28"/>
          <w:szCs w:val="28"/>
        </w:rPr>
        <w:t>Постановление президиума Суда по интеллектуальны</w:t>
      </w:r>
      <w:r>
        <w:rPr>
          <w:rFonts w:ascii="Times New Roman" w:hAnsi="Times New Roman"/>
          <w:b/>
          <w:sz w:val="28"/>
          <w:szCs w:val="28"/>
        </w:rPr>
        <w:t>м правам от 16.01.2017 № С01-902/2016 по делу №</w:t>
      </w:r>
      <w:r w:rsidRPr="00DD5C67">
        <w:rPr>
          <w:rFonts w:ascii="Times New Roman" w:hAnsi="Times New Roman"/>
          <w:b/>
          <w:sz w:val="28"/>
          <w:szCs w:val="28"/>
        </w:rPr>
        <w:t xml:space="preserve"> СИП-185/2016 Суд отменил решение суда первой инстанции в части отказа в удовлетворении искового требования и досрочно прекратил правовую охрану товарного знака, поскольку истец представил доказательства своей заинтересованности в досрочном прекращении его правовой охраны, а ответчик не доказал факт его использования в отношении ряда товаров в течение последних</w:t>
      </w:r>
      <w:proofErr w:type="gramEnd"/>
      <w:r w:rsidRPr="00DD5C67">
        <w:rPr>
          <w:rFonts w:ascii="Times New Roman" w:hAnsi="Times New Roman"/>
          <w:b/>
          <w:sz w:val="28"/>
          <w:szCs w:val="28"/>
        </w:rPr>
        <w:t xml:space="preserve"> трех лет</w:t>
      </w:r>
      <w:r w:rsidRPr="00DD5C67">
        <w:rPr>
          <w:rFonts w:ascii="Times New Roman" w:hAnsi="Times New Roman"/>
          <w:b/>
          <w:sz w:val="28"/>
          <w:szCs w:val="28"/>
        </w:rPr>
        <w:t>.</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Основная цель осуществления исключительного права на товарный знак - индивидуализация продукции, работ или услуг, в отношении которых он зарегистрирован. Данная индивидуализация, в свою очередь, преследует цель создать или сохранить рынок сбыта.</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Поэтому для применения норм не учитывается символическое использование товарного знака с единственной целью сохранить права на него.</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При оценке доказательств реального использования спорного обозначения должна устанавливаться совокупность обстоятельств, подтверждающих введение в гражданский оборот продукции, маркированной им, в т. ч. показатели объема таковой.</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К примеру, низкий уровень товарооборота дорогостоящей (эксклюзивной) продукции может быть признан упомянутым доказательством вместе с иными подтверждениями, а аналогичный объем менее дорогостоящих товаров - нет.</w:t>
      </w:r>
    </w:p>
    <w:p w:rsidR="00DD5C67" w:rsidRPr="00DD5C6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Кроме того, для целей применения данных норм может учитываться дарение товара, если оно осуществлено лицам, не связанным с дарителем, не являющимся, например, его сотрудниками.</w:t>
      </w:r>
    </w:p>
    <w:p w:rsidR="00DD5C67" w:rsidRPr="00186897" w:rsidRDefault="00DD5C67" w:rsidP="00DD5C67">
      <w:pPr>
        <w:pStyle w:val="aa"/>
        <w:autoSpaceDE w:val="0"/>
        <w:autoSpaceDN w:val="0"/>
        <w:adjustRightInd w:val="0"/>
        <w:spacing w:after="0" w:line="240" w:lineRule="auto"/>
        <w:ind w:left="0" w:firstLine="567"/>
        <w:jc w:val="both"/>
        <w:rPr>
          <w:rFonts w:ascii="Times New Roman" w:hAnsi="Times New Roman"/>
          <w:sz w:val="28"/>
          <w:szCs w:val="28"/>
        </w:rPr>
      </w:pPr>
      <w:r w:rsidRPr="00DD5C67">
        <w:rPr>
          <w:rFonts w:ascii="Times New Roman" w:hAnsi="Times New Roman"/>
          <w:sz w:val="28"/>
          <w:szCs w:val="28"/>
        </w:rPr>
        <w:t>При отсутствии сведений о круге одаряемых лиц (или данных о том, что они не связаны с дарителем) такое дарение во внимание не принимается.</w:t>
      </w:r>
    </w:p>
    <w:p w:rsidR="00D50A19" w:rsidRDefault="00D50A19" w:rsidP="009B5309">
      <w:pPr>
        <w:tabs>
          <w:tab w:val="left" w:pos="3261"/>
          <w:tab w:val="left" w:pos="4111"/>
        </w:tabs>
        <w:spacing w:after="0" w:line="240" w:lineRule="auto"/>
        <w:ind w:right="7655"/>
        <w:jc w:val="both"/>
        <w:rPr>
          <w:rFonts w:ascii="Times New Roman" w:hAnsi="Times New Roman"/>
          <w:sz w:val="28"/>
          <w:szCs w:val="28"/>
        </w:rPr>
      </w:pPr>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bookmarkStart w:id="0" w:name="_GoBack"/>
      <w:bookmarkEnd w:id="0"/>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00B044CA">
        <w:rPr>
          <w:rFonts w:ascii="Times New Roman" w:hAnsi="Times New Roman"/>
          <w:color w:val="A6A6A6"/>
          <w:sz w:val="20"/>
          <w:szCs w:val="20"/>
        </w:rPr>
        <w:t xml:space="preserve"> «ГАРАНТ</w:t>
      </w:r>
      <w:r w:rsidR="008E2B0E" w:rsidRPr="00D43096">
        <w:rPr>
          <w:rFonts w:ascii="Times New Roman" w:hAnsi="Times New Roman"/>
          <w:color w:val="A6A6A6"/>
          <w:sz w:val="20"/>
          <w:szCs w:val="20"/>
        </w:rPr>
        <w:t>».</w:t>
      </w:r>
    </w:p>
    <w:sectPr w:rsidR="00F84683" w:rsidRPr="004058E3" w:rsidSect="001B252E">
      <w:headerReference w:type="default" r:id="rId10"/>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7B" w:rsidRDefault="006B167B" w:rsidP="006A373D">
      <w:pPr>
        <w:spacing w:after="0" w:line="240" w:lineRule="auto"/>
      </w:pPr>
      <w:r>
        <w:separator/>
      </w:r>
    </w:p>
  </w:endnote>
  <w:endnote w:type="continuationSeparator" w:id="0">
    <w:p w:rsidR="006B167B" w:rsidRDefault="006B167B"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7B" w:rsidRDefault="006B167B" w:rsidP="006A373D">
      <w:pPr>
        <w:spacing w:after="0" w:line="240" w:lineRule="auto"/>
      </w:pPr>
      <w:r>
        <w:separator/>
      </w:r>
    </w:p>
  </w:footnote>
  <w:footnote w:type="continuationSeparator" w:id="0">
    <w:p w:rsidR="006B167B" w:rsidRDefault="006B167B"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96" w:rsidRPr="00AE1F75" w:rsidRDefault="00257D96"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D50A19">
      <w:rPr>
        <w:rFonts w:ascii="Times New Roman" w:hAnsi="Times New Roman"/>
        <w:noProof/>
      </w:rPr>
      <w:t>18</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6C2"/>
    <w:multiLevelType w:val="hybridMultilevel"/>
    <w:tmpl w:val="6B54E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D3CD9"/>
    <w:multiLevelType w:val="hybridMultilevel"/>
    <w:tmpl w:val="F0046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C2673"/>
    <w:multiLevelType w:val="hybridMultilevel"/>
    <w:tmpl w:val="F2FC5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6251C"/>
    <w:multiLevelType w:val="hybridMultilevel"/>
    <w:tmpl w:val="8BAE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A1077"/>
    <w:multiLevelType w:val="hybridMultilevel"/>
    <w:tmpl w:val="4BD0B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5220DB"/>
    <w:multiLevelType w:val="hybridMultilevel"/>
    <w:tmpl w:val="D1D44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27055"/>
    <w:multiLevelType w:val="hybridMultilevel"/>
    <w:tmpl w:val="7B0A9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C58B6"/>
    <w:multiLevelType w:val="hybridMultilevel"/>
    <w:tmpl w:val="1DFA7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2729F8"/>
    <w:multiLevelType w:val="hybridMultilevel"/>
    <w:tmpl w:val="EB049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50D76"/>
    <w:multiLevelType w:val="hybridMultilevel"/>
    <w:tmpl w:val="1AB4C710"/>
    <w:lvl w:ilvl="0" w:tplc="19DEB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EAE41A9"/>
    <w:multiLevelType w:val="hybridMultilevel"/>
    <w:tmpl w:val="77C0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1564DF"/>
    <w:multiLevelType w:val="hybridMultilevel"/>
    <w:tmpl w:val="0C28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D7950"/>
    <w:multiLevelType w:val="hybridMultilevel"/>
    <w:tmpl w:val="827C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814A36"/>
    <w:multiLevelType w:val="hybridMultilevel"/>
    <w:tmpl w:val="B3FA1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2D2B32"/>
    <w:multiLevelType w:val="hybridMultilevel"/>
    <w:tmpl w:val="B42E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60E70"/>
    <w:multiLevelType w:val="hybridMultilevel"/>
    <w:tmpl w:val="3F783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A7639"/>
    <w:multiLevelType w:val="hybridMultilevel"/>
    <w:tmpl w:val="93DCC9FE"/>
    <w:lvl w:ilvl="0" w:tplc="43881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C27236"/>
    <w:multiLevelType w:val="hybridMultilevel"/>
    <w:tmpl w:val="FB1A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115025"/>
    <w:multiLevelType w:val="hybridMultilevel"/>
    <w:tmpl w:val="D03E7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A91057"/>
    <w:multiLevelType w:val="hybridMultilevel"/>
    <w:tmpl w:val="06C27A00"/>
    <w:lvl w:ilvl="0" w:tplc="D77A0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1F26CB0"/>
    <w:multiLevelType w:val="hybridMultilevel"/>
    <w:tmpl w:val="CBD08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8C726A"/>
    <w:multiLevelType w:val="hybridMultilevel"/>
    <w:tmpl w:val="4F6C6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9071FA"/>
    <w:multiLevelType w:val="hybridMultilevel"/>
    <w:tmpl w:val="131EC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A300AA"/>
    <w:multiLevelType w:val="hybridMultilevel"/>
    <w:tmpl w:val="3230B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302DCF"/>
    <w:multiLevelType w:val="hybridMultilevel"/>
    <w:tmpl w:val="21AE9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101B9"/>
    <w:multiLevelType w:val="hybridMultilevel"/>
    <w:tmpl w:val="E92E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F86D3E"/>
    <w:multiLevelType w:val="hybridMultilevel"/>
    <w:tmpl w:val="B824C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5E48AA"/>
    <w:multiLevelType w:val="hybridMultilevel"/>
    <w:tmpl w:val="4EC66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2260D"/>
    <w:multiLevelType w:val="hybridMultilevel"/>
    <w:tmpl w:val="3D16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8877AA"/>
    <w:multiLevelType w:val="hybridMultilevel"/>
    <w:tmpl w:val="3066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D70528"/>
    <w:multiLevelType w:val="hybridMultilevel"/>
    <w:tmpl w:val="18722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171182"/>
    <w:multiLevelType w:val="hybridMultilevel"/>
    <w:tmpl w:val="815A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0A7093"/>
    <w:multiLevelType w:val="hybridMultilevel"/>
    <w:tmpl w:val="6FBE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DA22FF"/>
    <w:multiLevelType w:val="hybridMultilevel"/>
    <w:tmpl w:val="3888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28"/>
  </w:num>
  <w:num w:numId="4">
    <w:abstractNumId w:val="21"/>
  </w:num>
  <w:num w:numId="5">
    <w:abstractNumId w:val="8"/>
  </w:num>
  <w:num w:numId="6">
    <w:abstractNumId w:val="33"/>
  </w:num>
  <w:num w:numId="7">
    <w:abstractNumId w:val="27"/>
  </w:num>
  <w:num w:numId="8">
    <w:abstractNumId w:val="24"/>
  </w:num>
  <w:num w:numId="9">
    <w:abstractNumId w:val="11"/>
  </w:num>
  <w:num w:numId="10">
    <w:abstractNumId w:val="9"/>
  </w:num>
  <w:num w:numId="11">
    <w:abstractNumId w:val="5"/>
  </w:num>
  <w:num w:numId="12">
    <w:abstractNumId w:val="16"/>
  </w:num>
  <w:num w:numId="13">
    <w:abstractNumId w:val="19"/>
  </w:num>
  <w:num w:numId="14">
    <w:abstractNumId w:val="26"/>
  </w:num>
  <w:num w:numId="15">
    <w:abstractNumId w:val="7"/>
  </w:num>
  <w:num w:numId="16">
    <w:abstractNumId w:val="29"/>
  </w:num>
  <w:num w:numId="17">
    <w:abstractNumId w:val="4"/>
  </w:num>
  <w:num w:numId="18">
    <w:abstractNumId w:val="25"/>
  </w:num>
  <w:num w:numId="19">
    <w:abstractNumId w:val="6"/>
  </w:num>
  <w:num w:numId="20">
    <w:abstractNumId w:val="15"/>
  </w:num>
  <w:num w:numId="21">
    <w:abstractNumId w:val="22"/>
  </w:num>
  <w:num w:numId="22">
    <w:abstractNumId w:val="3"/>
  </w:num>
  <w:num w:numId="23">
    <w:abstractNumId w:val="18"/>
  </w:num>
  <w:num w:numId="24">
    <w:abstractNumId w:val="32"/>
  </w:num>
  <w:num w:numId="25">
    <w:abstractNumId w:val="2"/>
  </w:num>
  <w:num w:numId="26">
    <w:abstractNumId w:val="17"/>
  </w:num>
  <w:num w:numId="27">
    <w:abstractNumId w:val="10"/>
  </w:num>
  <w:num w:numId="28">
    <w:abstractNumId w:val="0"/>
  </w:num>
  <w:num w:numId="29">
    <w:abstractNumId w:val="1"/>
  </w:num>
  <w:num w:numId="30">
    <w:abstractNumId w:val="23"/>
  </w:num>
  <w:num w:numId="31">
    <w:abstractNumId w:val="30"/>
  </w:num>
  <w:num w:numId="32">
    <w:abstractNumId w:val="13"/>
  </w:num>
  <w:num w:numId="33">
    <w:abstractNumId w:val="20"/>
  </w:num>
  <w:num w:numId="3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2155"/>
    <w:rsid w:val="000027E1"/>
    <w:rsid w:val="000038E4"/>
    <w:rsid w:val="00003D02"/>
    <w:rsid w:val="00004B96"/>
    <w:rsid w:val="00004DD9"/>
    <w:rsid w:val="00004FCD"/>
    <w:rsid w:val="00005770"/>
    <w:rsid w:val="00007276"/>
    <w:rsid w:val="0001007D"/>
    <w:rsid w:val="0001176F"/>
    <w:rsid w:val="000121D3"/>
    <w:rsid w:val="000125D3"/>
    <w:rsid w:val="00012BBA"/>
    <w:rsid w:val="000134D3"/>
    <w:rsid w:val="00014770"/>
    <w:rsid w:val="0001492E"/>
    <w:rsid w:val="00014E5F"/>
    <w:rsid w:val="000152A2"/>
    <w:rsid w:val="00015E62"/>
    <w:rsid w:val="00015FB6"/>
    <w:rsid w:val="00016FA5"/>
    <w:rsid w:val="00017A8A"/>
    <w:rsid w:val="00017C86"/>
    <w:rsid w:val="00017E1F"/>
    <w:rsid w:val="00020D71"/>
    <w:rsid w:val="00022523"/>
    <w:rsid w:val="00022FAC"/>
    <w:rsid w:val="00023D09"/>
    <w:rsid w:val="000244F6"/>
    <w:rsid w:val="00024C85"/>
    <w:rsid w:val="000251DF"/>
    <w:rsid w:val="00026C8B"/>
    <w:rsid w:val="00027231"/>
    <w:rsid w:val="00027A30"/>
    <w:rsid w:val="00027C4B"/>
    <w:rsid w:val="00030095"/>
    <w:rsid w:val="00030D50"/>
    <w:rsid w:val="00030E50"/>
    <w:rsid w:val="00031A3E"/>
    <w:rsid w:val="00032DF5"/>
    <w:rsid w:val="00033065"/>
    <w:rsid w:val="0003318B"/>
    <w:rsid w:val="00033CCF"/>
    <w:rsid w:val="00034412"/>
    <w:rsid w:val="00034604"/>
    <w:rsid w:val="00034F9E"/>
    <w:rsid w:val="000358F0"/>
    <w:rsid w:val="00035F63"/>
    <w:rsid w:val="00036085"/>
    <w:rsid w:val="00037FFB"/>
    <w:rsid w:val="000406CB"/>
    <w:rsid w:val="0004086E"/>
    <w:rsid w:val="000417BC"/>
    <w:rsid w:val="00041E30"/>
    <w:rsid w:val="00041EF5"/>
    <w:rsid w:val="00042878"/>
    <w:rsid w:val="00042BD1"/>
    <w:rsid w:val="00044FE8"/>
    <w:rsid w:val="00046859"/>
    <w:rsid w:val="00046D97"/>
    <w:rsid w:val="00047584"/>
    <w:rsid w:val="0004774F"/>
    <w:rsid w:val="00050C2B"/>
    <w:rsid w:val="00050FB2"/>
    <w:rsid w:val="00052335"/>
    <w:rsid w:val="00052815"/>
    <w:rsid w:val="00052853"/>
    <w:rsid w:val="0005287B"/>
    <w:rsid w:val="0005334A"/>
    <w:rsid w:val="00053845"/>
    <w:rsid w:val="0005529F"/>
    <w:rsid w:val="0005588A"/>
    <w:rsid w:val="000559A5"/>
    <w:rsid w:val="00056107"/>
    <w:rsid w:val="000561FA"/>
    <w:rsid w:val="00060632"/>
    <w:rsid w:val="00060920"/>
    <w:rsid w:val="000616A1"/>
    <w:rsid w:val="00061AE9"/>
    <w:rsid w:val="00061BD1"/>
    <w:rsid w:val="00062459"/>
    <w:rsid w:val="0006257B"/>
    <w:rsid w:val="000625D4"/>
    <w:rsid w:val="00063656"/>
    <w:rsid w:val="000639B1"/>
    <w:rsid w:val="00063FFB"/>
    <w:rsid w:val="0006435B"/>
    <w:rsid w:val="000644F5"/>
    <w:rsid w:val="000646A8"/>
    <w:rsid w:val="00064AC8"/>
    <w:rsid w:val="00064CBE"/>
    <w:rsid w:val="0006609E"/>
    <w:rsid w:val="000660A2"/>
    <w:rsid w:val="00066232"/>
    <w:rsid w:val="00066A23"/>
    <w:rsid w:val="00070B45"/>
    <w:rsid w:val="00071F60"/>
    <w:rsid w:val="00071FD6"/>
    <w:rsid w:val="0007243D"/>
    <w:rsid w:val="000724BD"/>
    <w:rsid w:val="00072CF6"/>
    <w:rsid w:val="00074F0F"/>
    <w:rsid w:val="00075A77"/>
    <w:rsid w:val="00075ACB"/>
    <w:rsid w:val="00076167"/>
    <w:rsid w:val="00076984"/>
    <w:rsid w:val="00077301"/>
    <w:rsid w:val="00077795"/>
    <w:rsid w:val="000777DB"/>
    <w:rsid w:val="0008071F"/>
    <w:rsid w:val="00080CB5"/>
    <w:rsid w:val="00081639"/>
    <w:rsid w:val="000819CF"/>
    <w:rsid w:val="000842C1"/>
    <w:rsid w:val="00084D47"/>
    <w:rsid w:val="00086AF5"/>
    <w:rsid w:val="0008700E"/>
    <w:rsid w:val="000871BD"/>
    <w:rsid w:val="000874EE"/>
    <w:rsid w:val="00087B59"/>
    <w:rsid w:val="000906E8"/>
    <w:rsid w:val="00090737"/>
    <w:rsid w:val="000910C1"/>
    <w:rsid w:val="00091BA6"/>
    <w:rsid w:val="00093275"/>
    <w:rsid w:val="00093931"/>
    <w:rsid w:val="000946DE"/>
    <w:rsid w:val="00094902"/>
    <w:rsid w:val="00094A53"/>
    <w:rsid w:val="00094BC6"/>
    <w:rsid w:val="00095D32"/>
    <w:rsid w:val="00096A64"/>
    <w:rsid w:val="000A0E39"/>
    <w:rsid w:val="000A1401"/>
    <w:rsid w:val="000A299A"/>
    <w:rsid w:val="000A2D2C"/>
    <w:rsid w:val="000A375E"/>
    <w:rsid w:val="000A395F"/>
    <w:rsid w:val="000A435C"/>
    <w:rsid w:val="000A4874"/>
    <w:rsid w:val="000A515F"/>
    <w:rsid w:val="000A5973"/>
    <w:rsid w:val="000A59E5"/>
    <w:rsid w:val="000A5B22"/>
    <w:rsid w:val="000A634F"/>
    <w:rsid w:val="000A68DC"/>
    <w:rsid w:val="000A6F48"/>
    <w:rsid w:val="000A7517"/>
    <w:rsid w:val="000B251F"/>
    <w:rsid w:val="000B3002"/>
    <w:rsid w:val="000B44A1"/>
    <w:rsid w:val="000B4C43"/>
    <w:rsid w:val="000B52E7"/>
    <w:rsid w:val="000B591D"/>
    <w:rsid w:val="000B5C2D"/>
    <w:rsid w:val="000B725E"/>
    <w:rsid w:val="000B7260"/>
    <w:rsid w:val="000B7A6F"/>
    <w:rsid w:val="000B7D32"/>
    <w:rsid w:val="000C0FFE"/>
    <w:rsid w:val="000C10C3"/>
    <w:rsid w:val="000C12A8"/>
    <w:rsid w:val="000C277F"/>
    <w:rsid w:val="000C3004"/>
    <w:rsid w:val="000C37A9"/>
    <w:rsid w:val="000C3F46"/>
    <w:rsid w:val="000C4085"/>
    <w:rsid w:val="000C6412"/>
    <w:rsid w:val="000D097E"/>
    <w:rsid w:val="000D1BC0"/>
    <w:rsid w:val="000D1CC9"/>
    <w:rsid w:val="000D20EE"/>
    <w:rsid w:val="000D389D"/>
    <w:rsid w:val="000D4089"/>
    <w:rsid w:val="000D4CBB"/>
    <w:rsid w:val="000D58DF"/>
    <w:rsid w:val="000D6F53"/>
    <w:rsid w:val="000E081F"/>
    <w:rsid w:val="000E1CDF"/>
    <w:rsid w:val="000E27E0"/>
    <w:rsid w:val="000E286C"/>
    <w:rsid w:val="000E2E14"/>
    <w:rsid w:val="000E38EE"/>
    <w:rsid w:val="000E3CFC"/>
    <w:rsid w:val="000E3D9E"/>
    <w:rsid w:val="000E439F"/>
    <w:rsid w:val="000E4AAE"/>
    <w:rsid w:val="000E4CE8"/>
    <w:rsid w:val="000E62C0"/>
    <w:rsid w:val="000F032E"/>
    <w:rsid w:val="000F07AB"/>
    <w:rsid w:val="000F21C2"/>
    <w:rsid w:val="000F385A"/>
    <w:rsid w:val="000F3982"/>
    <w:rsid w:val="000F4321"/>
    <w:rsid w:val="000F48C9"/>
    <w:rsid w:val="000F6C30"/>
    <w:rsid w:val="000F7731"/>
    <w:rsid w:val="000F7CA7"/>
    <w:rsid w:val="00100285"/>
    <w:rsid w:val="00101B5C"/>
    <w:rsid w:val="00102606"/>
    <w:rsid w:val="00102E45"/>
    <w:rsid w:val="00103635"/>
    <w:rsid w:val="00105F5B"/>
    <w:rsid w:val="001061D6"/>
    <w:rsid w:val="00107947"/>
    <w:rsid w:val="0011000A"/>
    <w:rsid w:val="001107FF"/>
    <w:rsid w:val="0011252F"/>
    <w:rsid w:val="00112667"/>
    <w:rsid w:val="00113258"/>
    <w:rsid w:val="00113835"/>
    <w:rsid w:val="001139DB"/>
    <w:rsid w:val="00113D99"/>
    <w:rsid w:val="001158B7"/>
    <w:rsid w:val="00115F57"/>
    <w:rsid w:val="001162F6"/>
    <w:rsid w:val="00116439"/>
    <w:rsid w:val="001174EB"/>
    <w:rsid w:val="00117D5F"/>
    <w:rsid w:val="00120221"/>
    <w:rsid w:val="00120336"/>
    <w:rsid w:val="001217D2"/>
    <w:rsid w:val="00121F50"/>
    <w:rsid w:val="001233E5"/>
    <w:rsid w:val="00123D4A"/>
    <w:rsid w:val="00124109"/>
    <w:rsid w:val="00124628"/>
    <w:rsid w:val="00125ACF"/>
    <w:rsid w:val="001268D9"/>
    <w:rsid w:val="00126B64"/>
    <w:rsid w:val="001301E2"/>
    <w:rsid w:val="0013070A"/>
    <w:rsid w:val="00131128"/>
    <w:rsid w:val="00131259"/>
    <w:rsid w:val="00131310"/>
    <w:rsid w:val="00133169"/>
    <w:rsid w:val="0013323F"/>
    <w:rsid w:val="0013325C"/>
    <w:rsid w:val="001344B8"/>
    <w:rsid w:val="001348E3"/>
    <w:rsid w:val="001349ED"/>
    <w:rsid w:val="00134B01"/>
    <w:rsid w:val="00134BFA"/>
    <w:rsid w:val="00135BA2"/>
    <w:rsid w:val="001406B4"/>
    <w:rsid w:val="00141101"/>
    <w:rsid w:val="00141D75"/>
    <w:rsid w:val="00141D80"/>
    <w:rsid w:val="00142609"/>
    <w:rsid w:val="00143F0A"/>
    <w:rsid w:val="001440CB"/>
    <w:rsid w:val="00144472"/>
    <w:rsid w:val="00144D28"/>
    <w:rsid w:val="001458B7"/>
    <w:rsid w:val="00145F26"/>
    <w:rsid w:val="00147447"/>
    <w:rsid w:val="001476B0"/>
    <w:rsid w:val="00150905"/>
    <w:rsid w:val="00151311"/>
    <w:rsid w:val="0015311D"/>
    <w:rsid w:val="00153274"/>
    <w:rsid w:val="001539A6"/>
    <w:rsid w:val="00153B4D"/>
    <w:rsid w:val="001542A0"/>
    <w:rsid w:val="001542EC"/>
    <w:rsid w:val="00155E50"/>
    <w:rsid w:val="001562FF"/>
    <w:rsid w:val="0015641F"/>
    <w:rsid w:val="0015692E"/>
    <w:rsid w:val="00156D2E"/>
    <w:rsid w:val="001613FC"/>
    <w:rsid w:val="001615BB"/>
    <w:rsid w:val="001624F3"/>
    <w:rsid w:val="00162CA8"/>
    <w:rsid w:val="00163A16"/>
    <w:rsid w:val="00164869"/>
    <w:rsid w:val="00165829"/>
    <w:rsid w:val="00165ED6"/>
    <w:rsid w:val="001661DC"/>
    <w:rsid w:val="00167951"/>
    <w:rsid w:val="00167DA4"/>
    <w:rsid w:val="001705E2"/>
    <w:rsid w:val="00170893"/>
    <w:rsid w:val="00170A67"/>
    <w:rsid w:val="001716FC"/>
    <w:rsid w:val="00171CD4"/>
    <w:rsid w:val="00174113"/>
    <w:rsid w:val="001745FC"/>
    <w:rsid w:val="0017471F"/>
    <w:rsid w:val="00174958"/>
    <w:rsid w:val="00175B83"/>
    <w:rsid w:val="00176BEE"/>
    <w:rsid w:val="001778D4"/>
    <w:rsid w:val="00180009"/>
    <w:rsid w:val="001809FF"/>
    <w:rsid w:val="00181A9E"/>
    <w:rsid w:val="00181AB8"/>
    <w:rsid w:val="0018248D"/>
    <w:rsid w:val="001825A1"/>
    <w:rsid w:val="0018355C"/>
    <w:rsid w:val="00183BD4"/>
    <w:rsid w:val="001844D6"/>
    <w:rsid w:val="001848A6"/>
    <w:rsid w:val="001849B9"/>
    <w:rsid w:val="00184CC6"/>
    <w:rsid w:val="001857AB"/>
    <w:rsid w:val="0018591E"/>
    <w:rsid w:val="00186022"/>
    <w:rsid w:val="001860FF"/>
    <w:rsid w:val="00186897"/>
    <w:rsid w:val="0018778E"/>
    <w:rsid w:val="00187D4C"/>
    <w:rsid w:val="00187E11"/>
    <w:rsid w:val="00190118"/>
    <w:rsid w:val="001902F7"/>
    <w:rsid w:val="00190C51"/>
    <w:rsid w:val="00191CE3"/>
    <w:rsid w:val="001920A5"/>
    <w:rsid w:val="00193150"/>
    <w:rsid w:val="0019334A"/>
    <w:rsid w:val="00193C5C"/>
    <w:rsid w:val="0019431F"/>
    <w:rsid w:val="001947AF"/>
    <w:rsid w:val="0019538C"/>
    <w:rsid w:val="001953C0"/>
    <w:rsid w:val="00195F7C"/>
    <w:rsid w:val="001962B6"/>
    <w:rsid w:val="001962C7"/>
    <w:rsid w:val="00196CEE"/>
    <w:rsid w:val="001975D1"/>
    <w:rsid w:val="001979F7"/>
    <w:rsid w:val="00197AF4"/>
    <w:rsid w:val="001A11D1"/>
    <w:rsid w:val="001A17B1"/>
    <w:rsid w:val="001A2B72"/>
    <w:rsid w:val="001A3B55"/>
    <w:rsid w:val="001A4295"/>
    <w:rsid w:val="001A4669"/>
    <w:rsid w:val="001A4683"/>
    <w:rsid w:val="001A62D2"/>
    <w:rsid w:val="001A6305"/>
    <w:rsid w:val="001A635D"/>
    <w:rsid w:val="001A695E"/>
    <w:rsid w:val="001A7874"/>
    <w:rsid w:val="001A78B1"/>
    <w:rsid w:val="001A7BE6"/>
    <w:rsid w:val="001A7E6F"/>
    <w:rsid w:val="001B0524"/>
    <w:rsid w:val="001B11F5"/>
    <w:rsid w:val="001B124C"/>
    <w:rsid w:val="001B1724"/>
    <w:rsid w:val="001B252E"/>
    <w:rsid w:val="001B2F49"/>
    <w:rsid w:val="001B3B3C"/>
    <w:rsid w:val="001B3FBD"/>
    <w:rsid w:val="001B4125"/>
    <w:rsid w:val="001B4B82"/>
    <w:rsid w:val="001B5F33"/>
    <w:rsid w:val="001B6EF9"/>
    <w:rsid w:val="001B710A"/>
    <w:rsid w:val="001C196B"/>
    <w:rsid w:val="001C1CFD"/>
    <w:rsid w:val="001C1ED6"/>
    <w:rsid w:val="001C328E"/>
    <w:rsid w:val="001C4265"/>
    <w:rsid w:val="001C48D1"/>
    <w:rsid w:val="001C5739"/>
    <w:rsid w:val="001C5DA7"/>
    <w:rsid w:val="001C610A"/>
    <w:rsid w:val="001C6783"/>
    <w:rsid w:val="001C761D"/>
    <w:rsid w:val="001D0119"/>
    <w:rsid w:val="001D0451"/>
    <w:rsid w:val="001D106B"/>
    <w:rsid w:val="001D14E5"/>
    <w:rsid w:val="001D1C7C"/>
    <w:rsid w:val="001D3C1A"/>
    <w:rsid w:val="001D4AAE"/>
    <w:rsid w:val="001D510D"/>
    <w:rsid w:val="001D6909"/>
    <w:rsid w:val="001E0316"/>
    <w:rsid w:val="001E2106"/>
    <w:rsid w:val="001E2DEB"/>
    <w:rsid w:val="001E2F1F"/>
    <w:rsid w:val="001E38C7"/>
    <w:rsid w:val="001E38DA"/>
    <w:rsid w:val="001E38F1"/>
    <w:rsid w:val="001E4F4D"/>
    <w:rsid w:val="001E5749"/>
    <w:rsid w:val="001E63B0"/>
    <w:rsid w:val="001E744E"/>
    <w:rsid w:val="001E761B"/>
    <w:rsid w:val="001E77A8"/>
    <w:rsid w:val="001E7872"/>
    <w:rsid w:val="001E7A1F"/>
    <w:rsid w:val="001E7C45"/>
    <w:rsid w:val="001E7DE2"/>
    <w:rsid w:val="001F06BB"/>
    <w:rsid w:val="001F0BBC"/>
    <w:rsid w:val="001F191B"/>
    <w:rsid w:val="001F292C"/>
    <w:rsid w:val="001F34EB"/>
    <w:rsid w:val="001F3D70"/>
    <w:rsid w:val="001F3F84"/>
    <w:rsid w:val="001F4B3D"/>
    <w:rsid w:val="001F4BAE"/>
    <w:rsid w:val="002011EE"/>
    <w:rsid w:val="0020174A"/>
    <w:rsid w:val="00202198"/>
    <w:rsid w:val="00202845"/>
    <w:rsid w:val="002028D3"/>
    <w:rsid w:val="0020329B"/>
    <w:rsid w:val="00205159"/>
    <w:rsid w:val="002073AB"/>
    <w:rsid w:val="00207B95"/>
    <w:rsid w:val="002101AD"/>
    <w:rsid w:val="002101B0"/>
    <w:rsid w:val="00210308"/>
    <w:rsid w:val="0021199C"/>
    <w:rsid w:val="0021389B"/>
    <w:rsid w:val="002203C4"/>
    <w:rsid w:val="00220F2A"/>
    <w:rsid w:val="00220F68"/>
    <w:rsid w:val="002212CD"/>
    <w:rsid w:val="002223B8"/>
    <w:rsid w:val="00222536"/>
    <w:rsid w:val="00222D12"/>
    <w:rsid w:val="00224157"/>
    <w:rsid w:val="00224A1E"/>
    <w:rsid w:val="00224C96"/>
    <w:rsid w:val="00225C5A"/>
    <w:rsid w:val="00226110"/>
    <w:rsid w:val="0022650A"/>
    <w:rsid w:val="00226753"/>
    <w:rsid w:val="00226899"/>
    <w:rsid w:val="0022701D"/>
    <w:rsid w:val="002300ED"/>
    <w:rsid w:val="00230E6C"/>
    <w:rsid w:val="002319B4"/>
    <w:rsid w:val="0023393C"/>
    <w:rsid w:val="00234F9F"/>
    <w:rsid w:val="00234FCF"/>
    <w:rsid w:val="00235151"/>
    <w:rsid w:val="00235267"/>
    <w:rsid w:val="00235AAB"/>
    <w:rsid w:val="0023701C"/>
    <w:rsid w:val="00237362"/>
    <w:rsid w:val="00240170"/>
    <w:rsid w:val="0024036C"/>
    <w:rsid w:val="002408EB"/>
    <w:rsid w:val="00241376"/>
    <w:rsid w:val="00241636"/>
    <w:rsid w:val="00241ADD"/>
    <w:rsid w:val="0024200D"/>
    <w:rsid w:val="00242286"/>
    <w:rsid w:val="00242EC5"/>
    <w:rsid w:val="00244E76"/>
    <w:rsid w:val="00245080"/>
    <w:rsid w:val="002450E6"/>
    <w:rsid w:val="002457E2"/>
    <w:rsid w:val="0024581A"/>
    <w:rsid w:val="00246169"/>
    <w:rsid w:val="002479AF"/>
    <w:rsid w:val="002504DF"/>
    <w:rsid w:val="00250FEC"/>
    <w:rsid w:val="002516F8"/>
    <w:rsid w:val="00251869"/>
    <w:rsid w:val="00251A7D"/>
    <w:rsid w:val="00251C84"/>
    <w:rsid w:val="002524C8"/>
    <w:rsid w:val="002525E7"/>
    <w:rsid w:val="0025327B"/>
    <w:rsid w:val="00253410"/>
    <w:rsid w:val="00253446"/>
    <w:rsid w:val="002537C0"/>
    <w:rsid w:val="002543C5"/>
    <w:rsid w:val="002544BF"/>
    <w:rsid w:val="002545FA"/>
    <w:rsid w:val="00254748"/>
    <w:rsid w:val="00254ADF"/>
    <w:rsid w:val="00256F48"/>
    <w:rsid w:val="00257782"/>
    <w:rsid w:val="00257969"/>
    <w:rsid w:val="00257D96"/>
    <w:rsid w:val="00260089"/>
    <w:rsid w:val="002605A4"/>
    <w:rsid w:val="00260C9B"/>
    <w:rsid w:val="00261CA3"/>
    <w:rsid w:val="00261F40"/>
    <w:rsid w:val="00262A95"/>
    <w:rsid w:val="00265AB5"/>
    <w:rsid w:val="00266230"/>
    <w:rsid w:val="002665EE"/>
    <w:rsid w:val="0026746D"/>
    <w:rsid w:val="00272553"/>
    <w:rsid w:val="00272B41"/>
    <w:rsid w:val="00273B26"/>
    <w:rsid w:val="00274738"/>
    <w:rsid w:val="002752E5"/>
    <w:rsid w:val="002769FB"/>
    <w:rsid w:val="002809E6"/>
    <w:rsid w:val="00280FD2"/>
    <w:rsid w:val="002819A5"/>
    <w:rsid w:val="0028210D"/>
    <w:rsid w:val="00282229"/>
    <w:rsid w:val="0028247A"/>
    <w:rsid w:val="00282E13"/>
    <w:rsid w:val="00283CDA"/>
    <w:rsid w:val="00284001"/>
    <w:rsid w:val="0028412D"/>
    <w:rsid w:val="00284B2F"/>
    <w:rsid w:val="0028520D"/>
    <w:rsid w:val="0028678A"/>
    <w:rsid w:val="0028757A"/>
    <w:rsid w:val="0029138A"/>
    <w:rsid w:val="00291E21"/>
    <w:rsid w:val="00293103"/>
    <w:rsid w:val="0029380C"/>
    <w:rsid w:val="0029516E"/>
    <w:rsid w:val="002958C0"/>
    <w:rsid w:val="00296DF1"/>
    <w:rsid w:val="00296E26"/>
    <w:rsid w:val="002A00B2"/>
    <w:rsid w:val="002A0BE9"/>
    <w:rsid w:val="002A231D"/>
    <w:rsid w:val="002A351B"/>
    <w:rsid w:val="002A352A"/>
    <w:rsid w:val="002A3691"/>
    <w:rsid w:val="002A3954"/>
    <w:rsid w:val="002A397A"/>
    <w:rsid w:val="002A3C28"/>
    <w:rsid w:val="002A4DA6"/>
    <w:rsid w:val="002A648E"/>
    <w:rsid w:val="002A6953"/>
    <w:rsid w:val="002A6E44"/>
    <w:rsid w:val="002A71C9"/>
    <w:rsid w:val="002A7533"/>
    <w:rsid w:val="002A7C62"/>
    <w:rsid w:val="002A7CDD"/>
    <w:rsid w:val="002B013D"/>
    <w:rsid w:val="002B0B21"/>
    <w:rsid w:val="002B1F8C"/>
    <w:rsid w:val="002B2B7D"/>
    <w:rsid w:val="002B3693"/>
    <w:rsid w:val="002B3DF9"/>
    <w:rsid w:val="002B4020"/>
    <w:rsid w:val="002B5A2E"/>
    <w:rsid w:val="002B6006"/>
    <w:rsid w:val="002B6B76"/>
    <w:rsid w:val="002C1000"/>
    <w:rsid w:val="002C2977"/>
    <w:rsid w:val="002C2FF9"/>
    <w:rsid w:val="002C4A38"/>
    <w:rsid w:val="002C549A"/>
    <w:rsid w:val="002C605B"/>
    <w:rsid w:val="002C68F0"/>
    <w:rsid w:val="002C6A23"/>
    <w:rsid w:val="002C6BA9"/>
    <w:rsid w:val="002C6CBB"/>
    <w:rsid w:val="002C76CC"/>
    <w:rsid w:val="002C7AE4"/>
    <w:rsid w:val="002C7DB4"/>
    <w:rsid w:val="002D1B1F"/>
    <w:rsid w:val="002D2A1D"/>
    <w:rsid w:val="002D311D"/>
    <w:rsid w:val="002D45FB"/>
    <w:rsid w:val="002D4835"/>
    <w:rsid w:val="002D49B9"/>
    <w:rsid w:val="002D594D"/>
    <w:rsid w:val="002D5E8B"/>
    <w:rsid w:val="002D5F32"/>
    <w:rsid w:val="002D70DD"/>
    <w:rsid w:val="002E13BC"/>
    <w:rsid w:val="002E4207"/>
    <w:rsid w:val="002E4CD6"/>
    <w:rsid w:val="002E66B0"/>
    <w:rsid w:val="002E66F4"/>
    <w:rsid w:val="002E6CBC"/>
    <w:rsid w:val="002E72BC"/>
    <w:rsid w:val="002E7EB0"/>
    <w:rsid w:val="002F00C2"/>
    <w:rsid w:val="002F0123"/>
    <w:rsid w:val="002F160D"/>
    <w:rsid w:val="002F1AAD"/>
    <w:rsid w:val="002F20AE"/>
    <w:rsid w:val="002F418F"/>
    <w:rsid w:val="002F4747"/>
    <w:rsid w:val="002F4AA0"/>
    <w:rsid w:val="002F5E03"/>
    <w:rsid w:val="002F779B"/>
    <w:rsid w:val="002F77AC"/>
    <w:rsid w:val="002F7D9C"/>
    <w:rsid w:val="003004C3"/>
    <w:rsid w:val="00301864"/>
    <w:rsid w:val="00302600"/>
    <w:rsid w:val="0030263B"/>
    <w:rsid w:val="0030349A"/>
    <w:rsid w:val="003034E3"/>
    <w:rsid w:val="00303CE6"/>
    <w:rsid w:val="00304468"/>
    <w:rsid w:val="003047C2"/>
    <w:rsid w:val="003061B2"/>
    <w:rsid w:val="00306798"/>
    <w:rsid w:val="00307414"/>
    <w:rsid w:val="00307F1B"/>
    <w:rsid w:val="0031025D"/>
    <w:rsid w:val="0031138F"/>
    <w:rsid w:val="00311C0B"/>
    <w:rsid w:val="00312863"/>
    <w:rsid w:val="00314AA6"/>
    <w:rsid w:val="00314B8C"/>
    <w:rsid w:val="00314DA6"/>
    <w:rsid w:val="00315ED3"/>
    <w:rsid w:val="00316CC4"/>
    <w:rsid w:val="00316D94"/>
    <w:rsid w:val="00317232"/>
    <w:rsid w:val="003172BD"/>
    <w:rsid w:val="0031746C"/>
    <w:rsid w:val="003213D1"/>
    <w:rsid w:val="00321920"/>
    <w:rsid w:val="003224A6"/>
    <w:rsid w:val="00322B01"/>
    <w:rsid w:val="00322C25"/>
    <w:rsid w:val="003236E8"/>
    <w:rsid w:val="00323CB8"/>
    <w:rsid w:val="003249F8"/>
    <w:rsid w:val="00324F23"/>
    <w:rsid w:val="00325312"/>
    <w:rsid w:val="00325568"/>
    <w:rsid w:val="00325CB7"/>
    <w:rsid w:val="00325CBB"/>
    <w:rsid w:val="003279B1"/>
    <w:rsid w:val="00330688"/>
    <w:rsid w:val="003314EB"/>
    <w:rsid w:val="00332E05"/>
    <w:rsid w:val="00333DF0"/>
    <w:rsid w:val="00334CFA"/>
    <w:rsid w:val="0033552F"/>
    <w:rsid w:val="003368C6"/>
    <w:rsid w:val="00337995"/>
    <w:rsid w:val="00340B1E"/>
    <w:rsid w:val="0034135A"/>
    <w:rsid w:val="00341747"/>
    <w:rsid w:val="003418A3"/>
    <w:rsid w:val="0034296D"/>
    <w:rsid w:val="00343795"/>
    <w:rsid w:val="00343990"/>
    <w:rsid w:val="00345465"/>
    <w:rsid w:val="0034550B"/>
    <w:rsid w:val="003462FF"/>
    <w:rsid w:val="00346557"/>
    <w:rsid w:val="00347046"/>
    <w:rsid w:val="00347884"/>
    <w:rsid w:val="00347DAE"/>
    <w:rsid w:val="00351C08"/>
    <w:rsid w:val="00352342"/>
    <w:rsid w:val="003537DE"/>
    <w:rsid w:val="003547C9"/>
    <w:rsid w:val="0035531C"/>
    <w:rsid w:val="0035539B"/>
    <w:rsid w:val="003561F2"/>
    <w:rsid w:val="00356CED"/>
    <w:rsid w:val="003605AC"/>
    <w:rsid w:val="003607F4"/>
    <w:rsid w:val="003608EC"/>
    <w:rsid w:val="0036131F"/>
    <w:rsid w:val="003627BD"/>
    <w:rsid w:val="00362D80"/>
    <w:rsid w:val="0036339B"/>
    <w:rsid w:val="00363501"/>
    <w:rsid w:val="00363604"/>
    <w:rsid w:val="00363631"/>
    <w:rsid w:val="00363E1D"/>
    <w:rsid w:val="003656F9"/>
    <w:rsid w:val="00366711"/>
    <w:rsid w:val="00367AD3"/>
    <w:rsid w:val="00367E8C"/>
    <w:rsid w:val="0037125D"/>
    <w:rsid w:val="00371E16"/>
    <w:rsid w:val="00372540"/>
    <w:rsid w:val="00373C46"/>
    <w:rsid w:val="003755E9"/>
    <w:rsid w:val="00375908"/>
    <w:rsid w:val="003779C8"/>
    <w:rsid w:val="00377A56"/>
    <w:rsid w:val="00380059"/>
    <w:rsid w:val="00380B69"/>
    <w:rsid w:val="0038142A"/>
    <w:rsid w:val="003814E2"/>
    <w:rsid w:val="00384054"/>
    <w:rsid w:val="0038410D"/>
    <w:rsid w:val="0038436F"/>
    <w:rsid w:val="0038614A"/>
    <w:rsid w:val="003862FC"/>
    <w:rsid w:val="00386B7A"/>
    <w:rsid w:val="00387A69"/>
    <w:rsid w:val="00387A80"/>
    <w:rsid w:val="00391B38"/>
    <w:rsid w:val="00391B44"/>
    <w:rsid w:val="00391EDF"/>
    <w:rsid w:val="00392840"/>
    <w:rsid w:val="00392A0F"/>
    <w:rsid w:val="00392F12"/>
    <w:rsid w:val="00394A6E"/>
    <w:rsid w:val="00395124"/>
    <w:rsid w:val="00395690"/>
    <w:rsid w:val="00395BC4"/>
    <w:rsid w:val="003969DC"/>
    <w:rsid w:val="00396FD8"/>
    <w:rsid w:val="00397A0F"/>
    <w:rsid w:val="00397AEF"/>
    <w:rsid w:val="003A000E"/>
    <w:rsid w:val="003A007C"/>
    <w:rsid w:val="003A0D3A"/>
    <w:rsid w:val="003A1DAC"/>
    <w:rsid w:val="003A22A0"/>
    <w:rsid w:val="003A27E5"/>
    <w:rsid w:val="003A33C8"/>
    <w:rsid w:val="003A36C0"/>
    <w:rsid w:val="003A494B"/>
    <w:rsid w:val="003A55A6"/>
    <w:rsid w:val="003A5975"/>
    <w:rsid w:val="003A6B82"/>
    <w:rsid w:val="003A7161"/>
    <w:rsid w:val="003A77E3"/>
    <w:rsid w:val="003A7EAC"/>
    <w:rsid w:val="003B0BF3"/>
    <w:rsid w:val="003B154D"/>
    <w:rsid w:val="003B4379"/>
    <w:rsid w:val="003B55DC"/>
    <w:rsid w:val="003B5A9E"/>
    <w:rsid w:val="003B6A46"/>
    <w:rsid w:val="003B7101"/>
    <w:rsid w:val="003B7114"/>
    <w:rsid w:val="003C0476"/>
    <w:rsid w:val="003C066F"/>
    <w:rsid w:val="003C06D9"/>
    <w:rsid w:val="003C08C7"/>
    <w:rsid w:val="003C0E12"/>
    <w:rsid w:val="003C1BEA"/>
    <w:rsid w:val="003C20DA"/>
    <w:rsid w:val="003C23BE"/>
    <w:rsid w:val="003C24F1"/>
    <w:rsid w:val="003C275B"/>
    <w:rsid w:val="003C357F"/>
    <w:rsid w:val="003C37D0"/>
    <w:rsid w:val="003C3956"/>
    <w:rsid w:val="003C3ECF"/>
    <w:rsid w:val="003C3F9C"/>
    <w:rsid w:val="003C44CF"/>
    <w:rsid w:val="003C565F"/>
    <w:rsid w:val="003C5E8F"/>
    <w:rsid w:val="003C6F3D"/>
    <w:rsid w:val="003C7088"/>
    <w:rsid w:val="003C71C1"/>
    <w:rsid w:val="003C7442"/>
    <w:rsid w:val="003D027E"/>
    <w:rsid w:val="003D0BA8"/>
    <w:rsid w:val="003D16DF"/>
    <w:rsid w:val="003D17A6"/>
    <w:rsid w:val="003D21DF"/>
    <w:rsid w:val="003D4469"/>
    <w:rsid w:val="003D55EB"/>
    <w:rsid w:val="003D5D8A"/>
    <w:rsid w:val="003D78E6"/>
    <w:rsid w:val="003E1527"/>
    <w:rsid w:val="003E2030"/>
    <w:rsid w:val="003E3805"/>
    <w:rsid w:val="003E3A2B"/>
    <w:rsid w:val="003E3C66"/>
    <w:rsid w:val="003E467C"/>
    <w:rsid w:val="003E5555"/>
    <w:rsid w:val="003E5562"/>
    <w:rsid w:val="003E59F5"/>
    <w:rsid w:val="003E5D10"/>
    <w:rsid w:val="003E6E95"/>
    <w:rsid w:val="003E76B5"/>
    <w:rsid w:val="003E78A4"/>
    <w:rsid w:val="003F033B"/>
    <w:rsid w:val="003F0864"/>
    <w:rsid w:val="003F2E11"/>
    <w:rsid w:val="003F3D48"/>
    <w:rsid w:val="003F4484"/>
    <w:rsid w:val="003F454B"/>
    <w:rsid w:val="003F4D90"/>
    <w:rsid w:val="003F56D9"/>
    <w:rsid w:val="003F5AAA"/>
    <w:rsid w:val="003F600B"/>
    <w:rsid w:val="003F606E"/>
    <w:rsid w:val="003F66F7"/>
    <w:rsid w:val="003F68CE"/>
    <w:rsid w:val="003F6BAA"/>
    <w:rsid w:val="003F711D"/>
    <w:rsid w:val="004001F2"/>
    <w:rsid w:val="00403306"/>
    <w:rsid w:val="00403388"/>
    <w:rsid w:val="004041BF"/>
    <w:rsid w:val="00404A97"/>
    <w:rsid w:val="00404F4B"/>
    <w:rsid w:val="004058E3"/>
    <w:rsid w:val="00405F33"/>
    <w:rsid w:val="0040607F"/>
    <w:rsid w:val="00406EF1"/>
    <w:rsid w:val="00406F82"/>
    <w:rsid w:val="004074B0"/>
    <w:rsid w:val="00407563"/>
    <w:rsid w:val="00407D15"/>
    <w:rsid w:val="0041037C"/>
    <w:rsid w:val="00410D54"/>
    <w:rsid w:val="00411409"/>
    <w:rsid w:val="00411DBA"/>
    <w:rsid w:val="00412ADB"/>
    <w:rsid w:val="00412E3A"/>
    <w:rsid w:val="00413107"/>
    <w:rsid w:val="00413357"/>
    <w:rsid w:val="0041430E"/>
    <w:rsid w:val="00414B91"/>
    <w:rsid w:val="00415571"/>
    <w:rsid w:val="004155EC"/>
    <w:rsid w:val="00415B54"/>
    <w:rsid w:val="00416668"/>
    <w:rsid w:val="004166DE"/>
    <w:rsid w:val="004168E3"/>
    <w:rsid w:val="00416B43"/>
    <w:rsid w:val="00417834"/>
    <w:rsid w:val="00417ACB"/>
    <w:rsid w:val="00420E69"/>
    <w:rsid w:val="00421EEA"/>
    <w:rsid w:val="00422A69"/>
    <w:rsid w:val="004233A2"/>
    <w:rsid w:val="00423935"/>
    <w:rsid w:val="00423E32"/>
    <w:rsid w:val="004240D5"/>
    <w:rsid w:val="00424282"/>
    <w:rsid w:val="0042442D"/>
    <w:rsid w:val="0042484E"/>
    <w:rsid w:val="00424932"/>
    <w:rsid w:val="004251CE"/>
    <w:rsid w:val="00426035"/>
    <w:rsid w:val="004265BF"/>
    <w:rsid w:val="004271A3"/>
    <w:rsid w:val="0042737B"/>
    <w:rsid w:val="004300C2"/>
    <w:rsid w:val="00430E74"/>
    <w:rsid w:val="00431129"/>
    <w:rsid w:val="0043125E"/>
    <w:rsid w:val="00431A76"/>
    <w:rsid w:val="00431DF0"/>
    <w:rsid w:val="00432073"/>
    <w:rsid w:val="0043272F"/>
    <w:rsid w:val="00432ECD"/>
    <w:rsid w:val="0043338F"/>
    <w:rsid w:val="00433EE2"/>
    <w:rsid w:val="004340C9"/>
    <w:rsid w:val="0043560B"/>
    <w:rsid w:val="00435F99"/>
    <w:rsid w:val="004371BA"/>
    <w:rsid w:val="004379F4"/>
    <w:rsid w:val="00437A9C"/>
    <w:rsid w:val="004400C1"/>
    <w:rsid w:val="00440586"/>
    <w:rsid w:val="00440BC5"/>
    <w:rsid w:val="004414E0"/>
    <w:rsid w:val="00441620"/>
    <w:rsid w:val="00441BA5"/>
    <w:rsid w:val="00441C81"/>
    <w:rsid w:val="00442F08"/>
    <w:rsid w:val="00443103"/>
    <w:rsid w:val="00443600"/>
    <w:rsid w:val="00443814"/>
    <w:rsid w:val="00444039"/>
    <w:rsid w:val="00444DB0"/>
    <w:rsid w:val="00445E56"/>
    <w:rsid w:val="004461CC"/>
    <w:rsid w:val="00446DF7"/>
    <w:rsid w:val="004474EA"/>
    <w:rsid w:val="004478DE"/>
    <w:rsid w:val="004528FE"/>
    <w:rsid w:val="00453439"/>
    <w:rsid w:val="00453906"/>
    <w:rsid w:val="00453A86"/>
    <w:rsid w:val="00453D33"/>
    <w:rsid w:val="0045482E"/>
    <w:rsid w:val="0045531D"/>
    <w:rsid w:val="00456016"/>
    <w:rsid w:val="00456031"/>
    <w:rsid w:val="0045659A"/>
    <w:rsid w:val="00456F07"/>
    <w:rsid w:val="00460970"/>
    <w:rsid w:val="004610EC"/>
    <w:rsid w:val="00461371"/>
    <w:rsid w:val="00462651"/>
    <w:rsid w:val="00462A44"/>
    <w:rsid w:val="00462FA5"/>
    <w:rsid w:val="004631D5"/>
    <w:rsid w:val="00464A46"/>
    <w:rsid w:val="0046545C"/>
    <w:rsid w:val="0046561E"/>
    <w:rsid w:val="00465E62"/>
    <w:rsid w:val="00466480"/>
    <w:rsid w:val="004664EF"/>
    <w:rsid w:val="00467191"/>
    <w:rsid w:val="00467302"/>
    <w:rsid w:val="00467DB0"/>
    <w:rsid w:val="004700B0"/>
    <w:rsid w:val="0047017D"/>
    <w:rsid w:val="004714AE"/>
    <w:rsid w:val="00471EB6"/>
    <w:rsid w:val="0047246B"/>
    <w:rsid w:val="00472F5E"/>
    <w:rsid w:val="0047475A"/>
    <w:rsid w:val="004748E4"/>
    <w:rsid w:val="004749AC"/>
    <w:rsid w:val="004757BA"/>
    <w:rsid w:val="00475B31"/>
    <w:rsid w:val="00475D6A"/>
    <w:rsid w:val="0047620A"/>
    <w:rsid w:val="004769C3"/>
    <w:rsid w:val="00477593"/>
    <w:rsid w:val="00477B2A"/>
    <w:rsid w:val="00477F40"/>
    <w:rsid w:val="00480384"/>
    <w:rsid w:val="004816DC"/>
    <w:rsid w:val="00481DC8"/>
    <w:rsid w:val="00482901"/>
    <w:rsid w:val="00483801"/>
    <w:rsid w:val="00483E1B"/>
    <w:rsid w:val="00484FBE"/>
    <w:rsid w:val="004857A9"/>
    <w:rsid w:val="00485BF2"/>
    <w:rsid w:val="00485F4C"/>
    <w:rsid w:val="0048603C"/>
    <w:rsid w:val="00486786"/>
    <w:rsid w:val="00490887"/>
    <w:rsid w:val="004908CB"/>
    <w:rsid w:val="004930EF"/>
    <w:rsid w:val="00495479"/>
    <w:rsid w:val="00495D87"/>
    <w:rsid w:val="0049715D"/>
    <w:rsid w:val="00497602"/>
    <w:rsid w:val="004A1350"/>
    <w:rsid w:val="004A146B"/>
    <w:rsid w:val="004A3317"/>
    <w:rsid w:val="004A4A4C"/>
    <w:rsid w:val="004A4F34"/>
    <w:rsid w:val="004A50D7"/>
    <w:rsid w:val="004A59D2"/>
    <w:rsid w:val="004A660E"/>
    <w:rsid w:val="004A6F2A"/>
    <w:rsid w:val="004A6F7D"/>
    <w:rsid w:val="004A7494"/>
    <w:rsid w:val="004A77B5"/>
    <w:rsid w:val="004A7CBF"/>
    <w:rsid w:val="004A7E20"/>
    <w:rsid w:val="004B2380"/>
    <w:rsid w:val="004B37F2"/>
    <w:rsid w:val="004B4020"/>
    <w:rsid w:val="004B4493"/>
    <w:rsid w:val="004B5591"/>
    <w:rsid w:val="004B5A29"/>
    <w:rsid w:val="004B6A96"/>
    <w:rsid w:val="004B6F64"/>
    <w:rsid w:val="004B7635"/>
    <w:rsid w:val="004C0CA7"/>
    <w:rsid w:val="004C164B"/>
    <w:rsid w:val="004C2229"/>
    <w:rsid w:val="004C26F2"/>
    <w:rsid w:val="004C2BC2"/>
    <w:rsid w:val="004C3A78"/>
    <w:rsid w:val="004C552B"/>
    <w:rsid w:val="004C5B34"/>
    <w:rsid w:val="004C5E79"/>
    <w:rsid w:val="004C664C"/>
    <w:rsid w:val="004C6D0F"/>
    <w:rsid w:val="004C7015"/>
    <w:rsid w:val="004C7782"/>
    <w:rsid w:val="004C7805"/>
    <w:rsid w:val="004C7E9B"/>
    <w:rsid w:val="004D2F79"/>
    <w:rsid w:val="004D3A28"/>
    <w:rsid w:val="004D43B8"/>
    <w:rsid w:val="004D4C59"/>
    <w:rsid w:val="004D518A"/>
    <w:rsid w:val="004D5E3C"/>
    <w:rsid w:val="004D735C"/>
    <w:rsid w:val="004E020E"/>
    <w:rsid w:val="004E2B7F"/>
    <w:rsid w:val="004E2E49"/>
    <w:rsid w:val="004E338D"/>
    <w:rsid w:val="004E4013"/>
    <w:rsid w:val="004E524F"/>
    <w:rsid w:val="004E6761"/>
    <w:rsid w:val="004E679A"/>
    <w:rsid w:val="004E6A4F"/>
    <w:rsid w:val="004E6F39"/>
    <w:rsid w:val="004E76F7"/>
    <w:rsid w:val="004E7A6C"/>
    <w:rsid w:val="004F0940"/>
    <w:rsid w:val="004F0BC9"/>
    <w:rsid w:val="004F12C6"/>
    <w:rsid w:val="004F2F07"/>
    <w:rsid w:val="004F312B"/>
    <w:rsid w:val="004F487C"/>
    <w:rsid w:val="004F4D8D"/>
    <w:rsid w:val="004F5037"/>
    <w:rsid w:val="004F512D"/>
    <w:rsid w:val="004F5575"/>
    <w:rsid w:val="004F5AD4"/>
    <w:rsid w:val="004F659E"/>
    <w:rsid w:val="004F6847"/>
    <w:rsid w:val="004F6D59"/>
    <w:rsid w:val="00500CD0"/>
    <w:rsid w:val="005012F0"/>
    <w:rsid w:val="00502A67"/>
    <w:rsid w:val="00502BFE"/>
    <w:rsid w:val="00503515"/>
    <w:rsid w:val="00504BC9"/>
    <w:rsid w:val="00505C80"/>
    <w:rsid w:val="0050631B"/>
    <w:rsid w:val="0050749D"/>
    <w:rsid w:val="00507B96"/>
    <w:rsid w:val="005117FD"/>
    <w:rsid w:val="005136FE"/>
    <w:rsid w:val="00513A4B"/>
    <w:rsid w:val="0051471C"/>
    <w:rsid w:val="0051538F"/>
    <w:rsid w:val="00515F6D"/>
    <w:rsid w:val="005166CD"/>
    <w:rsid w:val="005169B5"/>
    <w:rsid w:val="0051741C"/>
    <w:rsid w:val="00517D95"/>
    <w:rsid w:val="00517EF3"/>
    <w:rsid w:val="00521339"/>
    <w:rsid w:val="00521485"/>
    <w:rsid w:val="005214DC"/>
    <w:rsid w:val="00521685"/>
    <w:rsid w:val="00521831"/>
    <w:rsid w:val="00521AFC"/>
    <w:rsid w:val="00522392"/>
    <w:rsid w:val="00522E70"/>
    <w:rsid w:val="00523A25"/>
    <w:rsid w:val="00523AE9"/>
    <w:rsid w:val="00524133"/>
    <w:rsid w:val="0052428B"/>
    <w:rsid w:val="0052492B"/>
    <w:rsid w:val="00524FF3"/>
    <w:rsid w:val="00525A0B"/>
    <w:rsid w:val="00525B3C"/>
    <w:rsid w:val="00525E88"/>
    <w:rsid w:val="005262EC"/>
    <w:rsid w:val="00526786"/>
    <w:rsid w:val="005276C9"/>
    <w:rsid w:val="00530949"/>
    <w:rsid w:val="00530A8B"/>
    <w:rsid w:val="005310EF"/>
    <w:rsid w:val="00533BAB"/>
    <w:rsid w:val="00533C2A"/>
    <w:rsid w:val="00534099"/>
    <w:rsid w:val="00534A29"/>
    <w:rsid w:val="005370B9"/>
    <w:rsid w:val="005375A3"/>
    <w:rsid w:val="00540000"/>
    <w:rsid w:val="005415BC"/>
    <w:rsid w:val="005422C9"/>
    <w:rsid w:val="0054295C"/>
    <w:rsid w:val="005443B2"/>
    <w:rsid w:val="00546768"/>
    <w:rsid w:val="00546F2B"/>
    <w:rsid w:val="00550384"/>
    <w:rsid w:val="005504E4"/>
    <w:rsid w:val="00550D68"/>
    <w:rsid w:val="005519B4"/>
    <w:rsid w:val="00551EE9"/>
    <w:rsid w:val="005525FA"/>
    <w:rsid w:val="0055263C"/>
    <w:rsid w:val="00552C15"/>
    <w:rsid w:val="00552DB3"/>
    <w:rsid w:val="00553060"/>
    <w:rsid w:val="005536D7"/>
    <w:rsid w:val="00553856"/>
    <w:rsid w:val="00553F43"/>
    <w:rsid w:val="00554096"/>
    <w:rsid w:val="005549D1"/>
    <w:rsid w:val="00554D47"/>
    <w:rsid w:val="00555B91"/>
    <w:rsid w:val="0055663B"/>
    <w:rsid w:val="00561B98"/>
    <w:rsid w:val="00561E95"/>
    <w:rsid w:val="00565088"/>
    <w:rsid w:val="00565810"/>
    <w:rsid w:val="00565877"/>
    <w:rsid w:val="00566658"/>
    <w:rsid w:val="00566815"/>
    <w:rsid w:val="00566B83"/>
    <w:rsid w:val="00567096"/>
    <w:rsid w:val="00567F85"/>
    <w:rsid w:val="005707DE"/>
    <w:rsid w:val="00570C04"/>
    <w:rsid w:val="00571E51"/>
    <w:rsid w:val="0057224B"/>
    <w:rsid w:val="00572E0D"/>
    <w:rsid w:val="00572ED5"/>
    <w:rsid w:val="00573052"/>
    <w:rsid w:val="00573221"/>
    <w:rsid w:val="005734DD"/>
    <w:rsid w:val="00574137"/>
    <w:rsid w:val="0057416F"/>
    <w:rsid w:val="0057519B"/>
    <w:rsid w:val="00575A85"/>
    <w:rsid w:val="00576EC6"/>
    <w:rsid w:val="005770CC"/>
    <w:rsid w:val="0057732C"/>
    <w:rsid w:val="005779DA"/>
    <w:rsid w:val="00577A32"/>
    <w:rsid w:val="0058016F"/>
    <w:rsid w:val="0058042B"/>
    <w:rsid w:val="00580975"/>
    <w:rsid w:val="00580C9A"/>
    <w:rsid w:val="005819F4"/>
    <w:rsid w:val="00581D70"/>
    <w:rsid w:val="00583300"/>
    <w:rsid w:val="0058391F"/>
    <w:rsid w:val="005839E9"/>
    <w:rsid w:val="00584363"/>
    <w:rsid w:val="00584370"/>
    <w:rsid w:val="00584475"/>
    <w:rsid w:val="00584A94"/>
    <w:rsid w:val="00584B0B"/>
    <w:rsid w:val="00584D44"/>
    <w:rsid w:val="00585172"/>
    <w:rsid w:val="005861AC"/>
    <w:rsid w:val="005876AE"/>
    <w:rsid w:val="0059005B"/>
    <w:rsid w:val="00591AD6"/>
    <w:rsid w:val="00591C4E"/>
    <w:rsid w:val="00592662"/>
    <w:rsid w:val="00594460"/>
    <w:rsid w:val="00595253"/>
    <w:rsid w:val="0059694A"/>
    <w:rsid w:val="00596C17"/>
    <w:rsid w:val="00596FF2"/>
    <w:rsid w:val="00597F7C"/>
    <w:rsid w:val="00597FC4"/>
    <w:rsid w:val="005A0607"/>
    <w:rsid w:val="005A3395"/>
    <w:rsid w:val="005A3A25"/>
    <w:rsid w:val="005A3EBE"/>
    <w:rsid w:val="005A48E0"/>
    <w:rsid w:val="005A581E"/>
    <w:rsid w:val="005A5A62"/>
    <w:rsid w:val="005B1E9A"/>
    <w:rsid w:val="005B24DC"/>
    <w:rsid w:val="005B24F1"/>
    <w:rsid w:val="005B3004"/>
    <w:rsid w:val="005B438E"/>
    <w:rsid w:val="005B4C8B"/>
    <w:rsid w:val="005B59EE"/>
    <w:rsid w:val="005B5DD0"/>
    <w:rsid w:val="005B64D6"/>
    <w:rsid w:val="005B6F54"/>
    <w:rsid w:val="005C0006"/>
    <w:rsid w:val="005C0173"/>
    <w:rsid w:val="005C0AF4"/>
    <w:rsid w:val="005C10B5"/>
    <w:rsid w:val="005C120A"/>
    <w:rsid w:val="005C21FA"/>
    <w:rsid w:val="005C36E5"/>
    <w:rsid w:val="005C3E35"/>
    <w:rsid w:val="005C4095"/>
    <w:rsid w:val="005C4BEF"/>
    <w:rsid w:val="005C533B"/>
    <w:rsid w:val="005C572B"/>
    <w:rsid w:val="005C595C"/>
    <w:rsid w:val="005C5ED3"/>
    <w:rsid w:val="005C60C8"/>
    <w:rsid w:val="005C6223"/>
    <w:rsid w:val="005C6AEC"/>
    <w:rsid w:val="005C729E"/>
    <w:rsid w:val="005D1633"/>
    <w:rsid w:val="005D1911"/>
    <w:rsid w:val="005D21FC"/>
    <w:rsid w:val="005D2556"/>
    <w:rsid w:val="005D2724"/>
    <w:rsid w:val="005D302C"/>
    <w:rsid w:val="005D33F9"/>
    <w:rsid w:val="005D390F"/>
    <w:rsid w:val="005D3DA9"/>
    <w:rsid w:val="005D50A9"/>
    <w:rsid w:val="005D7449"/>
    <w:rsid w:val="005D7805"/>
    <w:rsid w:val="005D7F60"/>
    <w:rsid w:val="005D7F68"/>
    <w:rsid w:val="005E0905"/>
    <w:rsid w:val="005E11A7"/>
    <w:rsid w:val="005E205D"/>
    <w:rsid w:val="005E22F8"/>
    <w:rsid w:val="005E2A63"/>
    <w:rsid w:val="005E321B"/>
    <w:rsid w:val="005E360A"/>
    <w:rsid w:val="005E3653"/>
    <w:rsid w:val="005E3D76"/>
    <w:rsid w:val="005E43D4"/>
    <w:rsid w:val="005E7C9C"/>
    <w:rsid w:val="005E7F34"/>
    <w:rsid w:val="005F1733"/>
    <w:rsid w:val="005F175B"/>
    <w:rsid w:val="005F1B6C"/>
    <w:rsid w:val="005F1C2D"/>
    <w:rsid w:val="005F1F43"/>
    <w:rsid w:val="005F33D6"/>
    <w:rsid w:val="005F3945"/>
    <w:rsid w:val="005F3A0B"/>
    <w:rsid w:val="005F431B"/>
    <w:rsid w:val="005F4F0C"/>
    <w:rsid w:val="005F5098"/>
    <w:rsid w:val="005F5792"/>
    <w:rsid w:val="005F6810"/>
    <w:rsid w:val="005F70E0"/>
    <w:rsid w:val="005F7458"/>
    <w:rsid w:val="005F796F"/>
    <w:rsid w:val="00603783"/>
    <w:rsid w:val="006038A6"/>
    <w:rsid w:val="006044EB"/>
    <w:rsid w:val="006045FA"/>
    <w:rsid w:val="006046A5"/>
    <w:rsid w:val="006047F2"/>
    <w:rsid w:val="006049CD"/>
    <w:rsid w:val="00605851"/>
    <w:rsid w:val="00605DD8"/>
    <w:rsid w:val="00606168"/>
    <w:rsid w:val="00607469"/>
    <w:rsid w:val="0060762E"/>
    <w:rsid w:val="00607987"/>
    <w:rsid w:val="00607991"/>
    <w:rsid w:val="00607A57"/>
    <w:rsid w:val="00610E73"/>
    <w:rsid w:val="006110CE"/>
    <w:rsid w:val="00615713"/>
    <w:rsid w:val="0062042B"/>
    <w:rsid w:val="00621340"/>
    <w:rsid w:val="00621EFC"/>
    <w:rsid w:val="00622F2A"/>
    <w:rsid w:val="00625569"/>
    <w:rsid w:val="00625585"/>
    <w:rsid w:val="0062597C"/>
    <w:rsid w:val="00625FEB"/>
    <w:rsid w:val="0062626B"/>
    <w:rsid w:val="0062678D"/>
    <w:rsid w:val="00626828"/>
    <w:rsid w:val="006272C0"/>
    <w:rsid w:val="00630312"/>
    <w:rsid w:val="00630564"/>
    <w:rsid w:val="0063096B"/>
    <w:rsid w:val="00630CCB"/>
    <w:rsid w:val="006314C7"/>
    <w:rsid w:val="00632614"/>
    <w:rsid w:val="00634070"/>
    <w:rsid w:val="006349CE"/>
    <w:rsid w:val="00635E10"/>
    <w:rsid w:val="006400F6"/>
    <w:rsid w:val="006412A3"/>
    <w:rsid w:val="006415C7"/>
    <w:rsid w:val="006416A3"/>
    <w:rsid w:val="0064292D"/>
    <w:rsid w:val="006442B4"/>
    <w:rsid w:val="00644549"/>
    <w:rsid w:val="0064472A"/>
    <w:rsid w:val="00645246"/>
    <w:rsid w:val="00645EDF"/>
    <w:rsid w:val="0064681C"/>
    <w:rsid w:val="00647264"/>
    <w:rsid w:val="006503A7"/>
    <w:rsid w:val="0065047D"/>
    <w:rsid w:val="006518E8"/>
    <w:rsid w:val="00651A1A"/>
    <w:rsid w:val="00651F35"/>
    <w:rsid w:val="006521FF"/>
    <w:rsid w:val="0065222B"/>
    <w:rsid w:val="00652683"/>
    <w:rsid w:val="00652EAB"/>
    <w:rsid w:val="0065396B"/>
    <w:rsid w:val="00653CB6"/>
    <w:rsid w:val="0065429A"/>
    <w:rsid w:val="00654A70"/>
    <w:rsid w:val="00654D55"/>
    <w:rsid w:val="0065549E"/>
    <w:rsid w:val="006613B9"/>
    <w:rsid w:val="00661F77"/>
    <w:rsid w:val="006623EB"/>
    <w:rsid w:val="0066261E"/>
    <w:rsid w:val="00663073"/>
    <w:rsid w:val="00663176"/>
    <w:rsid w:val="00663B49"/>
    <w:rsid w:val="00663D8C"/>
    <w:rsid w:val="00663EC4"/>
    <w:rsid w:val="00665236"/>
    <w:rsid w:val="00667289"/>
    <w:rsid w:val="00667B5F"/>
    <w:rsid w:val="00667E63"/>
    <w:rsid w:val="00671C59"/>
    <w:rsid w:val="00672A90"/>
    <w:rsid w:val="00672D09"/>
    <w:rsid w:val="0067326A"/>
    <w:rsid w:val="00673532"/>
    <w:rsid w:val="006745EB"/>
    <w:rsid w:val="006753DF"/>
    <w:rsid w:val="00675844"/>
    <w:rsid w:val="00675DC1"/>
    <w:rsid w:val="0067617E"/>
    <w:rsid w:val="00682A69"/>
    <w:rsid w:val="00683035"/>
    <w:rsid w:val="00683ADF"/>
    <w:rsid w:val="00683E09"/>
    <w:rsid w:val="00684A84"/>
    <w:rsid w:val="00685959"/>
    <w:rsid w:val="00685E18"/>
    <w:rsid w:val="00685EEB"/>
    <w:rsid w:val="0068602C"/>
    <w:rsid w:val="006865BF"/>
    <w:rsid w:val="00686718"/>
    <w:rsid w:val="006872CF"/>
    <w:rsid w:val="006876B1"/>
    <w:rsid w:val="00687941"/>
    <w:rsid w:val="006903AF"/>
    <w:rsid w:val="006907AE"/>
    <w:rsid w:val="00691CBD"/>
    <w:rsid w:val="006922C5"/>
    <w:rsid w:val="0069314B"/>
    <w:rsid w:val="00693171"/>
    <w:rsid w:val="00695A53"/>
    <w:rsid w:val="006962EB"/>
    <w:rsid w:val="0069658A"/>
    <w:rsid w:val="00697B9E"/>
    <w:rsid w:val="006A00FD"/>
    <w:rsid w:val="006A0F4F"/>
    <w:rsid w:val="006A22E4"/>
    <w:rsid w:val="006A29B9"/>
    <w:rsid w:val="006A32DB"/>
    <w:rsid w:val="006A34B6"/>
    <w:rsid w:val="006A373D"/>
    <w:rsid w:val="006A385A"/>
    <w:rsid w:val="006A3B29"/>
    <w:rsid w:val="006A48A7"/>
    <w:rsid w:val="006A4CC4"/>
    <w:rsid w:val="006A67E3"/>
    <w:rsid w:val="006A6B48"/>
    <w:rsid w:val="006A6D62"/>
    <w:rsid w:val="006A71E9"/>
    <w:rsid w:val="006A770A"/>
    <w:rsid w:val="006A78C3"/>
    <w:rsid w:val="006A7A49"/>
    <w:rsid w:val="006B167B"/>
    <w:rsid w:val="006B1F5D"/>
    <w:rsid w:val="006B29A7"/>
    <w:rsid w:val="006B32B2"/>
    <w:rsid w:val="006B34E4"/>
    <w:rsid w:val="006B49B3"/>
    <w:rsid w:val="006B4D02"/>
    <w:rsid w:val="006B5365"/>
    <w:rsid w:val="006B57E7"/>
    <w:rsid w:val="006B590A"/>
    <w:rsid w:val="006B593E"/>
    <w:rsid w:val="006B59F0"/>
    <w:rsid w:val="006B60F8"/>
    <w:rsid w:val="006B625B"/>
    <w:rsid w:val="006B69E4"/>
    <w:rsid w:val="006B6E7D"/>
    <w:rsid w:val="006C009F"/>
    <w:rsid w:val="006C0246"/>
    <w:rsid w:val="006C0684"/>
    <w:rsid w:val="006C06DC"/>
    <w:rsid w:val="006C0E35"/>
    <w:rsid w:val="006C21EB"/>
    <w:rsid w:val="006C27AD"/>
    <w:rsid w:val="006C2DEF"/>
    <w:rsid w:val="006C3D86"/>
    <w:rsid w:val="006C42D1"/>
    <w:rsid w:val="006C4FC7"/>
    <w:rsid w:val="006C567F"/>
    <w:rsid w:val="006C62F6"/>
    <w:rsid w:val="006C63B6"/>
    <w:rsid w:val="006D0902"/>
    <w:rsid w:val="006D0AC0"/>
    <w:rsid w:val="006D1341"/>
    <w:rsid w:val="006D2718"/>
    <w:rsid w:val="006D2A9F"/>
    <w:rsid w:val="006D4736"/>
    <w:rsid w:val="006D564F"/>
    <w:rsid w:val="006D5F55"/>
    <w:rsid w:val="006D5FE6"/>
    <w:rsid w:val="006D617B"/>
    <w:rsid w:val="006D6FC4"/>
    <w:rsid w:val="006D7D8E"/>
    <w:rsid w:val="006E19C5"/>
    <w:rsid w:val="006E1CD0"/>
    <w:rsid w:val="006E1F08"/>
    <w:rsid w:val="006E1F1C"/>
    <w:rsid w:val="006E282E"/>
    <w:rsid w:val="006E2EB6"/>
    <w:rsid w:val="006E3B94"/>
    <w:rsid w:val="006E3FD4"/>
    <w:rsid w:val="006E4263"/>
    <w:rsid w:val="006E4905"/>
    <w:rsid w:val="006E56B1"/>
    <w:rsid w:val="006E6BE1"/>
    <w:rsid w:val="006E716D"/>
    <w:rsid w:val="006E7F18"/>
    <w:rsid w:val="006F0C62"/>
    <w:rsid w:val="006F1661"/>
    <w:rsid w:val="006F1D8D"/>
    <w:rsid w:val="006F53CF"/>
    <w:rsid w:val="006F558C"/>
    <w:rsid w:val="006F5682"/>
    <w:rsid w:val="006F5F26"/>
    <w:rsid w:val="006F5F82"/>
    <w:rsid w:val="006F6622"/>
    <w:rsid w:val="006F7869"/>
    <w:rsid w:val="00700DDE"/>
    <w:rsid w:val="00701921"/>
    <w:rsid w:val="00702720"/>
    <w:rsid w:val="007028FC"/>
    <w:rsid w:val="007039B4"/>
    <w:rsid w:val="00703B11"/>
    <w:rsid w:val="00704CC6"/>
    <w:rsid w:val="00705998"/>
    <w:rsid w:val="00707240"/>
    <w:rsid w:val="00707730"/>
    <w:rsid w:val="00707B32"/>
    <w:rsid w:val="00710CFA"/>
    <w:rsid w:val="00711115"/>
    <w:rsid w:val="0071172B"/>
    <w:rsid w:val="00711FB2"/>
    <w:rsid w:val="00714992"/>
    <w:rsid w:val="00714FDB"/>
    <w:rsid w:val="0071513E"/>
    <w:rsid w:val="00716D21"/>
    <w:rsid w:val="007171C8"/>
    <w:rsid w:val="00717456"/>
    <w:rsid w:val="00721686"/>
    <w:rsid w:val="007219E8"/>
    <w:rsid w:val="00722087"/>
    <w:rsid w:val="00723006"/>
    <w:rsid w:val="00723659"/>
    <w:rsid w:val="0072366C"/>
    <w:rsid w:val="00723B55"/>
    <w:rsid w:val="00724811"/>
    <w:rsid w:val="00726968"/>
    <w:rsid w:val="00730CE4"/>
    <w:rsid w:val="007336E3"/>
    <w:rsid w:val="0073496E"/>
    <w:rsid w:val="007365B3"/>
    <w:rsid w:val="00737B6B"/>
    <w:rsid w:val="007406FB"/>
    <w:rsid w:val="007419F6"/>
    <w:rsid w:val="00742478"/>
    <w:rsid w:val="007428E3"/>
    <w:rsid w:val="00743D68"/>
    <w:rsid w:val="007470C3"/>
    <w:rsid w:val="00747F6C"/>
    <w:rsid w:val="00751182"/>
    <w:rsid w:val="00751674"/>
    <w:rsid w:val="00752DC1"/>
    <w:rsid w:val="00753FC3"/>
    <w:rsid w:val="0075471D"/>
    <w:rsid w:val="00754737"/>
    <w:rsid w:val="0075592A"/>
    <w:rsid w:val="00755CCD"/>
    <w:rsid w:val="00756159"/>
    <w:rsid w:val="00756244"/>
    <w:rsid w:val="00757A2F"/>
    <w:rsid w:val="0076187F"/>
    <w:rsid w:val="00761B55"/>
    <w:rsid w:val="00761E2C"/>
    <w:rsid w:val="0076277A"/>
    <w:rsid w:val="00763947"/>
    <w:rsid w:val="0076464C"/>
    <w:rsid w:val="007653A3"/>
    <w:rsid w:val="00765CBC"/>
    <w:rsid w:val="00770C25"/>
    <w:rsid w:val="00771A2B"/>
    <w:rsid w:val="00772219"/>
    <w:rsid w:val="00772E7C"/>
    <w:rsid w:val="00773164"/>
    <w:rsid w:val="0077344C"/>
    <w:rsid w:val="007737E4"/>
    <w:rsid w:val="00773955"/>
    <w:rsid w:val="0077417D"/>
    <w:rsid w:val="00774750"/>
    <w:rsid w:val="00774E95"/>
    <w:rsid w:val="00775825"/>
    <w:rsid w:val="007758E3"/>
    <w:rsid w:val="00776111"/>
    <w:rsid w:val="0077693D"/>
    <w:rsid w:val="00776F8D"/>
    <w:rsid w:val="00780511"/>
    <w:rsid w:val="00780E6B"/>
    <w:rsid w:val="0078112F"/>
    <w:rsid w:val="0078189C"/>
    <w:rsid w:val="00781CCA"/>
    <w:rsid w:val="00781DA3"/>
    <w:rsid w:val="00781DDF"/>
    <w:rsid w:val="00783719"/>
    <w:rsid w:val="007840B6"/>
    <w:rsid w:val="007868BA"/>
    <w:rsid w:val="00786B15"/>
    <w:rsid w:val="00787D7D"/>
    <w:rsid w:val="00790D2B"/>
    <w:rsid w:val="00790D70"/>
    <w:rsid w:val="00791057"/>
    <w:rsid w:val="007913C2"/>
    <w:rsid w:val="007923BF"/>
    <w:rsid w:val="00792B1A"/>
    <w:rsid w:val="00793313"/>
    <w:rsid w:val="0079343C"/>
    <w:rsid w:val="007962AD"/>
    <w:rsid w:val="007A0067"/>
    <w:rsid w:val="007A0077"/>
    <w:rsid w:val="007A0738"/>
    <w:rsid w:val="007A0F79"/>
    <w:rsid w:val="007A1120"/>
    <w:rsid w:val="007A13EC"/>
    <w:rsid w:val="007A16CF"/>
    <w:rsid w:val="007A1D22"/>
    <w:rsid w:val="007A1F85"/>
    <w:rsid w:val="007A229F"/>
    <w:rsid w:val="007A25F6"/>
    <w:rsid w:val="007A2CCE"/>
    <w:rsid w:val="007A300C"/>
    <w:rsid w:val="007A58F3"/>
    <w:rsid w:val="007A6856"/>
    <w:rsid w:val="007A6C94"/>
    <w:rsid w:val="007A7D98"/>
    <w:rsid w:val="007A7ED0"/>
    <w:rsid w:val="007B0164"/>
    <w:rsid w:val="007B03F0"/>
    <w:rsid w:val="007B0EBB"/>
    <w:rsid w:val="007B17FD"/>
    <w:rsid w:val="007B1806"/>
    <w:rsid w:val="007B1BD0"/>
    <w:rsid w:val="007B2DFA"/>
    <w:rsid w:val="007B30AA"/>
    <w:rsid w:val="007B39DF"/>
    <w:rsid w:val="007B4464"/>
    <w:rsid w:val="007B4916"/>
    <w:rsid w:val="007B4D55"/>
    <w:rsid w:val="007B5E63"/>
    <w:rsid w:val="007B6A41"/>
    <w:rsid w:val="007B6EFF"/>
    <w:rsid w:val="007B74DB"/>
    <w:rsid w:val="007C05FA"/>
    <w:rsid w:val="007C0B2C"/>
    <w:rsid w:val="007C0E22"/>
    <w:rsid w:val="007C164F"/>
    <w:rsid w:val="007C1E6D"/>
    <w:rsid w:val="007C297B"/>
    <w:rsid w:val="007C4F5C"/>
    <w:rsid w:val="007C5A27"/>
    <w:rsid w:val="007C5FB7"/>
    <w:rsid w:val="007C6B6A"/>
    <w:rsid w:val="007C6EDB"/>
    <w:rsid w:val="007C7903"/>
    <w:rsid w:val="007D0974"/>
    <w:rsid w:val="007D217F"/>
    <w:rsid w:val="007D2320"/>
    <w:rsid w:val="007D2687"/>
    <w:rsid w:val="007D2802"/>
    <w:rsid w:val="007D4F33"/>
    <w:rsid w:val="007D5AF8"/>
    <w:rsid w:val="007D5D8B"/>
    <w:rsid w:val="007D6213"/>
    <w:rsid w:val="007D6BE0"/>
    <w:rsid w:val="007E058A"/>
    <w:rsid w:val="007E15A1"/>
    <w:rsid w:val="007E1A79"/>
    <w:rsid w:val="007E4940"/>
    <w:rsid w:val="007E5B62"/>
    <w:rsid w:val="007E5C2E"/>
    <w:rsid w:val="007E5DB6"/>
    <w:rsid w:val="007F14F7"/>
    <w:rsid w:val="007F24D1"/>
    <w:rsid w:val="007F2B70"/>
    <w:rsid w:val="007F31D4"/>
    <w:rsid w:val="007F382F"/>
    <w:rsid w:val="007F390E"/>
    <w:rsid w:val="007F3A19"/>
    <w:rsid w:val="007F54A6"/>
    <w:rsid w:val="007F73D5"/>
    <w:rsid w:val="007F79F2"/>
    <w:rsid w:val="00801471"/>
    <w:rsid w:val="00801691"/>
    <w:rsid w:val="008017CC"/>
    <w:rsid w:val="00802025"/>
    <w:rsid w:val="0080413D"/>
    <w:rsid w:val="008046F6"/>
    <w:rsid w:val="00805790"/>
    <w:rsid w:val="00806439"/>
    <w:rsid w:val="00806556"/>
    <w:rsid w:val="00806771"/>
    <w:rsid w:val="0080721A"/>
    <w:rsid w:val="00810A01"/>
    <w:rsid w:val="00812424"/>
    <w:rsid w:val="0081296E"/>
    <w:rsid w:val="00812A93"/>
    <w:rsid w:val="00812C30"/>
    <w:rsid w:val="008132C8"/>
    <w:rsid w:val="00814ACE"/>
    <w:rsid w:val="00814C89"/>
    <w:rsid w:val="008152EB"/>
    <w:rsid w:val="008156F9"/>
    <w:rsid w:val="00815888"/>
    <w:rsid w:val="00815F8A"/>
    <w:rsid w:val="008163B0"/>
    <w:rsid w:val="008176DF"/>
    <w:rsid w:val="00820671"/>
    <w:rsid w:val="00820713"/>
    <w:rsid w:val="008217FD"/>
    <w:rsid w:val="00821FEA"/>
    <w:rsid w:val="00822E39"/>
    <w:rsid w:val="00823AC2"/>
    <w:rsid w:val="008240BD"/>
    <w:rsid w:val="00824590"/>
    <w:rsid w:val="00825CF8"/>
    <w:rsid w:val="0082660D"/>
    <w:rsid w:val="00827ED5"/>
    <w:rsid w:val="00830985"/>
    <w:rsid w:val="00830C5A"/>
    <w:rsid w:val="0083169D"/>
    <w:rsid w:val="00831F23"/>
    <w:rsid w:val="00832D07"/>
    <w:rsid w:val="00833251"/>
    <w:rsid w:val="008335D3"/>
    <w:rsid w:val="008356B3"/>
    <w:rsid w:val="00835AB9"/>
    <w:rsid w:val="00835E46"/>
    <w:rsid w:val="00835E8C"/>
    <w:rsid w:val="00836503"/>
    <w:rsid w:val="00836F90"/>
    <w:rsid w:val="00837CE3"/>
    <w:rsid w:val="00840599"/>
    <w:rsid w:val="00841196"/>
    <w:rsid w:val="00841749"/>
    <w:rsid w:val="00841805"/>
    <w:rsid w:val="00844061"/>
    <w:rsid w:val="0084520A"/>
    <w:rsid w:val="00845283"/>
    <w:rsid w:val="00845E5A"/>
    <w:rsid w:val="00847EA2"/>
    <w:rsid w:val="008505E0"/>
    <w:rsid w:val="00850A81"/>
    <w:rsid w:val="00851646"/>
    <w:rsid w:val="00852B74"/>
    <w:rsid w:val="00853678"/>
    <w:rsid w:val="00853941"/>
    <w:rsid w:val="00853D87"/>
    <w:rsid w:val="008545A5"/>
    <w:rsid w:val="00854923"/>
    <w:rsid w:val="008549DC"/>
    <w:rsid w:val="00856E01"/>
    <w:rsid w:val="00856F8C"/>
    <w:rsid w:val="00857BAB"/>
    <w:rsid w:val="00857CE1"/>
    <w:rsid w:val="0086018C"/>
    <w:rsid w:val="008601AA"/>
    <w:rsid w:val="00860335"/>
    <w:rsid w:val="008603B9"/>
    <w:rsid w:val="00860C4D"/>
    <w:rsid w:val="00860D35"/>
    <w:rsid w:val="00860F1E"/>
    <w:rsid w:val="00861326"/>
    <w:rsid w:val="00861B50"/>
    <w:rsid w:val="00861B9C"/>
    <w:rsid w:val="00862275"/>
    <w:rsid w:val="00862693"/>
    <w:rsid w:val="008638D8"/>
    <w:rsid w:val="00863EE3"/>
    <w:rsid w:val="00865AC8"/>
    <w:rsid w:val="00866E0A"/>
    <w:rsid w:val="00867319"/>
    <w:rsid w:val="0086769D"/>
    <w:rsid w:val="00871C06"/>
    <w:rsid w:val="008722F8"/>
    <w:rsid w:val="008727E6"/>
    <w:rsid w:val="00874108"/>
    <w:rsid w:val="00874DDC"/>
    <w:rsid w:val="00875D24"/>
    <w:rsid w:val="0087711A"/>
    <w:rsid w:val="0088081F"/>
    <w:rsid w:val="00880CA6"/>
    <w:rsid w:val="00881219"/>
    <w:rsid w:val="0088158C"/>
    <w:rsid w:val="008827C4"/>
    <w:rsid w:val="00882EA2"/>
    <w:rsid w:val="0088381C"/>
    <w:rsid w:val="00884A32"/>
    <w:rsid w:val="0088519E"/>
    <w:rsid w:val="0088575B"/>
    <w:rsid w:val="00885BB4"/>
    <w:rsid w:val="00886896"/>
    <w:rsid w:val="00890C2A"/>
    <w:rsid w:val="00890F02"/>
    <w:rsid w:val="008913A4"/>
    <w:rsid w:val="0089163C"/>
    <w:rsid w:val="00891D8E"/>
    <w:rsid w:val="00892236"/>
    <w:rsid w:val="0089356E"/>
    <w:rsid w:val="00893719"/>
    <w:rsid w:val="00893D4A"/>
    <w:rsid w:val="00895434"/>
    <w:rsid w:val="00895D8E"/>
    <w:rsid w:val="00895E9E"/>
    <w:rsid w:val="00896CB4"/>
    <w:rsid w:val="00896FAC"/>
    <w:rsid w:val="008970F5"/>
    <w:rsid w:val="00897415"/>
    <w:rsid w:val="00897999"/>
    <w:rsid w:val="008A041D"/>
    <w:rsid w:val="008A095F"/>
    <w:rsid w:val="008A1474"/>
    <w:rsid w:val="008A1A93"/>
    <w:rsid w:val="008A4215"/>
    <w:rsid w:val="008A4ED6"/>
    <w:rsid w:val="008A5805"/>
    <w:rsid w:val="008A646D"/>
    <w:rsid w:val="008A6698"/>
    <w:rsid w:val="008A76A9"/>
    <w:rsid w:val="008A7A8B"/>
    <w:rsid w:val="008B0939"/>
    <w:rsid w:val="008B0A2F"/>
    <w:rsid w:val="008B16DA"/>
    <w:rsid w:val="008B1F41"/>
    <w:rsid w:val="008B224C"/>
    <w:rsid w:val="008B23C6"/>
    <w:rsid w:val="008B248A"/>
    <w:rsid w:val="008B2D79"/>
    <w:rsid w:val="008B37A8"/>
    <w:rsid w:val="008B43A2"/>
    <w:rsid w:val="008B45E8"/>
    <w:rsid w:val="008B5361"/>
    <w:rsid w:val="008B5711"/>
    <w:rsid w:val="008B6D7E"/>
    <w:rsid w:val="008B6F9C"/>
    <w:rsid w:val="008B74C0"/>
    <w:rsid w:val="008B7ADB"/>
    <w:rsid w:val="008C0864"/>
    <w:rsid w:val="008C0C10"/>
    <w:rsid w:val="008C0D51"/>
    <w:rsid w:val="008C1290"/>
    <w:rsid w:val="008C20B6"/>
    <w:rsid w:val="008C2C19"/>
    <w:rsid w:val="008C2C28"/>
    <w:rsid w:val="008C3520"/>
    <w:rsid w:val="008C3C0D"/>
    <w:rsid w:val="008C4247"/>
    <w:rsid w:val="008C4343"/>
    <w:rsid w:val="008C54D9"/>
    <w:rsid w:val="008C562B"/>
    <w:rsid w:val="008C5DB0"/>
    <w:rsid w:val="008D0CA6"/>
    <w:rsid w:val="008D123B"/>
    <w:rsid w:val="008D2EA1"/>
    <w:rsid w:val="008D4CE8"/>
    <w:rsid w:val="008D4E8B"/>
    <w:rsid w:val="008D5811"/>
    <w:rsid w:val="008D61D5"/>
    <w:rsid w:val="008E111F"/>
    <w:rsid w:val="008E2041"/>
    <w:rsid w:val="008E2A1E"/>
    <w:rsid w:val="008E2A65"/>
    <w:rsid w:val="008E2B0E"/>
    <w:rsid w:val="008E2B47"/>
    <w:rsid w:val="008E2CAB"/>
    <w:rsid w:val="008E3898"/>
    <w:rsid w:val="008E3B4B"/>
    <w:rsid w:val="008E4091"/>
    <w:rsid w:val="008E41E7"/>
    <w:rsid w:val="008E49B2"/>
    <w:rsid w:val="008E4C06"/>
    <w:rsid w:val="008E4CD1"/>
    <w:rsid w:val="008E6282"/>
    <w:rsid w:val="008F2999"/>
    <w:rsid w:val="008F55ED"/>
    <w:rsid w:val="008F5A72"/>
    <w:rsid w:val="008F5E60"/>
    <w:rsid w:val="008F67CD"/>
    <w:rsid w:val="008F6996"/>
    <w:rsid w:val="008F6CE3"/>
    <w:rsid w:val="008F71DD"/>
    <w:rsid w:val="008F750D"/>
    <w:rsid w:val="00900761"/>
    <w:rsid w:val="0090100A"/>
    <w:rsid w:val="009015B7"/>
    <w:rsid w:val="00903BCD"/>
    <w:rsid w:val="009048A6"/>
    <w:rsid w:val="0090530B"/>
    <w:rsid w:val="00907D30"/>
    <w:rsid w:val="00910334"/>
    <w:rsid w:val="00911879"/>
    <w:rsid w:val="0091202F"/>
    <w:rsid w:val="009127F3"/>
    <w:rsid w:val="009128DD"/>
    <w:rsid w:val="009129C0"/>
    <w:rsid w:val="00912B1C"/>
    <w:rsid w:val="00912DB8"/>
    <w:rsid w:val="009130CE"/>
    <w:rsid w:val="00913270"/>
    <w:rsid w:val="0091332D"/>
    <w:rsid w:val="00913BD3"/>
    <w:rsid w:val="009140AC"/>
    <w:rsid w:val="00915C84"/>
    <w:rsid w:val="00917D6C"/>
    <w:rsid w:val="00922928"/>
    <w:rsid w:val="00922DE3"/>
    <w:rsid w:val="00924B02"/>
    <w:rsid w:val="00924C44"/>
    <w:rsid w:val="00924DE1"/>
    <w:rsid w:val="00926BEC"/>
    <w:rsid w:val="00927C89"/>
    <w:rsid w:val="00927D76"/>
    <w:rsid w:val="009329E1"/>
    <w:rsid w:val="009329FE"/>
    <w:rsid w:val="00932C7E"/>
    <w:rsid w:val="00932E3C"/>
    <w:rsid w:val="00932F1A"/>
    <w:rsid w:val="00933E18"/>
    <w:rsid w:val="0093618F"/>
    <w:rsid w:val="00937163"/>
    <w:rsid w:val="009408A6"/>
    <w:rsid w:val="00940EA9"/>
    <w:rsid w:val="00941F94"/>
    <w:rsid w:val="00942222"/>
    <w:rsid w:val="0094222E"/>
    <w:rsid w:val="00942859"/>
    <w:rsid w:val="00942B61"/>
    <w:rsid w:val="00942DEB"/>
    <w:rsid w:val="009436D5"/>
    <w:rsid w:val="00943D04"/>
    <w:rsid w:val="0094412B"/>
    <w:rsid w:val="00945227"/>
    <w:rsid w:val="00946871"/>
    <w:rsid w:val="009468FA"/>
    <w:rsid w:val="0094763F"/>
    <w:rsid w:val="00947737"/>
    <w:rsid w:val="00950E05"/>
    <w:rsid w:val="009512B8"/>
    <w:rsid w:val="0095135A"/>
    <w:rsid w:val="0095229F"/>
    <w:rsid w:val="009523D3"/>
    <w:rsid w:val="00952A44"/>
    <w:rsid w:val="009539F2"/>
    <w:rsid w:val="00953C44"/>
    <w:rsid w:val="00954745"/>
    <w:rsid w:val="00955C1A"/>
    <w:rsid w:val="00956549"/>
    <w:rsid w:val="00956C76"/>
    <w:rsid w:val="00957B69"/>
    <w:rsid w:val="00957EE6"/>
    <w:rsid w:val="00957FCA"/>
    <w:rsid w:val="00960D9F"/>
    <w:rsid w:val="0096132C"/>
    <w:rsid w:val="009615C7"/>
    <w:rsid w:val="0096182D"/>
    <w:rsid w:val="00962474"/>
    <w:rsid w:val="0096326F"/>
    <w:rsid w:val="00964C28"/>
    <w:rsid w:val="00966008"/>
    <w:rsid w:val="009666D5"/>
    <w:rsid w:val="00967C89"/>
    <w:rsid w:val="00970F81"/>
    <w:rsid w:val="009716BF"/>
    <w:rsid w:val="00971715"/>
    <w:rsid w:val="0097248F"/>
    <w:rsid w:val="009735C3"/>
    <w:rsid w:val="009740F8"/>
    <w:rsid w:val="00974430"/>
    <w:rsid w:val="009751B1"/>
    <w:rsid w:val="009756B5"/>
    <w:rsid w:val="00975D6F"/>
    <w:rsid w:val="009764E4"/>
    <w:rsid w:val="00977656"/>
    <w:rsid w:val="00977F1B"/>
    <w:rsid w:val="00980083"/>
    <w:rsid w:val="009800F5"/>
    <w:rsid w:val="009803B2"/>
    <w:rsid w:val="009808F6"/>
    <w:rsid w:val="00981301"/>
    <w:rsid w:val="009815E0"/>
    <w:rsid w:val="00981B1E"/>
    <w:rsid w:val="00983544"/>
    <w:rsid w:val="009845C0"/>
    <w:rsid w:val="00984714"/>
    <w:rsid w:val="0098495C"/>
    <w:rsid w:val="00984F63"/>
    <w:rsid w:val="00985765"/>
    <w:rsid w:val="009864F3"/>
    <w:rsid w:val="00986610"/>
    <w:rsid w:val="00986771"/>
    <w:rsid w:val="009874B2"/>
    <w:rsid w:val="00987791"/>
    <w:rsid w:val="0099029D"/>
    <w:rsid w:val="00990F5A"/>
    <w:rsid w:val="00991153"/>
    <w:rsid w:val="0099152E"/>
    <w:rsid w:val="0099156F"/>
    <w:rsid w:val="009919CA"/>
    <w:rsid w:val="00992283"/>
    <w:rsid w:val="009931C5"/>
    <w:rsid w:val="00993291"/>
    <w:rsid w:val="00993A08"/>
    <w:rsid w:val="00993ED0"/>
    <w:rsid w:val="00994B77"/>
    <w:rsid w:val="009950F6"/>
    <w:rsid w:val="009965FB"/>
    <w:rsid w:val="00997316"/>
    <w:rsid w:val="00997D2E"/>
    <w:rsid w:val="009A0079"/>
    <w:rsid w:val="009A008B"/>
    <w:rsid w:val="009A0EBD"/>
    <w:rsid w:val="009A0F11"/>
    <w:rsid w:val="009A1671"/>
    <w:rsid w:val="009A1B77"/>
    <w:rsid w:val="009A2809"/>
    <w:rsid w:val="009A336D"/>
    <w:rsid w:val="009A4C6F"/>
    <w:rsid w:val="009A6098"/>
    <w:rsid w:val="009A6BE7"/>
    <w:rsid w:val="009A7B17"/>
    <w:rsid w:val="009B066A"/>
    <w:rsid w:val="009B15B5"/>
    <w:rsid w:val="009B1AD1"/>
    <w:rsid w:val="009B44A2"/>
    <w:rsid w:val="009B451A"/>
    <w:rsid w:val="009B4A67"/>
    <w:rsid w:val="009B4F35"/>
    <w:rsid w:val="009B5309"/>
    <w:rsid w:val="009B581D"/>
    <w:rsid w:val="009B757E"/>
    <w:rsid w:val="009C0AE0"/>
    <w:rsid w:val="009C0DEF"/>
    <w:rsid w:val="009C1251"/>
    <w:rsid w:val="009C3273"/>
    <w:rsid w:val="009C3C69"/>
    <w:rsid w:val="009C3D4A"/>
    <w:rsid w:val="009C3EA2"/>
    <w:rsid w:val="009C5143"/>
    <w:rsid w:val="009D15E9"/>
    <w:rsid w:val="009D165D"/>
    <w:rsid w:val="009D1B92"/>
    <w:rsid w:val="009D21EC"/>
    <w:rsid w:val="009D2533"/>
    <w:rsid w:val="009D2AB8"/>
    <w:rsid w:val="009D2B8B"/>
    <w:rsid w:val="009D3D43"/>
    <w:rsid w:val="009D3DA3"/>
    <w:rsid w:val="009D5B48"/>
    <w:rsid w:val="009D6FE9"/>
    <w:rsid w:val="009D7301"/>
    <w:rsid w:val="009D7757"/>
    <w:rsid w:val="009E0089"/>
    <w:rsid w:val="009E261D"/>
    <w:rsid w:val="009E3504"/>
    <w:rsid w:val="009E4731"/>
    <w:rsid w:val="009E5650"/>
    <w:rsid w:val="009E5F24"/>
    <w:rsid w:val="009E76EF"/>
    <w:rsid w:val="009E7A47"/>
    <w:rsid w:val="009F0A02"/>
    <w:rsid w:val="009F1008"/>
    <w:rsid w:val="009F12BE"/>
    <w:rsid w:val="009F1B63"/>
    <w:rsid w:val="009F2911"/>
    <w:rsid w:val="009F2C90"/>
    <w:rsid w:val="009F30EB"/>
    <w:rsid w:val="009F34DB"/>
    <w:rsid w:val="009F464A"/>
    <w:rsid w:val="009F4927"/>
    <w:rsid w:val="009F4BB0"/>
    <w:rsid w:val="009F59CF"/>
    <w:rsid w:val="009F5C70"/>
    <w:rsid w:val="009F5E1E"/>
    <w:rsid w:val="009F6104"/>
    <w:rsid w:val="00A00167"/>
    <w:rsid w:val="00A038BD"/>
    <w:rsid w:val="00A061D5"/>
    <w:rsid w:val="00A06610"/>
    <w:rsid w:val="00A06CE3"/>
    <w:rsid w:val="00A06FFA"/>
    <w:rsid w:val="00A11A17"/>
    <w:rsid w:val="00A1245C"/>
    <w:rsid w:val="00A128F3"/>
    <w:rsid w:val="00A13C9B"/>
    <w:rsid w:val="00A13E2E"/>
    <w:rsid w:val="00A14F9A"/>
    <w:rsid w:val="00A15020"/>
    <w:rsid w:val="00A15329"/>
    <w:rsid w:val="00A167B0"/>
    <w:rsid w:val="00A16A4D"/>
    <w:rsid w:val="00A1774E"/>
    <w:rsid w:val="00A1779B"/>
    <w:rsid w:val="00A20DC8"/>
    <w:rsid w:val="00A2139C"/>
    <w:rsid w:val="00A214B1"/>
    <w:rsid w:val="00A21A9C"/>
    <w:rsid w:val="00A22AC4"/>
    <w:rsid w:val="00A22F93"/>
    <w:rsid w:val="00A235F7"/>
    <w:rsid w:val="00A23960"/>
    <w:rsid w:val="00A23A1A"/>
    <w:rsid w:val="00A23B8F"/>
    <w:rsid w:val="00A25030"/>
    <w:rsid w:val="00A25E42"/>
    <w:rsid w:val="00A279E8"/>
    <w:rsid w:val="00A300E2"/>
    <w:rsid w:val="00A30A65"/>
    <w:rsid w:val="00A30FE7"/>
    <w:rsid w:val="00A31062"/>
    <w:rsid w:val="00A31309"/>
    <w:rsid w:val="00A319BE"/>
    <w:rsid w:val="00A31DC4"/>
    <w:rsid w:val="00A32DC5"/>
    <w:rsid w:val="00A335FC"/>
    <w:rsid w:val="00A336BE"/>
    <w:rsid w:val="00A336F2"/>
    <w:rsid w:val="00A337C2"/>
    <w:rsid w:val="00A33897"/>
    <w:rsid w:val="00A3604A"/>
    <w:rsid w:val="00A3761B"/>
    <w:rsid w:val="00A40F86"/>
    <w:rsid w:val="00A41134"/>
    <w:rsid w:val="00A411F1"/>
    <w:rsid w:val="00A41277"/>
    <w:rsid w:val="00A429D0"/>
    <w:rsid w:val="00A43C0B"/>
    <w:rsid w:val="00A452B3"/>
    <w:rsid w:val="00A45B8E"/>
    <w:rsid w:val="00A4627C"/>
    <w:rsid w:val="00A469D3"/>
    <w:rsid w:val="00A474DC"/>
    <w:rsid w:val="00A475DD"/>
    <w:rsid w:val="00A47D98"/>
    <w:rsid w:val="00A506FB"/>
    <w:rsid w:val="00A50D81"/>
    <w:rsid w:val="00A517FF"/>
    <w:rsid w:val="00A51E1B"/>
    <w:rsid w:val="00A52708"/>
    <w:rsid w:val="00A5329F"/>
    <w:rsid w:val="00A5443B"/>
    <w:rsid w:val="00A57936"/>
    <w:rsid w:val="00A57A2E"/>
    <w:rsid w:val="00A57C84"/>
    <w:rsid w:val="00A57EDE"/>
    <w:rsid w:val="00A62146"/>
    <w:rsid w:val="00A6224F"/>
    <w:rsid w:val="00A627B5"/>
    <w:rsid w:val="00A62E88"/>
    <w:rsid w:val="00A6422F"/>
    <w:rsid w:val="00A64DB8"/>
    <w:rsid w:val="00A64FD5"/>
    <w:rsid w:val="00A65064"/>
    <w:rsid w:val="00A6646C"/>
    <w:rsid w:val="00A679A6"/>
    <w:rsid w:val="00A679F8"/>
    <w:rsid w:val="00A70079"/>
    <w:rsid w:val="00A70638"/>
    <w:rsid w:val="00A7067A"/>
    <w:rsid w:val="00A72610"/>
    <w:rsid w:val="00A72E73"/>
    <w:rsid w:val="00A7326B"/>
    <w:rsid w:val="00A73CB2"/>
    <w:rsid w:val="00A753E6"/>
    <w:rsid w:val="00A76BEB"/>
    <w:rsid w:val="00A7716C"/>
    <w:rsid w:val="00A7746F"/>
    <w:rsid w:val="00A821E4"/>
    <w:rsid w:val="00A82B38"/>
    <w:rsid w:val="00A84E49"/>
    <w:rsid w:val="00A85185"/>
    <w:rsid w:val="00A85618"/>
    <w:rsid w:val="00A8728F"/>
    <w:rsid w:val="00A9050A"/>
    <w:rsid w:val="00A9165B"/>
    <w:rsid w:val="00A91B56"/>
    <w:rsid w:val="00A91EF7"/>
    <w:rsid w:val="00A92CF9"/>
    <w:rsid w:val="00A92DB7"/>
    <w:rsid w:val="00A9366F"/>
    <w:rsid w:val="00A93B9A"/>
    <w:rsid w:val="00A93E19"/>
    <w:rsid w:val="00A944D2"/>
    <w:rsid w:val="00A95088"/>
    <w:rsid w:val="00A95F97"/>
    <w:rsid w:val="00A96205"/>
    <w:rsid w:val="00A96496"/>
    <w:rsid w:val="00A97112"/>
    <w:rsid w:val="00A9741A"/>
    <w:rsid w:val="00A97664"/>
    <w:rsid w:val="00AA1265"/>
    <w:rsid w:val="00AA211D"/>
    <w:rsid w:val="00AA274C"/>
    <w:rsid w:val="00AA3584"/>
    <w:rsid w:val="00AA3CA5"/>
    <w:rsid w:val="00AA565F"/>
    <w:rsid w:val="00AA574D"/>
    <w:rsid w:val="00AA5772"/>
    <w:rsid w:val="00AA59DA"/>
    <w:rsid w:val="00AA6473"/>
    <w:rsid w:val="00AA6AAE"/>
    <w:rsid w:val="00AA6DBD"/>
    <w:rsid w:val="00AB147F"/>
    <w:rsid w:val="00AB2245"/>
    <w:rsid w:val="00AB2DC7"/>
    <w:rsid w:val="00AB2F6A"/>
    <w:rsid w:val="00AB35F2"/>
    <w:rsid w:val="00AB3B60"/>
    <w:rsid w:val="00AB438E"/>
    <w:rsid w:val="00AB724F"/>
    <w:rsid w:val="00AB75AB"/>
    <w:rsid w:val="00AB7CCA"/>
    <w:rsid w:val="00AC05AD"/>
    <w:rsid w:val="00AC0820"/>
    <w:rsid w:val="00AC0BE6"/>
    <w:rsid w:val="00AC0D77"/>
    <w:rsid w:val="00AC15D7"/>
    <w:rsid w:val="00AC2060"/>
    <w:rsid w:val="00AC2322"/>
    <w:rsid w:val="00AC2909"/>
    <w:rsid w:val="00AC336D"/>
    <w:rsid w:val="00AC3699"/>
    <w:rsid w:val="00AC3C26"/>
    <w:rsid w:val="00AC4D9E"/>
    <w:rsid w:val="00AC578A"/>
    <w:rsid w:val="00AC72F6"/>
    <w:rsid w:val="00AC7B31"/>
    <w:rsid w:val="00AC7DB9"/>
    <w:rsid w:val="00AD022B"/>
    <w:rsid w:val="00AD03E8"/>
    <w:rsid w:val="00AD06E9"/>
    <w:rsid w:val="00AD1CC2"/>
    <w:rsid w:val="00AD2360"/>
    <w:rsid w:val="00AD2742"/>
    <w:rsid w:val="00AD296F"/>
    <w:rsid w:val="00AD4381"/>
    <w:rsid w:val="00AD45E6"/>
    <w:rsid w:val="00AD484A"/>
    <w:rsid w:val="00AD4A00"/>
    <w:rsid w:val="00AD549B"/>
    <w:rsid w:val="00AD56D4"/>
    <w:rsid w:val="00AD68F0"/>
    <w:rsid w:val="00AD6A51"/>
    <w:rsid w:val="00AD71BB"/>
    <w:rsid w:val="00AD7501"/>
    <w:rsid w:val="00AE0DCE"/>
    <w:rsid w:val="00AE1898"/>
    <w:rsid w:val="00AE1F75"/>
    <w:rsid w:val="00AE23E8"/>
    <w:rsid w:val="00AE2572"/>
    <w:rsid w:val="00AE2588"/>
    <w:rsid w:val="00AE2881"/>
    <w:rsid w:val="00AE2D26"/>
    <w:rsid w:val="00AE2DA7"/>
    <w:rsid w:val="00AE3544"/>
    <w:rsid w:val="00AE3FD9"/>
    <w:rsid w:val="00AE4D4F"/>
    <w:rsid w:val="00AE4E1A"/>
    <w:rsid w:val="00AE563E"/>
    <w:rsid w:val="00AE6C7D"/>
    <w:rsid w:val="00AE6E0E"/>
    <w:rsid w:val="00AE7869"/>
    <w:rsid w:val="00AE797A"/>
    <w:rsid w:val="00AF09B5"/>
    <w:rsid w:val="00AF17A0"/>
    <w:rsid w:val="00AF2348"/>
    <w:rsid w:val="00AF30C0"/>
    <w:rsid w:val="00AF4EF0"/>
    <w:rsid w:val="00AF562A"/>
    <w:rsid w:val="00AF5E00"/>
    <w:rsid w:val="00AF6DDA"/>
    <w:rsid w:val="00AF7521"/>
    <w:rsid w:val="00AF78A9"/>
    <w:rsid w:val="00B023D3"/>
    <w:rsid w:val="00B02B1E"/>
    <w:rsid w:val="00B02C09"/>
    <w:rsid w:val="00B02EFE"/>
    <w:rsid w:val="00B03AEF"/>
    <w:rsid w:val="00B03C15"/>
    <w:rsid w:val="00B041FF"/>
    <w:rsid w:val="00B044CA"/>
    <w:rsid w:val="00B05584"/>
    <w:rsid w:val="00B06592"/>
    <w:rsid w:val="00B0730C"/>
    <w:rsid w:val="00B07C30"/>
    <w:rsid w:val="00B07FB5"/>
    <w:rsid w:val="00B10E90"/>
    <w:rsid w:val="00B11BF5"/>
    <w:rsid w:val="00B13ED0"/>
    <w:rsid w:val="00B143B5"/>
    <w:rsid w:val="00B14BEC"/>
    <w:rsid w:val="00B150F9"/>
    <w:rsid w:val="00B154E9"/>
    <w:rsid w:val="00B155D6"/>
    <w:rsid w:val="00B15C30"/>
    <w:rsid w:val="00B15D41"/>
    <w:rsid w:val="00B16041"/>
    <w:rsid w:val="00B16428"/>
    <w:rsid w:val="00B16F07"/>
    <w:rsid w:val="00B1795A"/>
    <w:rsid w:val="00B17B74"/>
    <w:rsid w:val="00B17D94"/>
    <w:rsid w:val="00B211B8"/>
    <w:rsid w:val="00B226C1"/>
    <w:rsid w:val="00B22784"/>
    <w:rsid w:val="00B2433B"/>
    <w:rsid w:val="00B24F7A"/>
    <w:rsid w:val="00B2544E"/>
    <w:rsid w:val="00B254A8"/>
    <w:rsid w:val="00B264E8"/>
    <w:rsid w:val="00B276B7"/>
    <w:rsid w:val="00B303F4"/>
    <w:rsid w:val="00B316FD"/>
    <w:rsid w:val="00B3251C"/>
    <w:rsid w:val="00B32AFC"/>
    <w:rsid w:val="00B33736"/>
    <w:rsid w:val="00B3406D"/>
    <w:rsid w:val="00B340C8"/>
    <w:rsid w:val="00B3428E"/>
    <w:rsid w:val="00B342DA"/>
    <w:rsid w:val="00B34471"/>
    <w:rsid w:val="00B346DE"/>
    <w:rsid w:val="00B352DA"/>
    <w:rsid w:val="00B35DCD"/>
    <w:rsid w:val="00B368D2"/>
    <w:rsid w:val="00B404F1"/>
    <w:rsid w:val="00B40BE4"/>
    <w:rsid w:val="00B41287"/>
    <w:rsid w:val="00B422A8"/>
    <w:rsid w:val="00B42641"/>
    <w:rsid w:val="00B42DEB"/>
    <w:rsid w:val="00B431CA"/>
    <w:rsid w:val="00B46103"/>
    <w:rsid w:val="00B4679D"/>
    <w:rsid w:val="00B46B2B"/>
    <w:rsid w:val="00B46DD1"/>
    <w:rsid w:val="00B46EF1"/>
    <w:rsid w:val="00B46EF5"/>
    <w:rsid w:val="00B50AA9"/>
    <w:rsid w:val="00B51242"/>
    <w:rsid w:val="00B518F1"/>
    <w:rsid w:val="00B51B8B"/>
    <w:rsid w:val="00B535CA"/>
    <w:rsid w:val="00B5405A"/>
    <w:rsid w:val="00B54FA6"/>
    <w:rsid w:val="00B55628"/>
    <w:rsid w:val="00B55E9B"/>
    <w:rsid w:val="00B56A0B"/>
    <w:rsid w:val="00B56B22"/>
    <w:rsid w:val="00B56E6D"/>
    <w:rsid w:val="00B57880"/>
    <w:rsid w:val="00B57900"/>
    <w:rsid w:val="00B60465"/>
    <w:rsid w:val="00B604B8"/>
    <w:rsid w:val="00B61238"/>
    <w:rsid w:val="00B61245"/>
    <w:rsid w:val="00B620B6"/>
    <w:rsid w:val="00B62174"/>
    <w:rsid w:val="00B626D6"/>
    <w:rsid w:val="00B62C49"/>
    <w:rsid w:val="00B62D0D"/>
    <w:rsid w:val="00B64D54"/>
    <w:rsid w:val="00B6559C"/>
    <w:rsid w:val="00B65600"/>
    <w:rsid w:val="00B66273"/>
    <w:rsid w:val="00B66E5A"/>
    <w:rsid w:val="00B66F9A"/>
    <w:rsid w:val="00B67735"/>
    <w:rsid w:val="00B67876"/>
    <w:rsid w:val="00B679F5"/>
    <w:rsid w:val="00B70666"/>
    <w:rsid w:val="00B7132F"/>
    <w:rsid w:val="00B71A40"/>
    <w:rsid w:val="00B71D06"/>
    <w:rsid w:val="00B72735"/>
    <w:rsid w:val="00B72788"/>
    <w:rsid w:val="00B72B6E"/>
    <w:rsid w:val="00B73234"/>
    <w:rsid w:val="00B73DB5"/>
    <w:rsid w:val="00B76A3E"/>
    <w:rsid w:val="00B7764A"/>
    <w:rsid w:val="00B77B89"/>
    <w:rsid w:val="00B804BA"/>
    <w:rsid w:val="00B80D2F"/>
    <w:rsid w:val="00B80E4F"/>
    <w:rsid w:val="00B8167D"/>
    <w:rsid w:val="00B81846"/>
    <w:rsid w:val="00B82734"/>
    <w:rsid w:val="00B82A0D"/>
    <w:rsid w:val="00B83185"/>
    <w:rsid w:val="00B83434"/>
    <w:rsid w:val="00B849CC"/>
    <w:rsid w:val="00B84CF3"/>
    <w:rsid w:val="00B84D33"/>
    <w:rsid w:val="00B86194"/>
    <w:rsid w:val="00B87E1E"/>
    <w:rsid w:val="00B908BD"/>
    <w:rsid w:val="00B90BB8"/>
    <w:rsid w:val="00B92CA6"/>
    <w:rsid w:val="00B9312A"/>
    <w:rsid w:val="00B9324B"/>
    <w:rsid w:val="00B938CE"/>
    <w:rsid w:val="00B93AD0"/>
    <w:rsid w:val="00B9573C"/>
    <w:rsid w:val="00B95F5B"/>
    <w:rsid w:val="00B97FA9"/>
    <w:rsid w:val="00BA0337"/>
    <w:rsid w:val="00BA06CA"/>
    <w:rsid w:val="00BA2272"/>
    <w:rsid w:val="00BA2E43"/>
    <w:rsid w:val="00BA4B41"/>
    <w:rsid w:val="00BA55F3"/>
    <w:rsid w:val="00BA68FD"/>
    <w:rsid w:val="00BB08D0"/>
    <w:rsid w:val="00BB1080"/>
    <w:rsid w:val="00BB255F"/>
    <w:rsid w:val="00BB2665"/>
    <w:rsid w:val="00BB3FF4"/>
    <w:rsid w:val="00BB484B"/>
    <w:rsid w:val="00BB4D12"/>
    <w:rsid w:val="00BB5458"/>
    <w:rsid w:val="00BB5932"/>
    <w:rsid w:val="00BB6B06"/>
    <w:rsid w:val="00BB73D7"/>
    <w:rsid w:val="00BB7506"/>
    <w:rsid w:val="00BC0CDE"/>
    <w:rsid w:val="00BC0EF4"/>
    <w:rsid w:val="00BC27BE"/>
    <w:rsid w:val="00BC4744"/>
    <w:rsid w:val="00BC5019"/>
    <w:rsid w:val="00BC529E"/>
    <w:rsid w:val="00BC6D72"/>
    <w:rsid w:val="00BD0FAF"/>
    <w:rsid w:val="00BD14EC"/>
    <w:rsid w:val="00BD19FA"/>
    <w:rsid w:val="00BD2D19"/>
    <w:rsid w:val="00BD4012"/>
    <w:rsid w:val="00BD501C"/>
    <w:rsid w:val="00BD5987"/>
    <w:rsid w:val="00BD5AD9"/>
    <w:rsid w:val="00BD5BBD"/>
    <w:rsid w:val="00BD5E3B"/>
    <w:rsid w:val="00BD5FFB"/>
    <w:rsid w:val="00BD677B"/>
    <w:rsid w:val="00BD6844"/>
    <w:rsid w:val="00BD7F78"/>
    <w:rsid w:val="00BE0652"/>
    <w:rsid w:val="00BE07DC"/>
    <w:rsid w:val="00BE0A68"/>
    <w:rsid w:val="00BE10B9"/>
    <w:rsid w:val="00BE1348"/>
    <w:rsid w:val="00BE2FC7"/>
    <w:rsid w:val="00BE2FE3"/>
    <w:rsid w:val="00BE389C"/>
    <w:rsid w:val="00BE4903"/>
    <w:rsid w:val="00BE4F94"/>
    <w:rsid w:val="00BE78B0"/>
    <w:rsid w:val="00BE7CD0"/>
    <w:rsid w:val="00BF11BC"/>
    <w:rsid w:val="00BF1FF7"/>
    <w:rsid w:val="00BF2057"/>
    <w:rsid w:val="00BF208C"/>
    <w:rsid w:val="00BF2167"/>
    <w:rsid w:val="00BF311B"/>
    <w:rsid w:val="00BF3ACE"/>
    <w:rsid w:val="00BF41BE"/>
    <w:rsid w:val="00BF67EC"/>
    <w:rsid w:val="00BF6D2C"/>
    <w:rsid w:val="00BF7309"/>
    <w:rsid w:val="00BF7C76"/>
    <w:rsid w:val="00C0062B"/>
    <w:rsid w:val="00C00CBB"/>
    <w:rsid w:val="00C0123A"/>
    <w:rsid w:val="00C015F8"/>
    <w:rsid w:val="00C01DA5"/>
    <w:rsid w:val="00C0291D"/>
    <w:rsid w:val="00C03AFA"/>
    <w:rsid w:val="00C03E18"/>
    <w:rsid w:val="00C0488C"/>
    <w:rsid w:val="00C04C29"/>
    <w:rsid w:val="00C0513F"/>
    <w:rsid w:val="00C052A5"/>
    <w:rsid w:val="00C05DA2"/>
    <w:rsid w:val="00C0635E"/>
    <w:rsid w:val="00C06511"/>
    <w:rsid w:val="00C067F7"/>
    <w:rsid w:val="00C07EC7"/>
    <w:rsid w:val="00C10760"/>
    <w:rsid w:val="00C11F7F"/>
    <w:rsid w:val="00C12887"/>
    <w:rsid w:val="00C13605"/>
    <w:rsid w:val="00C13793"/>
    <w:rsid w:val="00C142FB"/>
    <w:rsid w:val="00C143DA"/>
    <w:rsid w:val="00C144ED"/>
    <w:rsid w:val="00C15F40"/>
    <w:rsid w:val="00C1704D"/>
    <w:rsid w:val="00C2031B"/>
    <w:rsid w:val="00C21B96"/>
    <w:rsid w:val="00C22602"/>
    <w:rsid w:val="00C2345C"/>
    <w:rsid w:val="00C239B1"/>
    <w:rsid w:val="00C24470"/>
    <w:rsid w:val="00C24790"/>
    <w:rsid w:val="00C24E8B"/>
    <w:rsid w:val="00C2533D"/>
    <w:rsid w:val="00C2545D"/>
    <w:rsid w:val="00C30A69"/>
    <w:rsid w:val="00C34C53"/>
    <w:rsid w:val="00C35951"/>
    <w:rsid w:val="00C35F1C"/>
    <w:rsid w:val="00C362A1"/>
    <w:rsid w:val="00C36A33"/>
    <w:rsid w:val="00C36F62"/>
    <w:rsid w:val="00C37AD0"/>
    <w:rsid w:val="00C40BCB"/>
    <w:rsid w:val="00C40C6C"/>
    <w:rsid w:val="00C40F97"/>
    <w:rsid w:val="00C41E5D"/>
    <w:rsid w:val="00C4229B"/>
    <w:rsid w:val="00C431AC"/>
    <w:rsid w:val="00C43333"/>
    <w:rsid w:val="00C43384"/>
    <w:rsid w:val="00C463E9"/>
    <w:rsid w:val="00C46537"/>
    <w:rsid w:val="00C46A03"/>
    <w:rsid w:val="00C46F9F"/>
    <w:rsid w:val="00C470EA"/>
    <w:rsid w:val="00C474F6"/>
    <w:rsid w:val="00C47A57"/>
    <w:rsid w:val="00C50083"/>
    <w:rsid w:val="00C5078A"/>
    <w:rsid w:val="00C50894"/>
    <w:rsid w:val="00C51021"/>
    <w:rsid w:val="00C51516"/>
    <w:rsid w:val="00C517DE"/>
    <w:rsid w:val="00C52440"/>
    <w:rsid w:val="00C5244B"/>
    <w:rsid w:val="00C52662"/>
    <w:rsid w:val="00C5398E"/>
    <w:rsid w:val="00C576D5"/>
    <w:rsid w:val="00C5791A"/>
    <w:rsid w:val="00C602EC"/>
    <w:rsid w:val="00C60E1B"/>
    <w:rsid w:val="00C60E81"/>
    <w:rsid w:val="00C61298"/>
    <w:rsid w:val="00C61776"/>
    <w:rsid w:val="00C61B7A"/>
    <w:rsid w:val="00C62BD4"/>
    <w:rsid w:val="00C632B9"/>
    <w:rsid w:val="00C63341"/>
    <w:rsid w:val="00C63415"/>
    <w:rsid w:val="00C63FA3"/>
    <w:rsid w:val="00C64E79"/>
    <w:rsid w:val="00C653BF"/>
    <w:rsid w:val="00C65995"/>
    <w:rsid w:val="00C66203"/>
    <w:rsid w:val="00C66534"/>
    <w:rsid w:val="00C66B0C"/>
    <w:rsid w:val="00C66F32"/>
    <w:rsid w:val="00C6734E"/>
    <w:rsid w:val="00C676E9"/>
    <w:rsid w:val="00C703F8"/>
    <w:rsid w:val="00C71B2B"/>
    <w:rsid w:val="00C71D57"/>
    <w:rsid w:val="00C72130"/>
    <w:rsid w:val="00C72D4B"/>
    <w:rsid w:val="00C736E3"/>
    <w:rsid w:val="00C73A5D"/>
    <w:rsid w:val="00C74DDB"/>
    <w:rsid w:val="00C7621F"/>
    <w:rsid w:val="00C7664A"/>
    <w:rsid w:val="00C766A8"/>
    <w:rsid w:val="00C777B5"/>
    <w:rsid w:val="00C80330"/>
    <w:rsid w:val="00C818B5"/>
    <w:rsid w:val="00C81E4B"/>
    <w:rsid w:val="00C830C3"/>
    <w:rsid w:val="00C849AE"/>
    <w:rsid w:val="00C87FB9"/>
    <w:rsid w:val="00C90231"/>
    <w:rsid w:val="00C905C3"/>
    <w:rsid w:val="00C909C4"/>
    <w:rsid w:val="00C91116"/>
    <w:rsid w:val="00C914B7"/>
    <w:rsid w:val="00C91A3B"/>
    <w:rsid w:val="00C91A87"/>
    <w:rsid w:val="00C92476"/>
    <w:rsid w:val="00C925C1"/>
    <w:rsid w:val="00C92D8E"/>
    <w:rsid w:val="00C935FA"/>
    <w:rsid w:val="00C9401F"/>
    <w:rsid w:val="00C9462A"/>
    <w:rsid w:val="00C94D45"/>
    <w:rsid w:val="00C95396"/>
    <w:rsid w:val="00C964DE"/>
    <w:rsid w:val="00C968B5"/>
    <w:rsid w:val="00C96927"/>
    <w:rsid w:val="00C96CEC"/>
    <w:rsid w:val="00C97A0F"/>
    <w:rsid w:val="00CA07A4"/>
    <w:rsid w:val="00CA0C46"/>
    <w:rsid w:val="00CA32B3"/>
    <w:rsid w:val="00CA474A"/>
    <w:rsid w:val="00CA494F"/>
    <w:rsid w:val="00CA61BC"/>
    <w:rsid w:val="00CA7905"/>
    <w:rsid w:val="00CB0747"/>
    <w:rsid w:val="00CB0877"/>
    <w:rsid w:val="00CB24DA"/>
    <w:rsid w:val="00CB2999"/>
    <w:rsid w:val="00CB33C7"/>
    <w:rsid w:val="00CB52B7"/>
    <w:rsid w:val="00CB727C"/>
    <w:rsid w:val="00CB783A"/>
    <w:rsid w:val="00CB7EF8"/>
    <w:rsid w:val="00CC033B"/>
    <w:rsid w:val="00CC0623"/>
    <w:rsid w:val="00CC1BB4"/>
    <w:rsid w:val="00CC1F00"/>
    <w:rsid w:val="00CC24F8"/>
    <w:rsid w:val="00CC3980"/>
    <w:rsid w:val="00CC4BA9"/>
    <w:rsid w:val="00CC5209"/>
    <w:rsid w:val="00CC5A86"/>
    <w:rsid w:val="00CC691C"/>
    <w:rsid w:val="00CC6DE2"/>
    <w:rsid w:val="00CD0A7F"/>
    <w:rsid w:val="00CD145E"/>
    <w:rsid w:val="00CD1492"/>
    <w:rsid w:val="00CD166E"/>
    <w:rsid w:val="00CD2348"/>
    <w:rsid w:val="00CD3A75"/>
    <w:rsid w:val="00CD3CAF"/>
    <w:rsid w:val="00CD67E7"/>
    <w:rsid w:val="00CD7FD1"/>
    <w:rsid w:val="00CE0348"/>
    <w:rsid w:val="00CE044C"/>
    <w:rsid w:val="00CE0F6F"/>
    <w:rsid w:val="00CE213E"/>
    <w:rsid w:val="00CE260F"/>
    <w:rsid w:val="00CE2946"/>
    <w:rsid w:val="00CE3689"/>
    <w:rsid w:val="00CE56CB"/>
    <w:rsid w:val="00CE5FAB"/>
    <w:rsid w:val="00CF1A28"/>
    <w:rsid w:val="00CF1B12"/>
    <w:rsid w:val="00CF2238"/>
    <w:rsid w:val="00CF3408"/>
    <w:rsid w:val="00CF3B4E"/>
    <w:rsid w:val="00CF40D6"/>
    <w:rsid w:val="00CF494C"/>
    <w:rsid w:val="00CF5CFC"/>
    <w:rsid w:val="00CF5D93"/>
    <w:rsid w:val="00CF61F4"/>
    <w:rsid w:val="00CF7D5C"/>
    <w:rsid w:val="00D001EE"/>
    <w:rsid w:val="00D004D1"/>
    <w:rsid w:val="00D01285"/>
    <w:rsid w:val="00D020A9"/>
    <w:rsid w:val="00D02832"/>
    <w:rsid w:val="00D02D12"/>
    <w:rsid w:val="00D02FA4"/>
    <w:rsid w:val="00D03554"/>
    <w:rsid w:val="00D03C28"/>
    <w:rsid w:val="00D05079"/>
    <w:rsid w:val="00D06857"/>
    <w:rsid w:val="00D071BD"/>
    <w:rsid w:val="00D07B81"/>
    <w:rsid w:val="00D07C9B"/>
    <w:rsid w:val="00D11A38"/>
    <w:rsid w:val="00D11F1E"/>
    <w:rsid w:val="00D12271"/>
    <w:rsid w:val="00D12DAD"/>
    <w:rsid w:val="00D136ED"/>
    <w:rsid w:val="00D1603B"/>
    <w:rsid w:val="00D1642D"/>
    <w:rsid w:val="00D167BE"/>
    <w:rsid w:val="00D16940"/>
    <w:rsid w:val="00D1719C"/>
    <w:rsid w:val="00D20192"/>
    <w:rsid w:val="00D20989"/>
    <w:rsid w:val="00D20E98"/>
    <w:rsid w:val="00D2107D"/>
    <w:rsid w:val="00D2142A"/>
    <w:rsid w:val="00D219CA"/>
    <w:rsid w:val="00D22D7B"/>
    <w:rsid w:val="00D2381B"/>
    <w:rsid w:val="00D2455F"/>
    <w:rsid w:val="00D264FE"/>
    <w:rsid w:val="00D26CED"/>
    <w:rsid w:val="00D27810"/>
    <w:rsid w:val="00D30553"/>
    <w:rsid w:val="00D3252E"/>
    <w:rsid w:val="00D325CF"/>
    <w:rsid w:val="00D32A18"/>
    <w:rsid w:val="00D32C29"/>
    <w:rsid w:val="00D337C5"/>
    <w:rsid w:val="00D33C47"/>
    <w:rsid w:val="00D34047"/>
    <w:rsid w:val="00D345D5"/>
    <w:rsid w:val="00D34BA5"/>
    <w:rsid w:val="00D34CA7"/>
    <w:rsid w:val="00D34F9D"/>
    <w:rsid w:val="00D3513B"/>
    <w:rsid w:val="00D357A4"/>
    <w:rsid w:val="00D36D41"/>
    <w:rsid w:val="00D41490"/>
    <w:rsid w:val="00D42076"/>
    <w:rsid w:val="00D429E3"/>
    <w:rsid w:val="00D42F20"/>
    <w:rsid w:val="00D43096"/>
    <w:rsid w:val="00D44B0C"/>
    <w:rsid w:val="00D44E02"/>
    <w:rsid w:val="00D45203"/>
    <w:rsid w:val="00D46325"/>
    <w:rsid w:val="00D47F8A"/>
    <w:rsid w:val="00D508BD"/>
    <w:rsid w:val="00D50A19"/>
    <w:rsid w:val="00D514F2"/>
    <w:rsid w:val="00D5191E"/>
    <w:rsid w:val="00D522BD"/>
    <w:rsid w:val="00D527E4"/>
    <w:rsid w:val="00D53493"/>
    <w:rsid w:val="00D541EB"/>
    <w:rsid w:val="00D545C7"/>
    <w:rsid w:val="00D55237"/>
    <w:rsid w:val="00D568C1"/>
    <w:rsid w:val="00D56CAD"/>
    <w:rsid w:val="00D57408"/>
    <w:rsid w:val="00D579FE"/>
    <w:rsid w:val="00D57A0B"/>
    <w:rsid w:val="00D57DCB"/>
    <w:rsid w:val="00D6071D"/>
    <w:rsid w:val="00D60A47"/>
    <w:rsid w:val="00D60B21"/>
    <w:rsid w:val="00D61845"/>
    <w:rsid w:val="00D61A23"/>
    <w:rsid w:val="00D62842"/>
    <w:rsid w:val="00D62BAA"/>
    <w:rsid w:val="00D630B5"/>
    <w:rsid w:val="00D64067"/>
    <w:rsid w:val="00D645E7"/>
    <w:rsid w:val="00D6542A"/>
    <w:rsid w:val="00D6545F"/>
    <w:rsid w:val="00D655B7"/>
    <w:rsid w:val="00D65A0B"/>
    <w:rsid w:val="00D65D5A"/>
    <w:rsid w:val="00D6615C"/>
    <w:rsid w:val="00D67318"/>
    <w:rsid w:val="00D67C36"/>
    <w:rsid w:val="00D70847"/>
    <w:rsid w:val="00D70BF9"/>
    <w:rsid w:val="00D71573"/>
    <w:rsid w:val="00D7232B"/>
    <w:rsid w:val="00D7311C"/>
    <w:rsid w:val="00D734FB"/>
    <w:rsid w:val="00D73CF1"/>
    <w:rsid w:val="00D742EC"/>
    <w:rsid w:val="00D7436E"/>
    <w:rsid w:val="00D750F4"/>
    <w:rsid w:val="00D756BE"/>
    <w:rsid w:val="00D75974"/>
    <w:rsid w:val="00D81D8A"/>
    <w:rsid w:val="00D83D50"/>
    <w:rsid w:val="00D83F02"/>
    <w:rsid w:val="00D841EC"/>
    <w:rsid w:val="00D85613"/>
    <w:rsid w:val="00D8620E"/>
    <w:rsid w:val="00D8705C"/>
    <w:rsid w:val="00D87131"/>
    <w:rsid w:val="00D87747"/>
    <w:rsid w:val="00D9318D"/>
    <w:rsid w:val="00D933E9"/>
    <w:rsid w:val="00D9372C"/>
    <w:rsid w:val="00D94618"/>
    <w:rsid w:val="00D94980"/>
    <w:rsid w:val="00D96B04"/>
    <w:rsid w:val="00D96BB6"/>
    <w:rsid w:val="00D97292"/>
    <w:rsid w:val="00D97877"/>
    <w:rsid w:val="00DA00E5"/>
    <w:rsid w:val="00DA0E6C"/>
    <w:rsid w:val="00DA1036"/>
    <w:rsid w:val="00DA232E"/>
    <w:rsid w:val="00DA5657"/>
    <w:rsid w:val="00DA5990"/>
    <w:rsid w:val="00DA5FCB"/>
    <w:rsid w:val="00DA7C0E"/>
    <w:rsid w:val="00DB0B1B"/>
    <w:rsid w:val="00DB1758"/>
    <w:rsid w:val="00DB2294"/>
    <w:rsid w:val="00DB36A1"/>
    <w:rsid w:val="00DB3722"/>
    <w:rsid w:val="00DB4EB3"/>
    <w:rsid w:val="00DB58E5"/>
    <w:rsid w:val="00DB6881"/>
    <w:rsid w:val="00DB6F38"/>
    <w:rsid w:val="00DB7879"/>
    <w:rsid w:val="00DB7E8D"/>
    <w:rsid w:val="00DB7FBF"/>
    <w:rsid w:val="00DC07D8"/>
    <w:rsid w:val="00DC0FB4"/>
    <w:rsid w:val="00DC4090"/>
    <w:rsid w:val="00DC447A"/>
    <w:rsid w:val="00DC48A9"/>
    <w:rsid w:val="00DC48C1"/>
    <w:rsid w:val="00DC7025"/>
    <w:rsid w:val="00DC74E6"/>
    <w:rsid w:val="00DD0500"/>
    <w:rsid w:val="00DD0552"/>
    <w:rsid w:val="00DD12F3"/>
    <w:rsid w:val="00DD1F3A"/>
    <w:rsid w:val="00DD26BC"/>
    <w:rsid w:val="00DD3DBD"/>
    <w:rsid w:val="00DD5C67"/>
    <w:rsid w:val="00DD5F6B"/>
    <w:rsid w:val="00DD6CE6"/>
    <w:rsid w:val="00DE0137"/>
    <w:rsid w:val="00DE032D"/>
    <w:rsid w:val="00DE038D"/>
    <w:rsid w:val="00DE0409"/>
    <w:rsid w:val="00DE0D73"/>
    <w:rsid w:val="00DE1072"/>
    <w:rsid w:val="00DE182A"/>
    <w:rsid w:val="00DE1DA9"/>
    <w:rsid w:val="00DE1E3F"/>
    <w:rsid w:val="00DE2F44"/>
    <w:rsid w:val="00DE32F6"/>
    <w:rsid w:val="00DE44FA"/>
    <w:rsid w:val="00DE5794"/>
    <w:rsid w:val="00DE5BDC"/>
    <w:rsid w:val="00DE67E3"/>
    <w:rsid w:val="00DE67F7"/>
    <w:rsid w:val="00DE6958"/>
    <w:rsid w:val="00DE6BF8"/>
    <w:rsid w:val="00DF043F"/>
    <w:rsid w:val="00DF07B7"/>
    <w:rsid w:val="00DF1742"/>
    <w:rsid w:val="00DF2583"/>
    <w:rsid w:val="00DF295A"/>
    <w:rsid w:val="00DF3B9A"/>
    <w:rsid w:val="00DF42F2"/>
    <w:rsid w:val="00DF44FA"/>
    <w:rsid w:val="00DF45C4"/>
    <w:rsid w:val="00DF59D5"/>
    <w:rsid w:val="00DF59E2"/>
    <w:rsid w:val="00DF5AF6"/>
    <w:rsid w:val="00DF5B5A"/>
    <w:rsid w:val="00DF65A6"/>
    <w:rsid w:val="00DF7058"/>
    <w:rsid w:val="00DF7730"/>
    <w:rsid w:val="00DF786B"/>
    <w:rsid w:val="00DF7948"/>
    <w:rsid w:val="00DF7D38"/>
    <w:rsid w:val="00DF7F61"/>
    <w:rsid w:val="00E010C3"/>
    <w:rsid w:val="00E01C9B"/>
    <w:rsid w:val="00E01D41"/>
    <w:rsid w:val="00E023B8"/>
    <w:rsid w:val="00E02EE0"/>
    <w:rsid w:val="00E03923"/>
    <w:rsid w:val="00E04A4C"/>
    <w:rsid w:val="00E04DF6"/>
    <w:rsid w:val="00E059C4"/>
    <w:rsid w:val="00E06837"/>
    <w:rsid w:val="00E071B8"/>
    <w:rsid w:val="00E076A2"/>
    <w:rsid w:val="00E10361"/>
    <w:rsid w:val="00E10581"/>
    <w:rsid w:val="00E11908"/>
    <w:rsid w:val="00E11E6C"/>
    <w:rsid w:val="00E126ED"/>
    <w:rsid w:val="00E13558"/>
    <w:rsid w:val="00E14977"/>
    <w:rsid w:val="00E151DA"/>
    <w:rsid w:val="00E16F15"/>
    <w:rsid w:val="00E170D9"/>
    <w:rsid w:val="00E17E7B"/>
    <w:rsid w:val="00E210BC"/>
    <w:rsid w:val="00E2131A"/>
    <w:rsid w:val="00E21384"/>
    <w:rsid w:val="00E21A1F"/>
    <w:rsid w:val="00E238D0"/>
    <w:rsid w:val="00E23FF2"/>
    <w:rsid w:val="00E246CF"/>
    <w:rsid w:val="00E24C60"/>
    <w:rsid w:val="00E26124"/>
    <w:rsid w:val="00E266A7"/>
    <w:rsid w:val="00E26DF1"/>
    <w:rsid w:val="00E309DD"/>
    <w:rsid w:val="00E30D1D"/>
    <w:rsid w:val="00E3240B"/>
    <w:rsid w:val="00E32649"/>
    <w:rsid w:val="00E32CB8"/>
    <w:rsid w:val="00E33480"/>
    <w:rsid w:val="00E33A84"/>
    <w:rsid w:val="00E35345"/>
    <w:rsid w:val="00E35BF2"/>
    <w:rsid w:val="00E362B5"/>
    <w:rsid w:val="00E364A0"/>
    <w:rsid w:val="00E368C6"/>
    <w:rsid w:val="00E372E2"/>
    <w:rsid w:val="00E372E3"/>
    <w:rsid w:val="00E373E1"/>
    <w:rsid w:val="00E40096"/>
    <w:rsid w:val="00E40402"/>
    <w:rsid w:val="00E405A3"/>
    <w:rsid w:val="00E40958"/>
    <w:rsid w:val="00E40A23"/>
    <w:rsid w:val="00E41AC6"/>
    <w:rsid w:val="00E41B48"/>
    <w:rsid w:val="00E41F2E"/>
    <w:rsid w:val="00E42705"/>
    <w:rsid w:val="00E4291B"/>
    <w:rsid w:val="00E42A35"/>
    <w:rsid w:val="00E42F02"/>
    <w:rsid w:val="00E4394D"/>
    <w:rsid w:val="00E44BD6"/>
    <w:rsid w:val="00E45783"/>
    <w:rsid w:val="00E45A26"/>
    <w:rsid w:val="00E46737"/>
    <w:rsid w:val="00E50D9D"/>
    <w:rsid w:val="00E5147E"/>
    <w:rsid w:val="00E514B7"/>
    <w:rsid w:val="00E52361"/>
    <w:rsid w:val="00E528A8"/>
    <w:rsid w:val="00E5327B"/>
    <w:rsid w:val="00E5480F"/>
    <w:rsid w:val="00E5484A"/>
    <w:rsid w:val="00E54E26"/>
    <w:rsid w:val="00E55941"/>
    <w:rsid w:val="00E5691D"/>
    <w:rsid w:val="00E56AF4"/>
    <w:rsid w:val="00E57E92"/>
    <w:rsid w:val="00E6023F"/>
    <w:rsid w:val="00E60432"/>
    <w:rsid w:val="00E60AE1"/>
    <w:rsid w:val="00E63D5F"/>
    <w:rsid w:val="00E63E01"/>
    <w:rsid w:val="00E64542"/>
    <w:rsid w:val="00E64A04"/>
    <w:rsid w:val="00E65CD9"/>
    <w:rsid w:val="00E67AA8"/>
    <w:rsid w:val="00E67C47"/>
    <w:rsid w:val="00E67D0F"/>
    <w:rsid w:val="00E67F0A"/>
    <w:rsid w:val="00E74F04"/>
    <w:rsid w:val="00E750D6"/>
    <w:rsid w:val="00E75314"/>
    <w:rsid w:val="00E7549A"/>
    <w:rsid w:val="00E760A3"/>
    <w:rsid w:val="00E761A4"/>
    <w:rsid w:val="00E76461"/>
    <w:rsid w:val="00E76D1D"/>
    <w:rsid w:val="00E77896"/>
    <w:rsid w:val="00E77FDE"/>
    <w:rsid w:val="00E801EF"/>
    <w:rsid w:val="00E80370"/>
    <w:rsid w:val="00E8085E"/>
    <w:rsid w:val="00E808E1"/>
    <w:rsid w:val="00E81068"/>
    <w:rsid w:val="00E812A3"/>
    <w:rsid w:val="00E81669"/>
    <w:rsid w:val="00E82684"/>
    <w:rsid w:val="00E82BDE"/>
    <w:rsid w:val="00E85604"/>
    <w:rsid w:val="00E8560F"/>
    <w:rsid w:val="00E85913"/>
    <w:rsid w:val="00E86DB6"/>
    <w:rsid w:val="00E87458"/>
    <w:rsid w:val="00E87661"/>
    <w:rsid w:val="00E87754"/>
    <w:rsid w:val="00E90413"/>
    <w:rsid w:val="00E9161F"/>
    <w:rsid w:val="00E917B6"/>
    <w:rsid w:val="00E91D98"/>
    <w:rsid w:val="00E92DE9"/>
    <w:rsid w:val="00E92FF3"/>
    <w:rsid w:val="00E93554"/>
    <w:rsid w:val="00E93C6B"/>
    <w:rsid w:val="00E93DB1"/>
    <w:rsid w:val="00E95534"/>
    <w:rsid w:val="00E95D0B"/>
    <w:rsid w:val="00EA0A71"/>
    <w:rsid w:val="00EA1275"/>
    <w:rsid w:val="00EA1411"/>
    <w:rsid w:val="00EA1F3D"/>
    <w:rsid w:val="00EA2BA7"/>
    <w:rsid w:val="00EA3DA4"/>
    <w:rsid w:val="00EA3DFF"/>
    <w:rsid w:val="00EA4502"/>
    <w:rsid w:val="00EA495D"/>
    <w:rsid w:val="00EA5092"/>
    <w:rsid w:val="00EA5246"/>
    <w:rsid w:val="00EA55EC"/>
    <w:rsid w:val="00EA5C99"/>
    <w:rsid w:val="00EA61D5"/>
    <w:rsid w:val="00EA6E0A"/>
    <w:rsid w:val="00EA709B"/>
    <w:rsid w:val="00EA7DE5"/>
    <w:rsid w:val="00EB032B"/>
    <w:rsid w:val="00EB086E"/>
    <w:rsid w:val="00EB17B8"/>
    <w:rsid w:val="00EB33AF"/>
    <w:rsid w:val="00EB39CF"/>
    <w:rsid w:val="00EB3C69"/>
    <w:rsid w:val="00EB4941"/>
    <w:rsid w:val="00EB4C29"/>
    <w:rsid w:val="00EB51B4"/>
    <w:rsid w:val="00EB55F3"/>
    <w:rsid w:val="00EB6EF1"/>
    <w:rsid w:val="00EB71A9"/>
    <w:rsid w:val="00EC0005"/>
    <w:rsid w:val="00EC0579"/>
    <w:rsid w:val="00EC176C"/>
    <w:rsid w:val="00EC2756"/>
    <w:rsid w:val="00EC2871"/>
    <w:rsid w:val="00EC34AE"/>
    <w:rsid w:val="00EC3901"/>
    <w:rsid w:val="00EC49EF"/>
    <w:rsid w:val="00EC5E90"/>
    <w:rsid w:val="00EC5F8F"/>
    <w:rsid w:val="00EC6745"/>
    <w:rsid w:val="00EC6C01"/>
    <w:rsid w:val="00EC6EF0"/>
    <w:rsid w:val="00EC71ED"/>
    <w:rsid w:val="00EC781B"/>
    <w:rsid w:val="00ED0C7F"/>
    <w:rsid w:val="00ED16D6"/>
    <w:rsid w:val="00ED1FBF"/>
    <w:rsid w:val="00ED33C3"/>
    <w:rsid w:val="00ED3664"/>
    <w:rsid w:val="00ED4C9F"/>
    <w:rsid w:val="00ED529C"/>
    <w:rsid w:val="00ED72C3"/>
    <w:rsid w:val="00ED74DB"/>
    <w:rsid w:val="00ED756F"/>
    <w:rsid w:val="00EE013E"/>
    <w:rsid w:val="00EE0372"/>
    <w:rsid w:val="00EE0859"/>
    <w:rsid w:val="00EE18A8"/>
    <w:rsid w:val="00EE66F6"/>
    <w:rsid w:val="00EE6C04"/>
    <w:rsid w:val="00EF0A7C"/>
    <w:rsid w:val="00EF0FA0"/>
    <w:rsid w:val="00EF1D5E"/>
    <w:rsid w:val="00EF2284"/>
    <w:rsid w:val="00EF3238"/>
    <w:rsid w:val="00EF36C7"/>
    <w:rsid w:val="00EF3FE3"/>
    <w:rsid w:val="00EF4C3F"/>
    <w:rsid w:val="00EF5651"/>
    <w:rsid w:val="00EF5E95"/>
    <w:rsid w:val="00EF61B4"/>
    <w:rsid w:val="00EF643D"/>
    <w:rsid w:val="00EF643F"/>
    <w:rsid w:val="00EF75C3"/>
    <w:rsid w:val="00F00060"/>
    <w:rsid w:val="00F00C0D"/>
    <w:rsid w:val="00F01122"/>
    <w:rsid w:val="00F01473"/>
    <w:rsid w:val="00F01E2E"/>
    <w:rsid w:val="00F0226B"/>
    <w:rsid w:val="00F03604"/>
    <w:rsid w:val="00F04DD8"/>
    <w:rsid w:val="00F05860"/>
    <w:rsid w:val="00F0755D"/>
    <w:rsid w:val="00F10C41"/>
    <w:rsid w:val="00F127F8"/>
    <w:rsid w:val="00F140E1"/>
    <w:rsid w:val="00F144FA"/>
    <w:rsid w:val="00F15922"/>
    <w:rsid w:val="00F20DDD"/>
    <w:rsid w:val="00F20F57"/>
    <w:rsid w:val="00F21A00"/>
    <w:rsid w:val="00F21A92"/>
    <w:rsid w:val="00F21C36"/>
    <w:rsid w:val="00F22807"/>
    <w:rsid w:val="00F23164"/>
    <w:rsid w:val="00F23493"/>
    <w:rsid w:val="00F23877"/>
    <w:rsid w:val="00F23A14"/>
    <w:rsid w:val="00F24776"/>
    <w:rsid w:val="00F24D65"/>
    <w:rsid w:val="00F25743"/>
    <w:rsid w:val="00F25AF8"/>
    <w:rsid w:val="00F27F13"/>
    <w:rsid w:val="00F300AF"/>
    <w:rsid w:val="00F30873"/>
    <w:rsid w:val="00F318AC"/>
    <w:rsid w:val="00F33810"/>
    <w:rsid w:val="00F33884"/>
    <w:rsid w:val="00F34F8D"/>
    <w:rsid w:val="00F35D15"/>
    <w:rsid w:val="00F361F9"/>
    <w:rsid w:val="00F363CA"/>
    <w:rsid w:val="00F36EDC"/>
    <w:rsid w:val="00F3724C"/>
    <w:rsid w:val="00F378E6"/>
    <w:rsid w:val="00F37E39"/>
    <w:rsid w:val="00F37FB4"/>
    <w:rsid w:val="00F40220"/>
    <w:rsid w:val="00F408F2"/>
    <w:rsid w:val="00F40D40"/>
    <w:rsid w:val="00F41006"/>
    <w:rsid w:val="00F413F7"/>
    <w:rsid w:val="00F42EF4"/>
    <w:rsid w:val="00F44056"/>
    <w:rsid w:val="00F44993"/>
    <w:rsid w:val="00F46E6C"/>
    <w:rsid w:val="00F474CD"/>
    <w:rsid w:val="00F4782E"/>
    <w:rsid w:val="00F47C54"/>
    <w:rsid w:val="00F5057F"/>
    <w:rsid w:val="00F50B30"/>
    <w:rsid w:val="00F50E6E"/>
    <w:rsid w:val="00F52792"/>
    <w:rsid w:val="00F527AE"/>
    <w:rsid w:val="00F52E19"/>
    <w:rsid w:val="00F53C16"/>
    <w:rsid w:val="00F53F43"/>
    <w:rsid w:val="00F54EE6"/>
    <w:rsid w:val="00F5500C"/>
    <w:rsid w:val="00F5503F"/>
    <w:rsid w:val="00F56CCC"/>
    <w:rsid w:val="00F6096A"/>
    <w:rsid w:val="00F60CCF"/>
    <w:rsid w:val="00F62C42"/>
    <w:rsid w:val="00F639E1"/>
    <w:rsid w:val="00F64499"/>
    <w:rsid w:val="00F64E7D"/>
    <w:rsid w:val="00F65A78"/>
    <w:rsid w:val="00F66124"/>
    <w:rsid w:val="00F66330"/>
    <w:rsid w:val="00F66D70"/>
    <w:rsid w:val="00F676F7"/>
    <w:rsid w:val="00F677D0"/>
    <w:rsid w:val="00F677F4"/>
    <w:rsid w:val="00F67DC6"/>
    <w:rsid w:val="00F67E27"/>
    <w:rsid w:val="00F67E42"/>
    <w:rsid w:val="00F707DC"/>
    <w:rsid w:val="00F709A6"/>
    <w:rsid w:val="00F709F6"/>
    <w:rsid w:val="00F70A5A"/>
    <w:rsid w:val="00F71547"/>
    <w:rsid w:val="00F71E50"/>
    <w:rsid w:val="00F729EB"/>
    <w:rsid w:val="00F735AB"/>
    <w:rsid w:val="00F735F9"/>
    <w:rsid w:val="00F73936"/>
    <w:rsid w:val="00F73AAE"/>
    <w:rsid w:val="00F73C0A"/>
    <w:rsid w:val="00F73EEF"/>
    <w:rsid w:val="00F73F10"/>
    <w:rsid w:val="00F73F81"/>
    <w:rsid w:val="00F74F90"/>
    <w:rsid w:val="00F75461"/>
    <w:rsid w:val="00F759F2"/>
    <w:rsid w:val="00F75C90"/>
    <w:rsid w:val="00F762A0"/>
    <w:rsid w:val="00F779DE"/>
    <w:rsid w:val="00F77C9E"/>
    <w:rsid w:val="00F800FB"/>
    <w:rsid w:val="00F81ACC"/>
    <w:rsid w:val="00F82AEA"/>
    <w:rsid w:val="00F839CE"/>
    <w:rsid w:val="00F83EFC"/>
    <w:rsid w:val="00F84028"/>
    <w:rsid w:val="00F845BE"/>
    <w:rsid w:val="00F84683"/>
    <w:rsid w:val="00F847D8"/>
    <w:rsid w:val="00F852DA"/>
    <w:rsid w:val="00F855EC"/>
    <w:rsid w:val="00F85717"/>
    <w:rsid w:val="00F85911"/>
    <w:rsid w:val="00F85B68"/>
    <w:rsid w:val="00F85F88"/>
    <w:rsid w:val="00F8618C"/>
    <w:rsid w:val="00F86618"/>
    <w:rsid w:val="00F86D5E"/>
    <w:rsid w:val="00F87B54"/>
    <w:rsid w:val="00F87D02"/>
    <w:rsid w:val="00F90401"/>
    <w:rsid w:val="00F905B9"/>
    <w:rsid w:val="00F90C2C"/>
    <w:rsid w:val="00F928A3"/>
    <w:rsid w:val="00F93F83"/>
    <w:rsid w:val="00F945D2"/>
    <w:rsid w:val="00F94B4A"/>
    <w:rsid w:val="00F965A7"/>
    <w:rsid w:val="00F9685B"/>
    <w:rsid w:val="00F96CB4"/>
    <w:rsid w:val="00F97258"/>
    <w:rsid w:val="00FA0EA1"/>
    <w:rsid w:val="00FA15E9"/>
    <w:rsid w:val="00FA1ABB"/>
    <w:rsid w:val="00FA1AC2"/>
    <w:rsid w:val="00FA1DCE"/>
    <w:rsid w:val="00FA2530"/>
    <w:rsid w:val="00FA3A90"/>
    <w:rsid w:val="00FA403B"/>
    <w:rsid w:val="00FA685A"/>
    <w:rsid w:val="00FA7475"/>
    <w:rsid w:val="00FA76F0"/>
    <w:rsid w:val="00FA7B39"/>
    <w:rsid w:val="00FB04AA"/>
    <w:rsid w:val="00FB058E"/>
    <w:rsid w:val="00FB05E3"/>
    <w:rsid w:val="00FB08FD"/>
    <w:rsid w:val="00FB1D4D"/>
    <w:rsid w:val="00FB23B5"/>
    <w:rsid w:val="00FB3BA8"/>
    <w:rsid w:val="00FB3D8A"/>
    <w:rsid w:val="00FB5AD8"/>
    <w:rsid w:val="00FB6359"/>
    <w:rsid w:val="00FB69F7"/>
    <w:rsid w:val="00FB6CCC"/>
    <w:rsid w:val="00FB76AA"/>
    <w:rsid w:val="00FB78A9"/>
    <w:rsid w:val="00FB7EAB"/>
    <w:rsid w:val="00FC0FC6"/>
    <w:rsid w:val="00FC1476"/>
    <w:rsid w:val="00FC3652"/>
    <w:rsid w:val="00FC51D2"/>
    <w:rsid w:val="00FC59CA"/>
    <w:rsid w:val="00FC605B"/>
    <w:rsid w:val="00FC60E0"/>
    <w:rsid w:val="00FC641D"/>
    <w:rsid w:val="00FC68E6"/>
    <w:rsid w:val="00FC6B2A"/>
    <w:rsid w:val="00FC73CE"/>
    <w:rsid w:val="00FD0833"/>
    <w:rsid w:val="00FD0D9B"/>
    <w:rsid w:val="00FD1AB7"/>
    <w:rsid w:val="00FD2841"/>
    <w:rsid w:val="00FD2A5C"/>
    <w:rsid w:val="00FD4A19"/>
    <w:rsid w:val="00FD4D03"/>
    <w:rsid w:val="00FD500F"/>
    <w:rsid w:val="00FD5831"/>
    <w:rsid w:val="00FD5941"/>
    <w:rsid w:val="00FD68B5"/>
    <w:rsid w:val="00FE06C2"/>
    <w:rsid w:val="00FE0804"/>
    <w:rsid w:val="00FE08F3"/>
    <w:rsid w:val="00FE184E"/>
    <w:rsid w:val="00FE2050"/>
    <w:rsid w:val="00FE2B9F"/>
    <w:rsid w:val="00FE488B"/>
    <w:rsid w:val="00FE4E57"/>
    <w:rsid w:val="00FE66BE"/>
    <w:rsid w:val="00FE7109"/>
    <w:rsid w:val="00FE7E49"/>
    <w:rsid w:val="00FF04FE"/>
    <w:rsid w:val="00FF0521"/>
    <w:rsid w:val="00FF0F7F"/>
    <w:rsid w:val="00FF17A6"/>
    <w:rsid w:val="00FF3080"/>
    <w:rsid w:val="00FF3569"/>
    <w:rsid w:val="00FF6125"/>
    <w:rsid w:val="00FF6E12"/>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D08FC-240B-4E3B-8BF8-0B4504F6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18</Pages>
  <Words>6337</Words>
  <Characters>36125</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42378</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197</cp:revision>
  <cp:lastPrinted>2017-01-11T14:06:00Z</cp:lastPrinted>
  <dcterms:created xsi:type="dcterms:W3CDTF">2016-12-06T06:56:00Z</dcterms:created>
  <dcterms:modified xsi:type="dcterms:W3CDTF">2017-02-07T13:51:00Z</dcterms:modified>
</cp:coreProperties>
</file>