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28 февраля 2024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462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EE06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F545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А.В. Малинин, М.В. Дёмин,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 xml:space="preserve">а также </w:t>
      </w:r>
      <w:r w:rsidR="00F545B3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 xml:space="preserve">члены региональной части Федеральной конкурсной комиссии </w:t>
      </w:r>
      <w:r w:rsidR="00F545B3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50"/>
        <w:gridCol w:w="3460"/>
        <w:gridCol w:w="2885"/>
      </w:tblGrid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Кемеровская область - Кузбасс, Новокузнецк г, Прокопьевск г (92,3 МГц, 1 кВт, пункт установки передатчика -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г. Новокузнецк)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2 850 000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F545B3" w:rsidP="00730CE5" w:rsidRDefault="00F545B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"ЗОЛОТАЯ СЕРЕДИНА"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"Бизнес ФМ Москва" - 100% приобретенные программы "Бизнес ФМ Москва".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"ЛАВ 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"МЕДИАКОМПАНИЯ"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"РАДИО СИТИ"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СИТИ-ФМ"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545B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Кемеровская область - Кузбасс, Новокузнецк г, Прокопьевск г (92,3 МГц, 1 кВт, пункт установки передатчика -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г. Новокузнецк), концепция вещания «свободная», время вещания – «ежедневно, круглосуточно», признать победителем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ОБЩЕСТВО С ОГРАНИЧЕННОЙ ОТВЕТСТВЕННОСТЬЮ "ЛАВ РАДИО СЕТЬ", представившее лучшую концепцию вещания и ее технико-экономическое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обоснование.</w:t>
            </w:r>
            <w:r w:rsidRPr="00F545B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545B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Кемеровская область - Кузбасс, Новокузнецк г, Прокопьевск г (94,7 МГц, 1 кВт, пункт установки передатчика -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г. Новокузнецк)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2 850 000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"ЗОЛОТАЯ СЕРЕДИНА"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"Бизнес ФМ Москва" - 100% приобретенные программы "Бизнес ФМ Москва".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"ЛАВ 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"МЕДИАКОМПАНИЯ"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"РАДИО СИТИ"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СИТИ-ФМ"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545B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Кемеровская область - Кузбасс, Новокузнецк г, Прокопьевск г (94,7 МГц, 1 кВт, пункт установки передатчика -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г. Новокузнецк), концепция вещания «свободная», время вещания – «ежедневно, круглосуточно», признать победителем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"ГПМ РАДИО", представившее лучшую концепцию вещания и ее технико-экономическое обоснование.</w:t>
            </w:r>
            <w:r w:rsidRPr="00F545B3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F545B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F545B3" w:rsidP="00730CE5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Хакасия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Абакан г (92,0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="003A1376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F545B3" w:rsidP="00030264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545B3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"БОЛЬШОЕ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"ПРОЕКТ-ББ"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"Наше Радио" - 100% приобретенные программы "Наше Радио".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"ФИШКА"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 Евразия"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"СТАРСМЕДИА"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"ИНКО"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Сибирь" - 100% приобретенные программы "Радио Сибирь".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10. ООО "РА "РЕАЛ ПЛЮС"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"Abakan.fm" - приобретенные программы "Бизнес ФМ Москва".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545B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Хакасия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Абакан г (92,0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F545B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545B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F545B3" w:rsidP="00730CE5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545B3" w:rsidP="00730CE5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545B3" w:rsidP="00730CE5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Хакасия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Абакан г (98,0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="003A1376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545B3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"БОЛЬШОЕ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"ПРОЕКТ-ББ"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"Наше Радио" - 100% приобретенные программы "Наше Радио".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"ФИШКА"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 Евразия"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8. ООО "СТАРСМЕДИА"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"ИНКО"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F545B3" w:rsidP="00F545B3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Сибирь" - 100% приобретенные программы "Радио Сибирь".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10. ООО "РА "РЕАЛ ПЛЮС"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F545B3" w:rsidP="00F545B3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"Abakan.fm" - приобретенные программы "Бизнес ФМ Москва".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545B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Хакасия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Абакан г (98,0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РОДНЫХ ДОРОГ", представившее лучшую концепцию вещания и ее технико-экономическое обоснование.</w:t>
            </w:r>
            <w:r w:rsidRPr="00F545B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545B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F545B3" w:rsidP="00730CE5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Алтайский край, Бийск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(87,8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="003A1376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545B3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"БОЛЬШОЕ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3. КБУ ИД "РЕГИОН"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"Катунь FM" - приобретенные программы "Искатель".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"РЕКЛАМНОЕ АГЕНТСТВО "МАСТЕР"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F545B3" w:rsidP="00F545B3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"Мастер Бийск ФМ"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"АЛТАЙ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545B3" w:rsidP="00F545B3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"Алтай FM" - 100% программ собственного производства.</w:t>
            </w:r>
          </w:p>
          <w:p w:rsidRPr="00D31F19" w:rsidR="00F545B3" w:rsidP="00F545B3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"РАДИОПРОЖЕКТОР"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F545B3" w:rsidP="00F545B3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"Радиопрожектор"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"ФИШКА"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"СТАРСМЕДИА"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10. ООО "ПИ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F545B3" w:rsidP="00F545B3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D31F19" w:rsidR="00F545B3" w:rsidP="00AA3FF5" w:rsidRDefault="00F545B3">
            <w:pPr>
              <w:jc w:val="both"/>
              <w:rPr>
                <w:rFonts w:ascii="Times New Roman" w:hAnsi="Times New Roman" w:cs="Times New Roman"/>
              </w:rPr>
            </w:pPr>
          </w:p>
          <w:p w:rsidRPr="00F545B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Алтайский край, Бийск г (87,8 МГц, 1 кВт), концепция вещания «свободная», время вещания – «ежедневно, круглосуточно», признать победителем КРАЕВОЕ БЮДЖЕТНОЕ УЧРЕЖДЕНИЕ "ИЗДАТЕЛЬСКИЙ ДОМ "РЕГИОН", представившее лучшую концепцию вещания и ее технико-экономическое обоснование.</w:t>
            </w:r>
            <w:r w:rsidRPr="00F545B3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F545B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FC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Алтайский край, Бийск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(88,6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="003A1376">
              <w:rPr>
                <w:rFonts w:ascii="Times New Roman" w:hAnsi="Times New Roman" w:cs="Times New Roman"/>
              </w:rPr>
              <w:t>0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F545B3" w:rsidP="00030264" w:rsidRDefault="00F545B3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545B3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"БОЛЬШОЕ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нет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КБУ ИД "РЕГИОН"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"Катунь FM" - приобретенные программы "Искатель".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"РЕКЛАМНОЕ АГЕНТСТВО "МАСТЕР"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"Мастер Бийск ФМ" - приобретенные программы "Новое радио".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"АЛТАЙ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"Алтай FM"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"РАДИОПРОЖЕКТОР"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"Радиопрожектор"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"ФИШКА"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8.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"СТАРСМЕДИА"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71FC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10. ООО "ПИ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Pr="00D31F19" w:rsidR="00F545B3" w:rsidP="00F867D7" w:rsidRDefault="00F545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B71FC6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545B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Алтайский край, Бийск г (88,6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"ПЕРВОЕ ИНТЕРНАЦИОНАЛЬНОЕ </w:t>
            </w:r>
            <w:r w:rsidR="00F545B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РАДИО ПИ ФМ", представившее лучшую концепцию вещания и ее технико-экономическое обоснование.</w:t>
            </w:r>
            <w:r w:rsidRPr="00F545B3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F545B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20E7" w:rsidP="00730CE5" w:rsidRDefault="00E520E7">
      <w:pPr>
        <w:jc w:val="both"/>
        <w:rPr>
          <w:rFonts w:ascii="Times New Roman" w:hAnsi="Times New Roman" w:cs="Times New Roman"/>
        </w:rPr>
      </w:pPr>
    </w:p>
    <w:p w:rsidRPr="000E71E9" w:rsidR="00FF126D" w:rsidP="00FF126D" w:rsidRDefault="00FF126D">
      <w:pPr>
        <w:jc w:val="both"/>
        <w:rPr>
          <w:rFonts w:ascii="Times New Roman" w:hAnsi="Times New Roman" w:cs="Times New Roman"/>
        </w:rPr>
      </w:pPr>
      <w:r w:rsidRPr="000F5CC3">
        <w:rPr>
          <w:rFonts w:ascii="Times New Roman" w:hAnsi="Times New Roman" w:cs="Times New Roman"/>
        </w:rPr>
        <w:t xml:space="preserve">Приложение № 1 </w:t>
      </w:r>
      <w:r>
        <w:rPr>
          <w:rFonts w:ascii="Times New Roman" w:hAnsi="Times New Roman" w:cs="Times New Roman"/>
        </w:rPr>
        <w:t>«</w:t>
      </w:r>
      <w:r w:rsidRPr="000F5CC3">
        <w:rPr>
          <w:rFonts w:ascii="Times New Roman" w:hAnsi="Times New Roman" w:cs="Times New Roman"/>
        </w:rPr>
        <w:t>Список участников заседания Федеральной конкурсной комиссии по телерадиовещанию</w:t>
      </w:r>
      <w:r>
        <w:rPr>
          <w:rFonts w:ascii="Times New Roman" w:hAnsi="Times New Roman" w:cs="Times New Roman"/>
        </w:rPr>
        <w:t>».</w:t>
      </w: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FF126D" w:rsidTr="00CB79A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FF126D" w:rsidP="00CB79A2" w:rsidRDefault="00FF12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D31F19" w:rsidR="00FF126D" w:rsidP="00FF126D" w:rsidRDefault="00FF126D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FF126D" w:rsidP="00FF126D" w:rsidRDefault="00FF126D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FF126D" w:rsidTr="00CB79A2">
        <w:tc>
          <w:tcPr>
            <w:tcW w:w="3936" w:type="dxa"/>
          </w:tcPr>
          <w:p w:rsidRPr="000E71E9" w:rsidR="00FF126D" w:rsidP="00CB79A2" w:rsidRDefault="00FF126D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FF126D" w:rsidP="00CB79A2" w:rsidRDefault="00FF12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FF126D" w:rsidTr="00CB79A2">
        <w:trPr>
          <w:trHeight w:val="733"/>
        </w:trPr>
        <w:tc>
          <w:tcPr>
            <w:tcW w:w="3936" w:type="dxa"/>
          </w:tcPr>
          <w:p w:rsidRPr="00D31F19" w:rsidR="00FF126D" w:rsidP="00CB79A2" w:rsidRDefault="00FF1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FF126D" w:rsidP="00CB79A2" w:rsidRDefault="00FF126D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FF126D" w:rsidTr="00CB79A2">
        <w:tc>
          <w:tcPr>
            <w:tcW w:w="3936" w:type="dxa"/>
          </w:tcPr>
          <w:p w:rsidRPr="000E71E9" w:rsidR="00FF126D" w:rsidP="00CB79A2" w:rsidRDefault="00FF126D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FF126D" w:rsidP="00CB79A2" w:rsidRDefault="00FF12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FF126D" w:rsidP="00FF126D" w:rsidRDefault="00FF126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FF126D" w:rsidP="00730CE5" w:rsidRDefault="00FF126D">
      <w:pPr>
        <w:jc w:val="both"/>
        <w:rPr>
          <w:rFonts w:ascii="Times New Roman" w:hAnsi="Times New Roman" w:cs="Times New Roman"/>
        </w:rPr>
      </w:pPr>
    </w:p>
    <w:p w:rsidRPr="000E71E9" w:rsidR="00FF126D" w:rsidP="00730CE5" w:rsidRDefault="00FF126D">
      <w:pPr>
        <w:jc w:val="both"/>
        <w:rPr>
          <w:rFonts w:ascii="Times New Roman" w:hAnsi="Times New Roman" w:cs="Times New Roman"/>
        </w:rPr>
      </w:pPr>
    </w:p>
    <w:sectPr w:rsidRPr="000E71E9" w:rsidR="00FF126D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709A1" w:rsidRDefault="007709A1">
      <w:r>
        <w:separator/>
      </w:r>
    </w:p>
  </w:endnote>
  <w:endnote w:type="continuationSeparator" w:id="0">
    <w:p w:rsidR="007709A1" w:rsidRDefault="007709A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709A1" w:rsidRDefault="007709A1">
      <w:r>
        <w:separator/>
      </w:r>
    </w:p>
  </w:footnote>
  <w:footnote w:type="continuationSeparator" w:id="0">
    <w:p w:rsidR="007709A1" w:rsidRDefault="007709A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376">
      <w:rPr>
        <w:rStyle w:val="a5"/>
        <w:noProof/>
      </w:rPr>
      <w:t>10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8F1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934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5DE7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359A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376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65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C1E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3BE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09A1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24D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E34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1FC6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53FA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853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8FB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32F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6EC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45B3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26D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EE06E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EE06E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  <w:bookmarkStart w:id="0" w:name="_GoBack"/>
        <w:bookmarkEnd w:id="0"/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EE06E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7A9D186-217C-4D20-B670-57BAC7BE99D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BE31CA35-678B-4037-978F-CEE59A8588B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1993</properties:Words>
  <properties:Characters>11365</properties:Characters>
  <properties:Lines>94</properties:Lines>
  <properties:Paragraphs>26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13332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2022-09-28T06:20:00Z</dcterms:created>
  <dc:creator/>
  <cp:lastModifiedBy>docx4j</cp:lastModifiedBy>
  <dcterms:modified xmlns:xsi="http://www.w3.org/2001/XMLSchema-instance" xsi:type="dcterms:W3CDTF">2024-02-29T09:42:00Z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{d7a9d186-217c-4d20-b670-57bac7be99d6}</vt:lpwstr>
  </prop:property>
</prop:Properties>
</file>