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06" w:rsidRPr="00743006" w:rsidRDefault="00743006" w:rsidP="00287676">
      <w:pPr>
        <w:jc w:val="center"/>
        <w:rPr>
          <w:b/>
          <w:sz w:val="28"/>
          <w:szCs w:val="28"/>
        </w:rPr>
      </w:pPr>
    </w:p>
    <w:p w:rsidR="00943868" w:rsidRDefault="00943868" w:rsidP="00743006">
      <w:pPr>
        <w:jc w:val="center"/>
        <w:rPr>
          <w:b/>
          <w:sz w:val="28"/>
          <w:szCs w:val="28"/>
        </w:rPr>
      </w:pPr>
    </w:p>
    <w:p w:rsidR="00743006" w:rsidRPr="00743006" w:rsidRDefault="00743006" w:rsidP="00743006">
      <w:pPr>
        <w:jc w:val="center"/>
        <w:rPr>
          <w:b/>
          <w:sz w:val="28"/>
          <w:szCs w:val="28"/>
        </w:rPr>
      </w:pPr>
      <w:bookmarkStart w:id="0" w:name="_GoBack"/>
      <w:bookmarkEnd w:id="0"/>
      <w:r w:rsidRPr="00743006">
        <w:rPr>
          <w:b/>
          <w:sz w:val="28"/>
          <w:szCs w:val="28"/>
        </w:rPr>
        <w:t>ИНСТРУКЦИЯ ПО ОБСЛУЖИВАНИЮ ИНВАЛИДОВ И ДРУГИХ</w:t>
      </w:r>
      <w:r w:rsidRPr="00743006">
        <w:rPr>
          <w:b/>
          <w:sz w:val="28"/>
          <w:szCs w:val="28"/>
        </w:rPr>
        <w:br/>
        <w:t>МАЛОМОБИЛЬНЫХ ГРАЖДАН ДЛЯ СОТРУДНИКОВ</w:t>
      </w:r>
    </w:p>
    <w:p w:rsidR="00287676" w:rsidRPr="00743006" w:rsidRDefault="00743006" w:rsidP="00743006">
      <w:pPr>
        <w:jc w:val="center"/>
        <w:rPr>
          <w:b/>
          <w:sz w:val="28"/>
          <w:szCs w:val="28"/>
        </w:rPr>
      </w:pPr>
      <w:r w:rsidRPr="00743006">
        <w:rPr>
          <w:b/>
          <w:sz w:val="28"/>
          <w:szCs w:val="28"/>
        </w:rPr>
        <w:t>ОБЩЕСТВЕННОЙ ПРИЕМНОЙ РОСКОМНАДЗОРА</w:t>
      </w:r>
    </w:p>
    <w:p w:rsidR="00287676" w:rsidRPr="00743006" w:rsidRDefault="00287676" w:rsidP="00743006">
      <w:pPr>
        <w:jc w:val="center"/>
        <w:rPr>
          <w:b/>
          <w:sz w:val="28"/>
          <w:szCs w:val="28"/>
        </w:rPr>
      </w:pPr>
    </w:p>
    <w:p w:rsidR="00287676" w:rsidRPr="00743006" w:rsidRDefault="00287676" w:rsidP="00743006">
      <w:pPr>
        <w:jc w:val="both"/>
        <w:rPr>
          <w:sz w:val="28"/>
          <w:szCs w:val="28"/>
        </w:rPr>
      </w:pPr>
    </w:p>
    <w:p w:rsidR="00287676" w:rsidRPr="00743006" w:rsidRDefault="00287676" w:rsidP="00743006">
      <w:pPr>
        <w:jc w:val="center"/>
        <w:rPr>
          <w:b/>
          <w:sz w:val="28"/>
          <w:szCs w:val="28"/>
        </w:rPr>
      </w:pPr>
      <w:r w:rsidRPr="00743006">
        <w:rPr>
          <w:b/>
          <w:sz w:val="28"/>
          <w:szCs w:val="28"/>
        </w:rPr>
        <w:t>1. ОБЩИЕ ПОЛОЖЕНИЯ</w:t>
      </w:r>
    </w:p>
    <w:p w:rsidR="00287676" w:rsidRPr="00743006" w:rsidRDefault="00287676" w:rsidP="00743006">
      <w:pPr>
        <w:jc w:val="both"/>
        <w:rPr>
          <w:sz w:val="28"/>
          <w:szCs w:val="28"/>
        </w:rPr>
      </w:pPr>
    </w:p>
    <w:p w:rsidR="00287676" w:rsidRPr="00743006" w:rsidRDefault="00287676" w:rsidP="00743006">
      <w:pPr>
        <w:ind w:firstLine="708"/>
        <w:jc w:val="both"/>
        <w:rPr>
          <w:sz w:val="28"/>
          <w:szCs w:val="28"/>
        </w:rPr>
      </w:pPr>
      <w:r w:rsidRPr="00743006">
        <w:rPr>
          <w:sz w:val="28"/>
          <w:szCs w:val="28"/>
        </w:rPr>
        <w:t>1.1.</w:t>
      </w:r>
      <w:r w:rsidR="00D976DB">
        <w:rPr>
          <w:sz w:val="28"/>
          <w:szCs w:val="28"/>
        </w:rPr>
        <w:t> </w:t>
      </w:r>
      <w:r w:rsidRPr="00743006">
        <w:rPr>
          <w:sz w:val="28"/>
          <w:szCs w:val="28"/>
        </w:rPr>
        <w:t xml:space="preserve">Настоящая инструкция определяет правила поведения сотрудников </w:t>
      </w:r>
      <w:r w:rsidR="00D976DB">
        <w:rPr>
          <w:sz w:val="28"/>
          <w:szCs w:val="28"/>
        </w:rPr>
        <w:t>Роскомнадзора</w:t>
      </w:r>
      <w:r w:rsidRPr="00743006">
        <w:rPr>
          <w:sz w:val="28"/>
          <w:szCs w:val="28"/>
        </w:rPr>
        <w:t xml:space="preserve"> при предоставлении услуг инвалидам (иным категориям маломобильных граждан).</w:t>
      </w:r>
    </w:p>
    <w:p w:rsidR="00287676" w:rsidRPr="00743006" w:rsidRDefault="00287676" w:rsidP="00743006">
      <w:pPr>
        <w:ind w:firstLine="708"/>
        <w:jc w:val="both"/>
        <w:rPr>
          <w:sz w:val="28"/>
          <w:szCs w:val="28"/>
        </w:rPr>
      </w:pPr>
      <w:r w:rsidRPr="00743006">
        <w:rPr>
          <w:sz w:val="28"/>
          <w:szCs w:val="28"/>
        </w:rPr>
        <w:t>1.2.</w:t>
      </w:r>
      <w:r w:rsidR="00D976DB">
        <w:rPr>
          <w:sz w:val="28"/>
          <w:szCs w:val="28"/>
        </w:rPr>
        <w:t> </w:t>
      </w:r>
      <w:r w:rsidRPr="00743006">
        <w:rPr>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287676" w:rsidRPr="00743006" w:rsidRDefault="00287676" w:rsidP="00D976DB">
      <w:pPr>
        <w:ind w:firstLine="708"/>
        <w:jc w:val="both"/>
        <w:rPr>
          <w:sz w:val="28"/>
          <w:szCs w:val="28"/>
        </w:rPr>
      </w:pPr>
      <w:r w:rsidRPr="00743006">
        <w:rPr>
          <w:sz w:val="28"/>
          <w:szCs w:val="28"/>
        </w:rPr>
        <w:t xml:space="preserve">Маломобильные граждане (МГ) </w:t>
      </w:r>
      <w:r w:rsidR="00D44A97">
        <w:rPr>
          <w:sz w:val="28"/>
          <w:szCs w:val="28"/>
        </w:rPr>
        <w:t xml:space="preserve">- </w:t>
      </w:r>
      <w:r w:rsidRPr="00743006">
        <w:rPr>
          <w:sz w:val="28"/>
          <w:szCs w:val="28"/>
        </w:rPr>
        <w:t>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287676" w:rsidRPr="00743006" w:rsidRDefault="00287676" w:rsidP="00743006">
      <w:pPr>
        <w:ind w:firstLine="708"/>
        <w:jc w:val="both"/>
        <w:rPr>
          <w:sz w:val="28"/>
          <w:szCs w:val="28"/>
        </w:rPr>
      </w:pPr>
      <w:r w:rsidRPr="00743006">
        <w:rPr>
          <w:sz w:val="28"/>
          <w:szCs w:val="28"/>
        </w:rPr>
        <w:t>1.3.</w:t>
      </w:r>
      <w:r w:rsidR="00D976DB">
        <w:rPr>
          <w:sz w:val="28"/>
          <w:szCs w:val="28"/>
        </w:rPr>
        <w:t> </w:t>
      </w:r>
      <w:r w:rsidRPr="00743006">
        <w:rPr>
          <w:sz w:val="28"/>
          <w:szCs w:val="28"/>
        </w:rPr>
        <w:t>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87676" w:rsidRPr="00743006" w:rsidRDefault="00287676" w:rsidP="00743006">
      <w:pPr>
        <w:ind w:firstLine="708"/>
        <w:jc w:val="both"/>
        <w:rPr>
          <w:sz w:val="28"/>
          <w:szCs w:val="28"/>
        </w:rPr>
      </w:pPr>
      <w:r w:rsidRPr="00743006">
        <w:rPr>
          <w:sz w:val="28"/>
          <w:szCs w:val="28"/>
        </w:rPr>
        <w:t>1.4.</w:t>
      </w:r>
      <w:r w:rsidR="00D976DB">
        <w:rPr>
          <w:sz w:val="28"/>
          <w:szCs w:val="28"/>
        </w:rPr>
        <w:t> </w:t>
      </w:r>
      <w:r w:rsidRPr="00743006">
        <w:rPr>
          <w:sz w:val="28"/>
          <w:szCs w:val="28"/>
        </w:rPr>
        <w:t>Инструкция разработана в целях обеспечения доступа инвалидов к услугам и объектам</w:t>
      </w:r>
      <w:r w:rsidR="00AA074E">
        <w:rPr>
          <w:sz w:val="28"/>
          <w:szCs w:val="28"/>
        </w:rPr>
        <w:t xml:space="preserve"> Роскомнадзора</w:t>
      </w:r>
      <w:r w:rsidRPr="00743006">
        <w:rPr>
          <w:sz w:val="28"/>
          <w:szCs w:val="28"/>
        </w:rPr>
        <w:t>, на которых они предоставляются, оказания при этом необходимой помощи, а также при непосредственном оказании услуг инвалидам.</w:t>
      </w:r>
    </w:p>
    <w:p w:rsidR="00287676" w:rsidRPr="00743006" w:rsidRDefault="00287676" w:rsidP="00743006">
      <w:pPr>
        <w:ind w:firstLine="708"/>
        <w:jc w:val="both"/>
        <w:rPr>
          <w:sz w:val="28"/>
          <w:szCs w:val="28"/>
        </w:rPr>
      </w:pPr>
      <w:r w:rsidRPr="00743006">
        <w:rPr>
          <w:sz w:val="28"/>
          <w:szCs w:val="28"/>
        </w:rPr>
        <w:t>1.5.</w:t>
      </w:r>
      <w:r w:rsidR="00D976DB">
        <w:rPr>
          <w:sz w:val="28"/>
          <w:szCs w:val="28"/>
        </w:rPr>
        <w:t> </w:t>
      </w:r>
      <w:r w:rsidRPr="00743006">
        <w:rPr>
          <w:sz w:val="28"/>
          <w:szCs w:val="28"/>
        </w:rPr>
        <w:t xml:space="preserve">Требования к уровню подготовки </w:t>
      </w:r>
      <w:r w:rsidR="00D976DB">
        <w:rPr>
          <w:sz w:val="28"/>
          <w:szCs w:val="28"/>
        </w:rPr>
        <w:t>сотрудников</w:t>
      </w:r>
      <w:r w:rsidRPr="00743006">
        <w:rPr>
          <w:sz w:val="28"/>
          <w:szCs w:val="28"/>
        </w:rPr>
        <w:t>:</w:t>
      </w:r>
    </w:p>
    <w:p w:rsidR="00287676" w:rsidRPr="00743006" w:rsidRDefault="00287676" w:rsidP="00743006">
      <w:pPr>
        <w:ind w:firstLine="708"/>
        <w:jc w:val="both"/>
        <w:rPr>
          <w:sz w:val="28"/>
          <w:szCs w:val="28"/>
        </w:rPr>
      </w:pPr>
      <w:r w:rsidRPr="00743006">
        <w:rPr>
          <w:sz w:val="28"/>
          <w:szCs w:val="28"/>
        </w:rPr>
        <w:t>а)</w:t>
      </w:r>
      <w:r w:rsidR="00D976DB">
        <w:rPr>
          <w:sz w:val="28"/>
          <w:szCs w:val="28"/>
        </w:rPr>
        <w:t> </w:t>
      </w:r>
      <w:r w:rsidRPr="00743006">
        <w:rPr>
          <w:sz w:val="28"/>
          <w:szCs w:val="28"/>
        </w:rPr>
        <w:t>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287676" w:rsidRPr="00743006" w:rsidRDefault="00287676" w:rsidP="00743006">
      <w:pPr>
        <w:ind w:firstLine="708"/>
        <w:jc w:val="both"/>
        <w:rPr>
          <w:sz w:val="28"/>
          <w:szCs w:val="28"/>
        </w:rPr>
      </w:pPr>
      <w:r w:rsidRPr="00743006">
        <w:rPr>
          <w:sz w:val="28"/>
          <w:szCs w:val="28"/>
        </w:rPr>
        <w:t>б)</w:t>
      </w:r>
      <w:r w:rsidR="00D976DB">
        <w:rPr>
          <w:sz w:val="28"/>
          <w:szCs w:val="28"/>
        </w:rPr>
        <w:t> </w:t>
      </w:r>
      <w:r w:rsidRPr="00743006">
        <w:rPr>
          <w:sz w:val="28"/>
          <w:szCs w:val="28"/>
        </w:rPr>
        <w:t xml:space="preserve">осведомленность о перечне предоставляемых услуг в </w:t>
      </w:r>
      <w:r w:rsidR="00D976DB">
        <w:rPr>
          <w:sz w:val="28"/>
          <w:szCs w:val="28"/>
        </w:rPr>
        <w:t>Роскомнадзоре</w:t>
      </w:r>
      <w:r w:rsidRPr="00743006">
        <w:rPr>
          <w:sz w:val="28"/>
          <w:szCs w:val="28"/>
        </w:rPr>
        <w:t xml:space="preserve">; формах и порядке предоставления услуг (в </w:t>
      </w:r>
      <w:r w:rsidR="00AA074E">
        <w:rPr>
          <w:sz w:val="28"/>
          <w:szCs w:val="28"/>
        </w:rPr>
        <w:t xml:space="preserve">здании </w:t>
      </w:r>
      <w:r w:rsidR="00D976DB">
        <w:rPr>
          <w:sz w:val="28"/>
          <w:szCs w:val="28"/>
        </w:rPr>
        <w:t>Роскомнадзор</w:t>
      </w:r>
      <w:r w:rsidR="00AA074E">
        <w:rPr>
          <w:sz w:val="28"/>
          <w:szCs w:val="28"/>
        </w:rPr>
        <w:t>а</w:t>
      </w:r>
      <w:r w:rsidRPr="00743006">
        <w:rPr>
          <w:sz w:val="28"/>
          <w:szCs w:val="28"/>
        </w:rPr>
        <w:t xml:space="preserve">, на дому, </w:t>
      </w:r>
      <w:proofErr w:type="spellStart"/>
      <w:r w:rsidRPr="00743006">
        <w:rPr>
          <w:sz w:val="28"/>
          <w:szCs w:val="28"/>
        </w:rPr>
        <w:t>электронно</w:t>
      </w:r>
      <w:proofErr w:type="spellEnd"/>
      <w:r w:rsidRPr="00743006">
        <w:rPr>
          <w:sz w:val="28"/>
          <w:szCs w:val="28"/>
        </w:rPr>
        <w:t xml:space="preserve"> и дистанционно);</w:t>
      </w:r>
    </w:p>
    <w:p w:rsidR="00287676" w:rsidRPr="00743006" w:rsidRDefault="00287676" w:rsidP="00D976DB">
      <w:pPr>
        <w:ind w:firstLine="708"/>
        <w:jc w:val="both"/>
        <w:rPr>
          <w:sz w:val="28"/>
          <w:szCs w:val="28"/>
        </w:rPr>
      </w:pPr>
      <w:r w:rsidRPr="00743006">
        <w:rPr>
          <w:sz w:val="28"/>
          <w:szCs w:val="28"/>
        </w:rPr>
        <w:t>в)</w:t>
      </w:r>
      <w:r w:rsidR="00D976DB">
        <w:rPr>
          <w:sz w:val="28"/>
          <w:szCs w:val="28"/>
        </w:rPr>
        <w:t> </w:t>
      </w:r>
      <w:r w:rsidRPr="00743006">
        <w:rPr>
          <w:sz w:val="28"/>
          <w:szCs w:val="28"/>
        </w:rPr>
        <w:t xml:space="preserve">информированность о специальном (вспомогательном) оборудовании и приспособлениях для инвалидов, имеющихся в распоряжении </w:t>
      </w:r>
      <w:r w:rsidR="00D976DB">
        <w:rPr>
          <w:sz w:val="28"/>
          <w:szCs w:val="28"/>
        </w:rPr>
        <w:t>Роскомнадзора</w:t>
      </w:r>
      <w:r w:rsidRPr="00743006">
        <w:rPr>
          <w:sz w:val="28"/>
          <w:szCs w:val="28"/>
        </w:rPr>
        <w:t>, наличии доступа к ним, порядке</w:t>
      </w:r>
      <w:r w:rsidR="00D976DB">
        <w:rPr>
          <w:sz w:val="28"/>
          <w:szCs w:val="28"/>
        </w:rPr>
        <w:t xml:space="preserve"> </w:t>
      </w:r>
      <w:r w:rsidRPr="00743006">
        <w:rPr>
          <w:sz w:val="28"/>
          <w:szCs w:val="28"/>
        </w:rPr>
        <w:t>их эксплуатации (включая требования безопасности);</w:t>
      </w:r>
    </w:p>
    <w:p w:rsidR="00287676" w:rsidRPr="00743006" w:rsidRDefault="00287676" w:rsidP="00743006">
      <w:pPr>
        <w:ind w:firstLine="708"/>
        <w:jc w:val="both"/>
        <w:rPr>
          <w:sz w:val="28"/>
          <w:szCs w:val="28"/>
        </w:rPr>
      </w:pPr>
      <w:r w:rsidRPr="00743006">
        <w:rPr>
          <w:sz w:val="28"/>
          <w:szCs w:val="28"/>
        </w:rPr>
        <w:t>г)</w:t>
      </w:r>
      <w:r w:rsidR="00D976DB">
        <w:rPr>
          <w:sz w:val="28"/>
          <w:szCs w:val="28"/>
        </w:rPr>
        <w:t> </w:t>
      </w:r>
      <w:r w:rsidRPr="00743006">
        <w:rPr>
          <w:sz w:val="28"/>
          <w:szCs w:val="28"/>
        </w:rPr>
        <w:t>ознакомление с порядком эвакуации граждан на объекте, в том числе маломобильных, в экстренных случаях и чрезвычайных ситуациях</w:t>
      </w:r>
      <w:r w:rsidR="00D976DB">
        <w:rPr>
          <w:sz w:val="28"/>
          <w:szCs w:val="28"/>
        </w:rPr>
        <w:t>.</w:t>
      </w:r>
    </w:p>
    <w:p w:rsidR="00743006" w:rsidRDefault="00743006" w:rsidP="00743006">
      <w:pPr>
        <w:jc w:val="both"/>
        <w:rPr>
          <w:sz w:val="28"/>
          <w:szCs w:val="28"/>
        </w:rPr>
      </w:pPr>
    </w:p>
    <w:p w:rsidR="00D976DB" w:rsidRDefault="00D976DB" w:rsidP="00743006">
      <w:pPr>
        <w:jc w:val="both"/>
        <w:rPr>
          <w:sz w:val="28"/>
          <w:szCs w:val="28"/>
        </w:rPr>
      </w:pPr>
    </w:p>
    <w:p w:rsidR="00287676" w:rsidRPr="00743006" w:rsidRDefault="00287676" w:rsidP="00743006">
      <w:pPr>
        <w:jc w:val="center"/>
        <w:rPr>
          <w:b/>
          <w:sz w:val="28"/>
          <w:szCs w:val="28"/>
        </w:rPr>
      </w:pPr>
      <w:r w:rsidRPr="00743006">
        <w:rPr>
          <w:b/>
          <w:sz w:val="28"/>
          <w:szCs w:val="28"/>
        </w:rPr>
        <w:lastRenderedPageBreak/>
        <w:t>2. ОБЩИЕ ПРАВИЛА ЭТИКЕТА</w:t>
      </w:r>
    </w:p>
    <w:p w:rsidR="00287676" w:rsidRPr="00743006" w:rsidRDefault="00287676" w:rsidP="00743006">
      <w:pPr>
        <w:jc w:val="both"/>
        <w:rPr>
          <w:sz w:val="28"/>
          <w:szCs w:val="28"/>
        </w:rPr>
      </w:pPr>
    </w:p>
    <w:p w:rsidR="00287676" w:rsidRPr="00743006" w:rsidRDefault="00287676" w:rsidP="00743006">
      <w:pPr>
        <w:ind w:firstLine="708"/>
        <w:jc w:val="both"/>
        <w:rPr>
          <w:sz w:val="28"/>
          <w:szCs w:val="28"/>
        </w:rPr>
      </w:pPr>
      <w:r w:rsidRPr="00743006">
        <w:rPr>
          <w:sz w:val="28"/>
          <w:szCs w:val="28"/>
        </w:rPr>
        <w:t>2.1.</w:t>
      </w:r>
      <w:r w:rsidR="00D976DB">
        <w:rPr>
          <w:sz w:val="28"/>
          <w:szCs w:val="28"/>
        </w:rPr>
        <w:t> </w:t>
      </w:r>
      <w:r w:rsidRPr="00743006">
        <w:rPr>
          <w:sz w:val="28"/>
          <w:szCs w:val="28"/>
        </w:rPr>
        <w:t>Обращение к человеку: при встрече обращайтесь с инвалидом вежливо</w:t>
      </w:r>
      <w:r w:rsidR="00D976DB">
        <w:rPr>
          <w:sz w:val="28"/>
          <w:szCs w:val="28"/>
        </w:rPr>
        <w:t xml:space="preserve"> </w:t>
      </w:r>
      <w:r w:rsidRPr="00743006">
        <w:rPr>
          <w:sz w:val="28"/>
          <w:szCs w:val="28"/>
        </w:rPr>
        <w:t>и уважительно, вполне естественно пожать инвалиду руку. Когда вы разговариваете с инвалидом любой категории, обращайтесь непосредственно к нему, а не</w:t>
      </w:r>
      <w:r w:rsidRPr="00743006">
        <w:rPr>
          <w:sz w:val="28"/>
          <w:szCs w:val="28"/>
        </w:rPr>
        <w:tab/>
      </w:r>
      <w:r w:rsidR="00D976DB">
        <w:rPr>
          <w:sz w:val="28"/>
          <w:szCs w:val="28"/>
        </w:rPr>
        <w:t xml:space="preserve"> </w:t>
      </w:r>
      <w:r w:rsidRPr="00743006">
        <w:rPr>
          <w:sz w:val="28"/>
          <w:szCs w:val="28"/>
        </w:rPr>
        <w:t xml:space="preserve">к сопровождающему или </w:t>
      </w:r>
      <w:proofErr w:type="spellStart"/>
      <w:r w:rsidRPr="00743006">
        <w:rPr>
          <w:sz w:val="28"/>
          <w:szCs w:val="28"/>
        </w:rPr>
        <w:t>сурдопереводчику</w:t>
      </w:r>
      <w:proofErr w:type="spellEnd"/>
      <w:r w:rsidRPr="00743006">
        <w:rPr>
          <w:sz w:val="28"/>
          <w:szCs w:val="28"/>
        </w:rPr>
        <w:t>,</w:t>
      </w:r>
      <w:r w:rsidR="00D976DB">
        <w:rPr>
          <w:sz w:val="28"/>
          <w:szCs w:val="28"/>
        </w:rPr>
        <w:t xml:space="preserve"> </w:t>
      </w:r>
      <w:r w:rsidRPr="00743006">
        <w:rPr>
          <w:sz w:val="28"/>
          <w:szCs w:val="28"/>
        </w:rPr>
        <w:t>которые присутствуют при разговоре.</w:t>
      </w:r>
    </w:p>
    <w:p w:rsidR="00287676" w:rsidRPr="00743006" w:rsidRDefault="00287676" w:rsidP="00743006">
      <w:pPr>
        <w:ind w:firstLine="708"/>
        <w:jc w:val="both"/>
        <w:rPr>
          <w:sz w:val="28"/>
          <w:szCs w:val="28"/>
        </w:rPr>
      </w:pPr>
      <w:r w:rsidRPr="00743006">
        <w:rPr>
          <w:sz w:val="28"/>
          <w:szCs w:val="28"/>
        </w:rPr>
        <w:t>2.2.</w:t>
      </w:r>
      <w:r w:rsidR="00D976DB">
        <w:rPr>
          <w:sz w:val="28"/>
          <w:szCs w:val="28"/>
        </w:rPr>
        <w:t> </w:t>
      </w:r>
      <w:r w:rsidRPr="00743006">
        <w:rPr>
          <w:sz w:val="28"/>
          <w:szCs w:val="28"/>
        </w:rPr>
        <w:t xml:space="preserve">Адекватность и вежливость: относитесь к другому человеку, как к себе самому, точно так же его уважайте </w:t>
      </w:r>
      <w:r w:rsidR="00D976DB">
        <w:rPr>
          <w:sz w:val="28"/>
          <w:szCs w:val="28"/>
        </w:rPr>
        <w:t>-</w:t>
      </w:r>
      <w:r w:rsidRPr="00743006">
        <w:rPr>
          <w:sz w:val="28"/>
          <w:szCs w:val="28"/>
        </w:rPr>
        <w:t xml:space="preserve"> и тогда оказание услуги в </w:t>
      </w:r>
      <w:r w:rsidR="00D976DB">
        <w:rPr>
          <w:sz w:val="28"/>
          <w:szCs w:val="28"/>
        </w:rPr>
        <w:t>Роскомнадзоре</w:t>
      </w:r>
      <w:r w:rsidRPr="00743006">
        <w:rPr>
          <w:sz w:val="28"/>
          <w:szCs w:val="28"/>
        </w:rPr>
        <w:t xml:space="preserve"> и общение будут эффективными.</w:t>
      </w:r>
    </w:p>
    <w:p w:rsidR="00287676" w:rsidRPr="00743006" w:rsidRDefault="00287676" w:rsidP="00743006">
      <w:pPr>
        <w:ind w:firstLine="708"/>
        <w:jc w:val="both"/>
        <w:rPr>
          <w:sz w:val="28"/>
          <w:szCs w:val="28"/>
        </w:rPr>
      </w:pPr>
      <w:r w:rsidRPr="00743006">
        <w:rPr>
          <w:sz w:val="28"/>
          <w:szCs w:val="28"/>
        </w:rPr>
        <w:t>2.3.</w:t>
      </w:r>
      <w:r w:rsidR="00D976DB">
        <w:rPr>
          <w:sz w:val="28"/>
          <w:szCs w:val="28"/>
        </w:rPr>
        <w:t> </w:t>
      </w:r>
      <w:r w:rsidRPr="00743006">
        <w:rPr>
          <w:sz w:val="28"/>
          <w:szCs w:val="28"/>
        </w:rPr>
        <w:t>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287676" w:rsidRPr="00743006" w:rsidRDefault="00287676" w:rsidP="00743006">
      <w:pPr>
        <w:ind w:firstLine="708"/>
        <w:jc w:val="both"/>
        <w:rPr>
          <w:sz w:val="28"/>
          <w:szCs w:val="28"/>
        </w:rPr>
      </w:pPr>
      <w:r w:rsidRPr="00743006">
        <w:rPr>
          <w:sz w:val="28"/>
          <w:szCs w:val="28"/>
        </w:rPr>
        <w:t>2.4.</w:t>
      </w:r>
      <w:r w:rsidR="00D976DB">
        <w:rPr>
          <w:sz w:val="28"/>
          <w:szCs w:val="28"/>
        </w:rPr>
        <w:t> </w:t>
      </w:r>
      <w:r w:rsidRPr="00743006">
        <w:rPr>
          <w:sz w:val="28"/>
          <w:szCs w:val="28"/>
        </w:rPr>
        <w:t>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287676" w:rsidRPr="00743006" w:rsidRDefault="00287676" w:rsidP="00743006">
      <w:pPr>
        <w:ind w:firstLine="708"/>
        <w:jc w:val="both"/>
        <w:rPr>
          <w:sz w:val="28"/>
          <w:szCs w:val="28"/>
        </w:rPr>
      </w:pPr>
      <w:r w:rsidRPr="00743006">
        <w:rPr>
          <w:sz w:val="28"/>
          <w:szCs w:val="28"/>
        </w:rPr>
        <w:t>2.4.</w:t>
      </w:r>
      <w:r w:rsidR="00D976DB">
        <w:rPr>
          <w:sz w:val="28"/>
          <w:szCs w:val="28"/>
        </w:rPr>
        <w:t> </w:t>
      </w:r>
      <w:r w:rsidRPr="00743006">
        <w:rPr>
          <w:sz w:val="28"/>
          <w:szCs w:val="28"/>
        </w:rPr>
        <w:t>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287676" w:rsidRPr="00743006" w:rsidRDefault="00287676" w:rsidP="00743006">
      <w:pPr>
        <w:ind w:firstLine="708"/>
        <w:jc w:val="both"/>
        <w:rPr>
          <w:sz w:val="28"/>
          <w:szCs w:val="28"/>
        </w:rPr>
      </w:pPr>
      <w:r w:rsidRPr="00743006">
        <w:rPr>
          <w:sz w:val="28"/>
          <w:szCs w:val="28"/>
        </w:rPr>
        <w:t>2.5.</w:t>
      </w:r>
      <w:r w:rsidR="00D976DB">
        <w:rPr>
          <w:sz w:val="28"/>
          <w:szCs w:val="28"/>
        </w:rPr>
        <w:t> </w:t>
      </w:r>
      <w:r w:rsidRPr="00743006">
        <w:rPr>
          <w:sz w:val="28"/>
          <w:szCs w:val="28"/>
        </w:rPr>
        <w:t xml:space="preserve">Обращение с </w:t>
      </w:r>
      <w:proofErr w:type="gramStart"/>
      <w:r w:rsidRPr="00743006">
        <w:rPr>
          <w:sz w:val="28"/>
          <w:szCs w:val="28"/>
        </w:rPr>
        <w:t>кресло-коляской</w:t>
      </w:r>
      <w:proofErr w:type="gramEnd"/>
      <w:r w:rsidRPr="00743006">
        <w:rPr>
          <w:sz w:val="28"/>
          <w:szCs w:val="28"/>
        </w:rPr>
        <w:t xml:space="preserve">: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w:t>
      </w:r>
      <w:r w:rsidR="00D976DB">
        <w:rPr>
          <w:sz w:val="28"/>
          <w:szCs w:val="28"/>
        </w:rPr>
        <w:t>-</w:t>
      </w:r>
      <w:r w:rsidRPr="00743006">
        <w:rPr>
          <w:sz w:val="28"/>
          <w:szCs w:val="28"/>
        </w:rPr>
        <w:t xml:space="preserve">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287676" w:rsidRPr="00743006" w:rsidRDefault="00287676" w:rsidP="00743006">
      <w:pPr>
        <w:ind w:firstLine="708"/>
        <w:jc w:val="both"/>
        <w:rPr>
          <w:sz w:val="28"/>
          <w:szCs w:val="28"/>
        </w:rPr>
      </w:pPr>
      <w:r w:rsidRPr="00743006">
        <w:rPr>
          <w:sz w:val="28"/>
          <w:szCs w:val="28"/>
        </w:rPr>
        <w:t>2.6.</w:t>
      </w:r>
      <w:r w:rsidR="00D976DB">
        <w:rPr>
          <w:sz w:val="28"/>
          <w:szCs w:val="28"/>
        </w:rPr>
        <w:t> </w:t>
      </w:r>
      <w:r w:rsidRPr="00743006">
        <w:rPr>
          <w:sz w:val="28"/>
          <w:szCs w:val="28"/>
        </w:rPr>
        <w:t>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287676" w:rsidRPr="00743006" w:rsidRDefault="00287676" w:rsidP="00743006">
      <w:pPr>
        <w:ind w:firstLine="708"/>
        <w:jc w:val="both"/>
        <w:rPr>
          <w:sz w:val="28"/>
          <w:szCs w:val="28"/>
        </w:rPr>
      </w:pPr>
      <w:r w:rsidRPr="00743006">
        <w:rPr>
          <w:sz w:val="28"/>
          <w:szCs w:val="28"/>
        </w:rPr>
        <w:t>2.7.</w:t>
      </w:r>
      <w:r w:rsidR="00D976DB">
        <w:rPr>
          <w:sz w:val="28"/>
          <w:szCs w:val="28"/>
        </w:rPr>
        <w:t> </w:t>
      </w:r>
      <w:r w:rsidRPr="00743006">
        <w:rPr>
          <w:sz w:val="28"/>
          <w:szCs w:val="28"/>
        </w:rPr>
        <w:t>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287676" w:rsidRPr="00743006" w:rsidRDefault="00287676" w:rsidP="00743006">
      <w:pPr>
        <w:ind w:firstLine="708"/>
        <w:jc w:val="both"/>
        <w:rPr>
          <w:sz w:val="28"/>
          <w:szCs w:val="28"/>
        </w:rPr>
      </w:pPr>
      <w:r w:rsidRPr="00743006">
        <w:rPr>
          <w:sz w:val="28"/>
          <w:szCs w:val="28"/>
        </w:rPr>
        <w:t>2.8.</w:t>
      </w:r>
      <w:r w:rsidR="00D976DB">
        <w:rPr>
          <w:sz w:val="28"/>
          <w:szCs w:val="28"/>
        </w:rPr>
        <w:t> </w:t>
      </w:r>
      <w:r w:rsidRPr="00743006">
        <w:rPr>
          <w:sz w:val="28"/>
          <w:szCs w:val="28"/>
        </w:rPr>
        <w:t>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287676" w:rsidRDefault="00287676" w:rsidP="00743006">
      <w:pPr>
        <w:jc w:val="both"/>
        <w:rPr>
          <w:sz w:val="28"/>
          <w:szCs w:val="28"/>
        </w:rPr>
      </w:pPr>
    </w:p>
    <w:p w:rsidR="00AA074E" w:rsidRPr="00743006" w:rsidRDefault="00AA074E" w:rsidP="00743006">
      <w:pPr>
        <w:jc w:val="both"/>
        <w:rPr>
          <w:sz w:val="28"/>
          <w:szCs w:val="28"/>
        </w:rPr>
      </w:pPr>
    </w:p>
    <w:p w:rsidR="00D44A97" w:rsidRDefault="00287676" w:rsidP="00743006">
      <w:pPr>
        <w:jc w:val="center"/>
        <w:rPr>
          <w:b/>
          <w:sz w:val="28"/>
          <w:szCs w:val="28"/>
        </w:rPr>
      </w:pPr>
      <w:r w:rsidRPr="00743006">
        <w:rPr>
          <w:b/>
          <w:sz w:val="28"/>
          <w:szCs w:val="28"/>
        </w:rPr>
        <w:t xml:space="preserve">3. СОПРОВОЖДЕНИЕ ИНВАЛИДОВ НА ПРИЁМЕ </w:t>
      </w:r>
    </w:p>
    <w:p w:rsidR="00287676" w:rsidRPr="00743006" w:rsidRDefault="00D44A97" w:rsidP="00743006">
      <w:pPr>
        <w:jc w:val="center"/>
        <w:rPr>
          <w:b/>
          <w:sz w:val="28"/>
          <w:szCs w:val="28"/>
        </w:rPr>
      </w:pPr>
      <w:r>
        <w:rPr>
          <w:b/>
          <w:sz w:val="28"/>
          <w:szCs w:val="28"/>
        </w:rPr>
        <w:t xml:space="preserve">В </w:t>
      </w:r>
      <w:r w:rsidR="00D976DB">
        <w:rPr>
          <w:b/>
          <w:sz w:val="28"/>
          <w:szCs w:val="28"/>
        </w:rPr>
        <w:t>РОСКОМНАДЗОРЕ</w:t>
      </w:r>
      <w:r w:rsidR="00287676" w:rsidRPr="00743006">
        <w:rPr>
          <w:b/>
          <w:sz w:val="28"/>
          <w:szCs w:val="28"/>
        </w:rPr>
        <w:t xml:space="preserve"> И ПРИ ОКАЗАНИИ ИМ УСЛУГ</w:t>
      </w:r>
    </w:p>
    <w:p w:rsidR="00287676" w:rsidRDefault="00287676" w:rsidP="00743006">
      <w:pPr>
        <w:jc w:val="both"/>
        <w:rPr>
          <w:sz w:val="28"/>
          <w:szCs w:val="28"/>
        </w:rPr>
      </w:pPr>
    </w:p>
    <w:p w:rsidR="00AA074E" w:rsidRPr="00743006" w:rsidRDefault="00AA074E" w:rsidP="00743006">
      <w:pPr>
        <w:jc w:val="both"/>
        <w:rPr>
          <w:sz w:val="28"/>
          <w:szCs w:val="28"/>
        </w:rPr>
      </w:pPr>
    </w:p>
    <w:p w:rsidR="00287676" w:rsidRPr="00743006" w:rsidRDefault="00287676" w:rsidP="00743006">
      <w:pPr>
        <w:ind w:firstLine="708"/>
        <w:jc w:val="both"/>
        <w:rPr>
          <w:sz w:val="28"/>
          <w:szCs w:val="28"/>
        </w:rPr>
      </w:pPr>
      <w:r w:rsidRPr="00743006">
        <w:rPr>
          <w:sz w:val="28"/>
          <w:szCs w:val="28"/>
        </w:rPr>
        <w:t>3.1.</w:t>
      </w:r>
      <w:r w:rsidR="00D976DB">
        <w:rPr>
          <w:sz w:val="28"/>
          <w:szCs w:val="28"/>
        </w:rPr>
        <w:t> </w:t>
      </w:r>
      <w:r w:rsidRPr="00743006">
        <w:rPr>
          <w:sz w:val="28"/>
          <w:szCs w:val="28"/>
        </w:rPr>
        <w:t>Инвалидам оказывается необходимая помощь при входе в здание (выходе из здания).</w:t>
      </w:r>
    </w:p>
    <w:p w:rsidR="00287676" w:rsidRPr="00743006" w:rsidRDefault="00287676" w:rsidP="00743006">
      <w:pPr>
        <w:ind w:firstLine="708"/>
        <w:jc w:val="both"/>
        <w:rPr>
          <w:sz w:val="28"/>
          <w:szCs w:val="28"/>
        </w:rPr>
      </w:pPr>
      <w:r w:rsidRPr="00743006">
        <w:rPr>
          <w:sz w:val="28"/>
          <w:szCs w:val="28"/>
        </w:rPr>
        <w:t>3.2.</w:t>
      </w:r>
      <w:r w:rsidR="004D5929">
        <w:rPr>
          <w:sz w:val="28"/>
          <w:szCs w:val="28"/>
        </w:rPr>
        <w:t> </w:t>
      </w:r>
      <w:r w:rsidRPr="00743006">
        <w:rPr>
          <w:sz w:val="28"/>
          <w:szCs w:val="28"/>
        </w:rPr>
        <w:t xml:space="preserve">В первоочередном порядке уточняется, в какой помощи нуждается инвалид, цель посещения </w:t>
      </w:r>
      <w:r w:rsidR="004D5929">
        <w:rPr>
          <w:sz w:val="28"/>
          <w:szCs w:val="28"/>
        </w:rPr>
        <w:t>Роскомнадзора</w:t>
      </w:r>
      <w:r w:rsidRPr="00743006">
        <w:rPr>
          <w:sz w:val="28"/>
          <w:szCs w:val="28"/>
        </w:rPr>
        <w:t>, необходимость сопровождения.</w:t>
      </w:r>
    </w:p>
    <w:p w:rsidR="00287676" w:rsidRPr="00743006" w:rsidRDefault="00287676" w:rsidP="00743006">
      <w:pPr>
        <w:ind w:firstLine="708"/>
        <w:jc w:val="both"/>
        <w:rPr>
          <w:sz w:val="28"/>
          <w:szCs w:val="28"/>
        </w:rPr>
      </w:pPr>
      <w:r w:rsidRPr="00743006">
        <w:rPr>
          <w:sz w:val="28"/>
          <w:szCs w:val="28"/>
        </w:rPr>
        <w:t>3.3.</w:t>
      </w:r>
      <w:r w:rsidR="004D5929">
        <w:rPr>
          <w:sz w:val="28"/>
          <w:szCs w:val="28"/>
        </w:rPr>
        <w:t> </w:t>
      </w:r>
      <w:r w:rsidRPr="00743006">
        <w:rPr>
          <w:sz w:val="28"/>
          <w:szCs w:val="28"/>
        </w:rPr>
        <w:t>Для обеспечения доступа инвалидов к услугам специалист</w:t>
      </w:r>
      <w:r w:rsidR="004D5929">
        <w:rPr>
          <w:sz w:val="28"/>
          <w:szCs w:val="28"/>
        </w:rPr>
        <w:t>а</w:t>
      </w:r>
      <w:r w:rsidRPr="00743006">
        <w:rPr>
          <w:sz w:val="28"/>
          <w:szCs w:val="28"/>
        </w:rPr>
        <w:t xml:space="preserve"> при приёме инвалида в </w:t>
      </w:r>
      <w:r w:rsidR="004D5929">
        <w:rPr>
          <w:sz w:val="28"/>
          <w:szCs w:val="28"/>
        </w:rPr>
        <w:t>Роскомнадзоре</w:t>
      </w:r>
      <w:r w:rsidRPr="00743006">
        <w:rPr>
          <w:sz w:val="28"/>
          <w:szCs w:val="28"/>
        </w:rPr>
        <w:t xml:space="preserve"> необходимо:</w:t>
      </w:r>
    </w:p>
    <w:p w:rsidR="00287676" w:rsidRPr="00743006" w:rsidRDefault="00287676" w:rsidP="00743006">
      <w:pPr>
        <w:ind w:firstLine="708"/>
        <w:jc w:val="both"/>
        <w:rPr>
          <w:sz w:val="28"/>
          <w:szCs w:val="28"/>
        </w:rPr>
      </w:pPr>
      <w:r w:rsidRPr="00743006">
        <w:rPr>
          <w:sz w:val="28"/>
          <w:szCs w:val="28"/>
        </w:rPr>
        <w:t>а)</w:t>
      </w:r>
      <w:r w:rsidR="004D5929">
        <w:rPr>
          <w:sz w:val="28"/>
          <w:szCs w:val="28"/>
        </w:rPr>
        <w:t> </w:t>
      </w:r>
      <w:r w:rsidRPr="00743006">
        <w:rPr>
          <w:sz w:val="28"/>
          <w:szCs w:val="28"/>
        </w:rPr>
        <w:t xml:space="preserve">рассказать инвалиду об особенностях здания </w:t>
      </w:r>
      <w:r w:rsidR="004D5929">
        <w:rPr>
          <w:sz w:val="28"/>
          <w:szCs w:val="28"/>
        </w:rPr>
        <w:t>Роскомнадзора</w:t>
      </w:r>
      <w:r w:rsidR="00AA074E">
        <w:rPr>
          <w:sz w:val="28"/>
          <w:szCs w:val="28"/>
        </w:rPr>
        <w:t xml:space="preserve"> - </w:t>
      </w:r>
      <w:r w:rsidR="004D5929">
        <w:rPr>
          <w:sz w:val="28"/>
          <w:szCs w:val="28"/>
        </w:rPr>
        <w:t xml:space="preserve"> </w:t>
      </w:r>
      <w:r w:rsidRPr="00743006">
        <w:rPr>
          <w:sz w:val="28"/>
          <w:szCs w:val="28"/>
        </w:rPr>
        <w:t>количестве этажей; наличии лифтов, поручней, других приспособлений и устрой</w:t>
      </w:r>
      <w:proofErr w:type="gramStart"/>
      <w:r w:rsidRPr="00743006">
        <w:rPr>
          <w:sz w:val="28"/>
          <w:szCs w:val="28"/>
        </w:rPr>
        <w:t>ств дл</w:t>
      </w:r>
      <w:proofErr w:type="gramEnd"/>
      <w:r w:rsidRPr="00743006">
        <w:rPr>
          <w:sz w:val="28"/>
          <w:szCs w:val="28"/>
        </w:rPr>
        <w:t>я инвалидов применительно к его функциональным ограничениям; расположении санитарных комнат, возможных препятствиях на пути и т.д.;</w:t>
      </w:r>
    </w:p>
    <w:p w:rsidR="00287676" w:rsidRPr="00743006" w:rsidRDefault="00287676" w:rsidP="00743006">
      <w:pPr>
        <w:ind w:firstLine="708"/>
        <w:jc w:val="both"/>
        <w:rPr>
          <w:sz w:val="28"/>
          <w:szCs w:val="28"/>
        </w:rPr>
      </w:pPr>
      <w:r w:rsidRPr="00743006">
        <w:rPr>
          <w:sz w:val="28"/>
          <w:szCs w:val="28"/>
        </w:rPr>
        <w:t>б)</w:t>
      </w:r>
      <w:r w:rsidR="004D5929">
        <w:rPr>
          <w:sz w:val="28"/>
          <w:szCs w:val="28"/>
        </w:rPr>
        <w:t> </w:t>
      </w:r>
      <w:r w:rsidRPr="00743006">
        <w:rPr>
          <w:sz w:val="28"/>
          <w:szCs w:val="28"/>
        </w:rPr>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287676" w:rsidRPr="00743006" w:rsidRDefault="00287676" w:rsidP="00743006">
      <w:pPr>
        <w:ind w:firstLine="708"/>
        <w:jc w:val="both"/>
        <w:rPr>
          <w:sz w:val="28"/>
          <w:szCs w:val="28"/>
        </w:rPr>
      </w:pPr>
      <w:r w:rsidRPr="00743006">
        <w:rPr>
          <w:sz w:val="28"/>
          <w:szCs w:val="28"/>
        </w:rPr>
        <w:t>в)</w:t>
      </w:r>
      <w:r w:rsidR="004D5929">
        <w:rPr>
          <w:sz w:val="28"/>
          <w:szCs w:val="28"/>
        </w:rPr>
        <w:t> </w:t>
      </w:r>
      <w:r w:rsidRPr="00743006">
        <w:rPr>
          <w:sz w:val="28"/>
          <w:szCs w:val="28"/>
        </w:rPr>
        <w:t xml:space="preserve">при оказании услуги в </w:t>
      </w:r>
      <w:r w:rsidR="00AA074E">
        <w:rPr>
          <w:sz w:val="28"/>
          <w:szCs w:val="28"/>
        </w:rPr>
        <w:t>Роскомнадзоре</w:t>
      </w:r>
      <w:r w:rsidRPr="00743006">
        <w:rPr>
          <w:sz w:val="28"/>
          <w:szCs w:val="28"/>
        </w:rPr>
        <w:t xml:space="preserve">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287676" w:rsidRPr="00743006" w:rsidRDefault="00287676" w:rsidP="00743006">
      <w:pPr>
        <w:ind w:firstLine="708"/>
        <w:jc w:val="both"/>
        <w:rPr>
          <w:sz w:val="28"/>
          <w:szCs w:val="28"/>
        </w:rPr>
      </w:pPr>
      <w:r w:rsidRPr="00743006">
        <w:rPr>
          <w:sz w:val="28"/>
          <w:szCs w:val="28"/>
        </w:rPr>
        <w:t>г)</w:t>
      </w:r>
      <w:r w:rsidR="004D5929">
        <w:rPr>
          <w:sz w:val="28"/>
          <w:szCs w:val="28"/>
        </w:rPr>
        <w:t> </w:t>
      </w:r>
      <w:r w:rsidRPr="00743006">
        <w:rPr>
          <w:sz w:val="28"/>
          <w:szCs w:val="28"/>
        </w:rPr>
        <w:t>обеспечить допу</w:t>
      </w:r>
      <w:proofErr w:type="gramStart"/>
      <w:r w:rsidRPr="00743006">
        <w:rPr>
          <w:sz w:val="28"/>
          <w:szCs w:val="28"/>
        </w:rPr>
        <w:t>ск в зд</w:t>
      </w:r>
      <w:proofErr w:type="gramEnd"/>
      <w:r w:rsidRPr="00743006">
        <w:rPr>
          <w:sz w:val="28"/>
          <w:szCs w:val="28"/>
        </w:rPr>
        <w:t>ание собаки-поводыря, сопровождающей инвалида по зрению.</w:t>
      </w:r>
    </w:p>
    <w:p w:rsidR="00287676" w:rsidRPr="00743006" w:rsidRDefault="00287676" w:rsidP="00743006">
      <w:pPr>
        <w:ind w:firstLine="708"/>
        <w:jc w:val="both"/>
        <w:rPr>
          <w:sz w:val="28"/>
          <w:szCs w:val="28"/>
        </w:rPr>
      </w:pPr>
      <w:r w:rsidRPr="00743006">
        <w:rPr>
          <w:sz w:val="28"/>
          <w:szCs w:val="28"/>
        </w:rPr>
        <w:t>3.4.</w:t>
      </w:r>
      <w:r w:rsidR="004D5929">
        <w:rPr>
          <w:sz w:val="28"/>
          <w:szCs w:val="28"/>
        </w:rPr>
        <w:t> </w:t>
      </w:r>
      <w:r w:rsidRPr="00743006">
        <w:rPr>
          <w:sz w:val="28"/>
          <w:szCs w:val="28"/>
        </w:rPr>
        <w:t>Особенности общения с инвалидами, имеющими нарушение зрения или незрячими:</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Не командуйте, не трогайте и не играйте с собакой-поводырем.</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Когда вы общаетесь с группой незрячих людей, не забывайте каждый раз называть того, к кому вы обращаетесь.</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Не заставляйте вашего собеседника обращаться в пустоту: если вы перемещаетесь, предупредите его об этом.</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Избегайте расплывчатых определений и инструкций, которые обычно сопровождаются жестами, старайтесь быть точными в определениях.</w:t>
      </w:r>
    </w:p>
    <w:p w:rsidR="00287676" w:rsidRPr="00743006" w:rsidRDefault="00287676" w:rsidP="00743006">
      <w:pPr>
        <w:ind w:firstLine="708"/>
        <w:jc w:val="both"/>
        <w:rPr>
          <w:sz w:val="28"/>
          <w:szCs w:val="28"/>
        </w:rPr>
      </w:pPr>
      <w:r w:rsidRPr="00743006">
        <w:rPr>
          <w:sz w:val="28"/>
          <w:szCs w:val="28"/>
        </w:rPr>
        <w:lastRenderedPageBreak/>
        <w:t>•</w:t>
      </w:r>
      <w:r w:rsidR="004D5929">
        <w:rPr>
          <w:sz w:val="28"/>
          <w:szCs w:val="28"/>
        </w:rPr>
        <w:t> </w:t>
      </w:r>
      <w:r w:rsidRPr="00743006">
        <w:rPr>
          <w:sz w:val="28"/>
          <w:szCs w:val="28"/>
        </w:rPr>
        <w:t xml:space="preserve">Оказывая помощь </w:t>
      </w:r>
      <w:proofErr w:type="gramStart"/>
      <w:r w:rsidRPr="00743006">
        <w:rPr>
          <w:sz w:val="28"/>
          <w:szCs w:val="28"/>
        </w:rPr>
        <w:t>незрячему</w:t>
      </w:r>
      <w:proofErr w:type="gramEnd"/>
      <w:r w:rsidRPr="00743006">
        <w:rPr>
          <w:sz w:val="28"/>
          <w:szCs w:val="28"/>
        </w:rPr>
        <w:t>,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287676" w:rsidRPr="00743006" w:rsidRDefault="00287676" w:rsidP="00743006">
      <w:pPr>
        <w:ind w:firstLine="708"/>
        <w:jc w:val="both"/>
        <w:rPr>
          <w:sz w:val="28"/>
          <w:szCs w:val="28"/>
        </w:rPr>
      </w:pPr>
      <w:r w:rsidRPr="00743006">
        <w:rPr>
          <w:sz w:val="28"/>
          <w:szCs w:val="28"/>
        </w:rPr>
        <w:t>3.5. Особенностями общения с инвалидами, имеющими нарушение слуха:</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Говорите ясно и ровно. Не нужно излишне подчеркивать что-то. Кричать, особенно в ухо, не надо.</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Если существуют трудности при устном общении, спросите, не будет ли проще переписываться.</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287676" w:rsidRPr="00743006" w:rsidRDefault="00287676" w:rsidP="00743006">
      <w:pPr>
        <w:ind w:firstLine="708"/>
        <w:jc w:val="both"/>
        <w:rPr>
          <w:sz w:val="28"/>
          <w:szCs w:val="28"/>
        </w:rPr>
      </w:pPr>
      <w:r w:rsidRPr="00743006">
        <w:rPr>
          <w:sz w:val="28"/>
          <w:szCs w:val="28"/>
        </w:rPr>
        <w:t>•</w:t>
      </w:r>
      <w:r w:rsidR="004D5929">
        <w:rPr>
          <w:sz w:val="28"/>
          <w:szCs w:val="28"/>
        </w:rPr>
        <w:t> </w:t>
      </w:r>
      <w:r w:rsidRPr="00743006">
        <w:rPr>
          <w:sz w:val="28"/>
          <w:szCs w:val="28"/>
        </w:rPr>
        <w:t>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287676" w:rsidRPr="00743006" w:rsidRDefault="00287676" w:rsidP="00743006">
      <w:pPr>
        <w:jc w:val="both"/>
        <w:rPr>
          <w:sz w:val="28"/>
          <w:szCs w:val="28"/>
        </w:rPr>
      </w:pPr>
    </w:p>
    <w:p w:rsidR="00287676" w:rsidRPr="00743006" w:rsidRDefault="00287676" w:rsidP="00743006">
      <w:pPr>
        <w:jc w:val="center"/>
        <w:rPr>
          <w:sz w:val="28"/>
          <w:szCs w:val="28"/>
        </w:rPr>
      </w:pPr>
      <w:r w:rsidRPr="00743006">
        <w:rPr>
          <w:sz w:val="28"/>
          <w:szCs w:val="28"/>
        </w:rPr>
        <w:t>3.6. Виды барьеров при оказании услуг инвалидам</w:t>
      </w:r>
    </w:p>
    <w:p w:rsidR="00287676" w:rsidRPr="00743006" w:rsidRDefault="00287676" w:rsidP="00743006">
      <w:pPr>
        <w:jc w:val="both"/>
        <w:rPr>
          <w:sz w:val="28"/>
          <w:szCs w:val="28"/>
        </w:rPr>
      </w:pPr>
    </w:p>
    <w:p w:rsidR="00287676" w:rsidRDefault="00287676" w:rsidP="00287676">
      <w:pPr>
        <w:jc w:val="both"/>
      </w:pPr>
    </w:p>
    <w:tbl>
      <w:tblPr>
        <w:tblW w:w="0" w:type="auto"/>
        <w:tblLayout w:type="fixed"/>
        <w:tblCellMar>
          <w:left w:w="10" w:type="dxa"/>
          <w:right w:w="10" w:type="dxa"/>
        </w:tblCellMar>
        <w:tblLook w:val="0000" w:firstRow="0" w:lastRow="0" w:firstColumn="0" w:lastColumn="0" w:noHBand="0" w:noVBand="0"/>
      </w:tblPr>
      <w:tblGrid>
        <w:gridCol w:w="3494"/>
        <w:gridCol w:w="6115"/>
      </w:tblGrid>
      <w:tr w:rsidR="00287676" w:rsidRPr="00287676" w:rsidTr="00287676">
        <w:trPr>
          <w:trHeight w:val="970"/>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287676">
            <w:pPr>
              <w:spacing w:line="317" w:lineRule="exact"/>
              <w:jc w:val="center"/>
              <w:rPr>
                <w:color w:val="000000"/>
                <w:spacing w:val="3"/>
                <w:sz w:val="28"/>
                <w:szCs w:val="28"/>
                <w:lang w:val="ru"/>
              </w:rPr>
            </w:pPr>
            <w:r w:rsidRPr="00287676">
              <w:rPr>
                <w:color w:val="000000"/>
                <w:spacing w:val="3"/>
                <w:sz w:val="28"/>
                <w:szCs w:val="28"/>
                <w:lang w:val="ru"/>
              </w:rPr>
              <w:lastRenderedPageBreak/>
              <w:t>Основные категории маломобильных граждан</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4D5929" w:rsidRDefault="00287676" w:rsidP="00287676">
            <w:pPr>
              <w:spacing w:line="312" w:lineRule="exact"/>
              <w:jc w:val="center"/>
              <w:rPr>
                <w:color w:val="000000"/>
                <w:spacing w:val="3"/>
                <w:sz w:val="28"/>
                <w:szCs w:val="28"/>
                <w:lang w:val="ru"/>
              </w:rPr>
            </w:pPr>
            <w:r w:rsidRPr="00287676">
              <w:rPr>
                <w:color w:val="000000"/>
                <w:spacing w:val="3"/>
                <w:sz w:val="28"/>
                <w:szCs w:val="28"/>
                <w:lang w:val="ru"/>
              </w:rPr>
              <w:t xml:space="preserve">Значимые барьеры окружающей среды </w:t>
            </w:r>
          </w:p>
          <w:p w:rsidR="00287676" w:rsidRPr="00287676" w:rsidRDefault="00287676" w:rsidP="00287676">
            <w:pPr>
              <w:spacing w:line="312" w:lineRule="exact"/>
              <w:jc w:val="center"/>
              <w:rPr>
                <w:color w:val="000000"/>
                <w:spacing w:val="3"/>
                <w:sz w:val="28"/>
                <w:szCs w:val="28"/>
                <w:lang w:val="ru"/>
              </w:rPr>
            </w:pPr>
            <w:r w:rsidRPr="00287676">
              <w:rPr>
                <w:color w:val="000000"/>
                <w:spacing w:val="3"/>
                <w:sz w:val="28"/>
                <w:szCs w:val="28"/>
                <w:lang w:val="ru"/>
              </w:rPr>
              <w:t>(для учета и устранения на объекте)</w:t>
            </w:r>
          </w:p>
        </w:tc>
      </w:tr>
      <w:tr w:rsidR="00287676" w:rsidRPr="00287676" w:rsidTr="00287676">
        <w:trPr>
          <w:trHeight w:val="2597"/>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7" w:lineRule="exact"/>
              <w:ind w:left="142"/>
              <w:rPr>
                <w:b/>
                <w:bCs/>
                <w:color w:val="000000"/>
                <w:spacing w:val="3"/>
                <w:sz w:val="28"/>
                <w:szCs w:val="28"/>
                <w:lang w:val="ru"/>
              </w:rPr>
            </w:pPr>
            <w:r w:rsidRPr="00287676">
              <w:rPr>
                <w:b/>
                <w:bCs/>
                <w:color w:val="000000"/>
                <w:spacing w:val="3"/>
                <w:sz w:val="28"/>
                <w:szCs w:val="28"/>
                <w:lang w:val="ru"/>
              </w:rPr>
              <w:t xml:space="preserve">Инвалиды, передвигающиеся на </w:t>
            </w:r>
            <w:proofErr w:type="gramStart"/>
            <w:r w:rsidRPr="00287676">
              <w:rPr>
                <w:b/>
                <w:bCs/>
                <w:color w:val="000000"/>
                <w:spacing w:val="3"/>
                <w:sz w:val="28"/>
                <w:szCs w:val="28"/>
                <w:lang w:val="ru"/>
              </w:rPr>
              <w:t>кресло-колясках</w:t>
            </w:r>
            <w:proofErr w:type="gramEnd"/>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7" w:lineRule="exact"/>
              <w:ind w:left="192" w:right="233"/>
              <w:jc w:val="both"/>
              <w:rPr>
                <w:color w:val="000000"/>
                <w:spacing w:val="3"/>
                <w:sz w:val="28"/>
                <w:szCs w:val="28"/>
                <w:lang w:val="ru"/>
              </w:rPr>
            </w:pPr>
            <w:r w:rsidRPr="00287676">
              <w:rPr>
                <w:color w:val="000000"/>
                <w:spacing w:val="3"/>
                <w:sz w:val="28"/>
                <w:szCs w:val="28"/>
                <w:lang w:val="ru"/>
              </w:rPr>
              <w:t xml:space="preserve">Высокие пороги, ступени. Отсутствие поручней, нарушение их высоты. Неровное, скользкое и мягкое (с высоким ворсом, </w:t>
            </w:r>
            <w:proofErr w:type="spellStart"/>
            <w:r w:rsidRPr="00287676">
              <w:rPr>
                <w:color w:val="000000"/>
                <w:spacing w:val="3"/>
                <w:sz w:val="28"/>
                <w:szCs w:val="28"/>
                <w:lang w:val="ru"/>
              </w:rPr>
              <w:t>крупнонасыпное</w:t>
            </w:r>
            <w:proofErr w:type="spellEnd"/>
            <w:r w:rsidRPr="00287676">
              <w:rPr>
                <w:color w:val="000000"/>
                <w:spacing w:val="3"/>
                <w:sz w:val="28"/>
                <w:szCs w:val="28"/>
                <w:lang w:val="ru"/>
              </w:rPr>
              <w:t xml:space="preserve">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стойках и стендах.</w:t>
            </w:r>
          </w:p>
        </w:tc>
      </w:tr>
      <w:tr w:rsidR="00287676" w:rsidRPr="00287676" w:rsidTr="00287676">
        <w:trPr>
          <w:trHeight w:val="1406"/>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2" w:lineRule="exact"/>
              <w:ind w:left="142"/>
              <w:rPr>
                <w:b/>
                <w:bCs/>
                <w:color w:val="000000"/>
                <w:spacing w:val="3"/>
                <w:sz w:val="28"/>
                <w:szCs w:val="28"/>
                <w:lang w:val="ru"/>
              </w:rPr>
            </w:pPr>
            <w:r w:rsidRPr="00287676">
              <w:rPr>
                <w:b/>
                <w:bCs/>
                <w:color w:val="000000"/>
                <w:spacing w:val="3"/>
                <w:sz w:val="28"/>
                <w:szCs w:val="28"/>
                <w:lang w:val="ru"/>
              </w:rPr>
              <w:t>Инвалиды с поражением нижних конечностей (использующие трости, костыли, опоры)</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2" w:lineRule="exact"/>
              <w:ind w:left="192" w:right="233"/>
              <w:jc w:val="both"/>
              <w:rPr>
                <w:color w:val="000000"/>
                <w:spacing w:val="3"/>
                <w:sz w:val="28"/>
                <w:szCs w:val="28"/>
                <w:lang w:val="ru"/>
              </w:rPr>
            </w:pPr>
            <w:r w:rsidRPr="00287676">
              <w:rPr>
                <w:color w:val="000000"/>
                <w:spacing w:val="3"/>
                <w:sz w:val="28"/>
                <w:szCs w:val="28"/>
                <w:lang w:val="ru"/>
              </w:rPr>
              <w:t>Высокие пороги, ступени. Неровное и скользкое покрытие. Неправильно установленные пандусы. Отсутствие поручней. Отсутствие мест отдыха на пути движения.</w:t>
            </w:r>
          </w:p>
        </w:tc>
      </w:tr>
      <w:tr w:rsidR="00287676" w:rsidRPr="00287676" w:rsidTr="00287676">
        <w:trPr>
          <w:trHeight w:val="1339"/>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2" w:lineRule="exact"/>
              <w:ind w:left="142"/>
              <w:rPr>
                <w:b/>
                <w:bCs/>
                <w:color w:val="000000"/>
                <w:spacing w:val="3"/>
                <w:sz w:val="28"/>
                <w:szCs w:val="28"/>
                <w:lang w:val="ru"/>
              </w:rPr>
            </w:pPr>
            <w:r w:rsidRPr="00287676">
              <w:rPr>
                <w:b/>
                <w:bCs/>
                <w:color w:val="000000"/>
                <w:spacing w:val="3"/>
                <w:sz w:val="28"/>
                <w:szCs w:val="28"/>
                <w:lang w:val="ru"/>
              </w:rPr>
              <w:t>Инвалиды с поражением верхних конечностей</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287676" w:rsidRDefault="00287676" w:rsidP="00B312DE">
            <w:pPr>
              <w:spacing w:line="312" w:lineRule="exact"/>
              <w:ind w:left="192" w:right="233"/>
              <w:jc w:val="both"/>
              <w:rPr>
                <w:color w:val="000000"/>
                <w:spacing w:val="3"/>
                <w:sz w:val="28"/>
                <w:szCs w:val="28"/>
                <w:lang w:val="ru"/>
              </w:rPr>
            </w:pPr>
            <w:r w:rsidRPr="00287676">
              <w:rPr>
                <w:color w:val="000000"/>
                <w:spacing w:val="3"/>
                <w:sz w:val="28"/>
                <w:szCs w:val="28"/>
                <w:lang w:val="ru"/>
              </w:rPr>
              <w:t>Трудности в открывании дверей. Трудности в пользовании выключателями, кранами и др. Невозможность, сложность в написании текстов. Иные ограничения действия руками.</w:t>
            </w:r>
          </w:p>
        </w:tc>
      </w:tr>
      <w:tr w:rsidR="00287676" w:rsidRPr="00287676" w:rsidTr="00287676">
        <w:trPr>
          <w:trHeight w:val="1339"/>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CC4A01" w:rsidRDefault="00287676" w:rsidP="00B312DE">
            <w:pPr>
              <w:pStyle w:val="20"/>
              <w:shd w:val="clear" w:color="auto" w:fill="auto"/>
              <w:spacing w:before="0" w:after="0" w:line="307" w:lineRule="exact"/>
              <w:ind w:left="142"/>
              <w:jc w:val="left"/>
              <w:rPr>
                <w:b/>
                <w:sz w:val="28"/>
                <w:szCs w:val="28"/>
              </w:rPr>
            </w:pPr>
            <w:r w:rsidRPr="00CC4A01">
              <w:rPr>
                <w:b/>
                <w:sz w:val="28"/>
                <w:szCs w:val="28"/>
              </w:rPr>
              <w:t>Слепые и слабовидящие инвалиды</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7B3E74" w:rsidRDefault="00287676" w:rsidP="00B312DE">
            <w:pPr>
              <w:pStyle w:val="1"/>
              <w:shd w:val="clear" w:color="auto" w:fill="auto"/>
              <w:spacing w:before="0" w:after="0" w:line="317" w:lineRule="exact"/>
              <w:ind w:left="192" w:right="233" w:firstLine="0"/>
              <w:rPr>
                <w:sz w:val="28"/>
                <w:szCs w:val="28"/>
              </w:rPr>
            </w:pPr>
            <w:r w:rsidRPr="007B3E74">
              <w:rPr>
                <w:sz w:val="28"/>
                <w:szCs w:val="28"/>
              </w:rPr>
              <w:t>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w:t>
            </w:r>
          </w:p>
        </w:tc>
      </w:tr>
      <w:tr w:rsidR="00287676" w:rsidRPr="00287676" w:rsidTr="00287676">
        <w:trPr>
          <w:trHeight w:val="1339"/>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3D482B" w:rsidRDefault="00287676" w:rsidP="00B312DE">
            <w:pPr>
              <w:pStyle w:val="20"/>
              <w:shd w:val="clear" w:color="auto" w:fill="auto"/>
              <w:spacing w:before="0" w:after="0" w:line="240" w:lineRule="auto"/>
              <w:ind w:left="142"/>
              <w:jc w:val="left"/>
              <w:rPr>
                <w:b/>
                <w:sz w:val="28"/>
                <w:szCs w:val="28"/>
              </w:rPr>
            </w:pPr>
            <w:r w:rsidRPr="00CC4A01">
              <w:rPr>
                <w:b/>
                <w:sz w:val="28"/>
                <w:szCs w:val="28"/>
              </w:rPr>
              <w:t xml:space="preserve">Глухие </w:t>
            </w:r>
          </w:p>
          <w:p w:rsidR="00287676" w:rsidRPr="00CC4A01" w:rsidRDefault="00287676" w:rsidP="00B312DE">
            <w:pPr>
              <w:pStyle w:val="20"/>
              <w:shd w:val="clear" w:color="auto" w:fill="auto"/>
              <w:spacing w:before="0" w:after="0" w:line="240" w:lineRule="auto"/>
              <w:ind w:left="142"/>
              <w:jc w:val="left"/>
              <w:rPr>
                <w:b/>
                <w:sz w:val="28"/>
                <w:szCs w:val="28"/>
              </w:rPr>
            </w:pPr>
            <w:r w:rsidRPr="00CC4A01">
              <w:rPr>
                <w:b/>
                <w:sz w:val="28"/>
                <w:szCs w:val="28"/>
              </w:rPr>
              <w:t>и слабослышащие</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7B3E74" w:rsidRDefault="00287676" w:rsidP="00B312DE">
            <w:pPr>
              <w:pStyle w:val="1"/>
              <w:shd w:val="clear" w:color="auto" w:fill="auto"/>
              <w:spacing w:before="0" w:after="0"/>
              <w:ind w:left="192" w:right="233" w:firstLine="0"/>
              <w:rPr>
                <w:sz w:val="28"/>
                <w:szCs w:val="28"/>
              </w:rPr>
            </w:pPr>
            <w:r w:rsidRPr="007B3E74">
              <w:rPr>
                <w:sz w:val="28"/>
                <w:szCs w:val="28"/>
              </w:rPr>
              <w:t xml:space="preserve">Отсутствие и недостаточность зрительной информации. Отсутствие </w:t>
            </w:r>
            <w:proofErr w:type="spellStart"/>
            <w:r w:rsidRPr="007B3E74">
              <w:rPr>
                <w:sz w:val="28"/>
                <w:szCs w:val="28"/>
              </w:rPr>
              <w:t>сурд</w:t>
            </w:r>
            <w:proofErr w:type="gramStart"/>
            <w:r w:rsidRPr="007B3E74">
              <w:rPr>
                <w:sz w:val="28"/>
                <w:szCs w:val="28"/>
              </w:rPr>
              <w:t>о</w:t>
            </w:r>
            <w:proofErr w:type="spellEnd"/>
            <w:r w:rsidRPr="007B3E74">
              <w:rPr>
                <w:sz w:val="28"/>
                <w:szCs w:val="28"/>
              </w:rPr>
              <w:t>-</w:t>
            </w:r>
            <w:proofErr w:type="gramEnd"/>
            <w:r w:rsidRPr="007B3E74">
              <w:rPr>
                <w:sz w:val="28"/>
                <w:szCs w:val="28"/>
              </w:rPr>
              <w:t xml:space="preserve"> и </w:t>
            </w:r>
            <w:proofErr w:type="spellStart"/>
            <w:r w:rsidRPr="007B3E74">
              <w:rPr>
                <w:sz w:val="28"/>
                <w:szCs w:val="28"/>
              </w:rPr>
              <w:t>тифлосурдоперевода</w:t>
            </w:r>
            <w:proofErr w:type="spellEnd"/>
            <w:r w:rsidRPr="007B3E74">
              <w:rPr>
                <w:sz w:val="28"/>
                <w:szCs w:val="28"/>
              </w:rPr>
              <w:t xml:space="preserve"> и переводчика. Отсутствие </w:t>
            </w:r>
            <w:proofErr w:type="spellStart"/>
            <w:r w:rsidRPr="007B3E74">
              <w:rPr>
                <w:sz w:val="28"/>
                <w:szCs w:val="28"/>
              </w:rPr>
              <w:t>аудиоконтура</w:t>
            </w:r>
            <w:proofErr w:type="spellEnd"/>
            <w:r w:rsidRPr="007B3E74">
              <w:rPr>
                <w:sz w:val="28"/>
                <w:szCs w:val="28"/>
              </w:rPr>
              <w:t>, индукционных петель. Электромагнитные помехи. Иные информационные барьеры и отсутствие дублирующей световой информации при чрезвычайных ситуациях.</w:t>
            </w:r>
          </w:p>
        </w:tc>
      </w:tr>
      <w:tr w:rsidR="00287676" w:rsidRPr="00287676" w:rsidTr="00287676">
        <w:trPr>
          <w:trHeight w:val="1339"/>
        </w:trPr>
        <w:tc>
          <w:tcPr>
            <w:tcW w:w="3494" w:type="dxa"/>
            <w:tcBorders>
              <w:top w:val="single" w:sz="4" w:space="0" w:color="auto"/>
              <w:left w:val="single" w:sz="4" w:space="0" w:color="auto"/>
              <w:bottom w:val="single" w:sz="4" w:space="0" w:color="auto"/>
              <w:right w:val="single" w:sz="4" w:space="0" w:color="auto"/>
            </w:tcBorders>
            <w:shd w:val="clear" w:color="auto" w:fill="FFFFFF"/>
          </w:tcPr>
          <w:p w:rsidR="00287676" w:rsidRPr="00CC4A01" w:rsidRDefault="00287676" w:rsidP="00B312DE">
            <w:pPr>
              <w:pStyle w:val="20"/>
              <w:shd w:val="clear" w:color="auto" w:fill="auto"/>
              <w:spacing w:before="0" w:after="0" w:line="317" w:lineRule="exact"/>
              <w:ind w:left="142"/>
              <w:jc w:val="left"/>
              <w:rPr>
                <w:b/>
                <w:sz w:val="28"/>
                <w:szCs w:val="28"/>
              </w:rPr>
            </w:pPr>
            <w:r w:rsidRPr="00CC4A01">
              <w:rPr>
                <w:b/>
                <w:sz w:val="28"/>
                <w:szCs w:val="28"/>
              </w:rPr>
              <w:t>Инвалиды с особенностями интеллектуального развития</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287676" w:rsidRPr="007B3E74" w:rsidRDefault="00287676" w:rsidP="00B312DE">
            <w:pPr>
              <w:pStyle w:val="1"/>
              <w:shd w:val="clear" w:color="auto" w:fill="auto"/>
              <w:spacing w:before="0" w:after="0" w:line="322" w:lineRule="exact"/>
              <w:ind w:left="192" w:right="233" w:firstLine="0"/>
              <w:rPr>
                <w:sz w:val="28"/>
                <w:szCs w:val="28"/>
              </w:rPr>
            </w:pPr>
            <w:r w:rsidRPr="007B3E74">
              <w:rPr>
                <w:sz w:val="28"/>
                <w:szCs w:val="28"/>
              </w:rPr>
              <w:t xml:space="preserve">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 Неорганизованность </w:t>
            </w:r>
            <w:r w:rsidRPr="007B3E74">
              <w:rPr>
                <w:sz w:val="28"/>
                <w:szCs w:val="28"/>
              </w:rPr>
              <w:lastRenderedPageBreak/>
              <w:t>сопровождения на объекте.</w:t>
            </w:r>
          </w:p>
        </w:tc>
      </w:tr>
    </w:tbl>
    <w:p w:rsidR="00287676" w:rsidRDefault="00287676" w:rsidP="00287676">
      <w:pPr>
        <w:jc w:val="both"/>
      </w:pPr>
    </w:p>
    <w:p w:rsidR="00287676" w:rsidRDefault="00287676" w:rsidP="00287676">
      <w:pPr>
        <w:jc w:val="both"/>
      </w:pPr>
    </w:p>
    <w:p w:rsidR="00287676" w:rsidRDefault="00287676" w:rsidP="00287676">
      <w:pPr>
        <w:jc w:val="both"/>
      </w:pPr>
    </w:p>
    <w:p w:rsidR="00287676" w:rsidRPr="00CC4A01" w:rsidRDefault="00287676" w:rsidP="00287676">
      <w:pPr>
        <w:jc w:val="both"/>
        <w:rPr>
          <w:sz w:val="28"/>
          <w:szCs w:val="28"/>
        </w:rPr>
      </w:pPr>
    </w:p>
    <w:p w:rsidR="00287676" w:rsidRPr="00CC4A01" w:rsidRDefault="00287676" w:rsidP="00287676">
      <w:pPr>
        <w:jc w:val="both"/>
        <w:rPr>
          <w:sz w:val="28"/>
          <w:szCs w:val="28"/>
        </w:rPr>
      </w:pPr>
    </w:p>
    <w:p w:rsidR="00287676" w:rsidRPr="00CC4A01" w:rsidRDefault="00287676" w:rsidP="00287676">
      <w:pPr>
        <w:jc w:val="both"/>
        <w:rPr>
          <w:sz w:val="28"/>
          <w:szCs w:val="28"/>
        </w:rPr>
      </w:pPr>
      <w:r w:rsidRPr="00CC4A01">
        <w:rPr>
          <w:sz w:val="28"/>
          <w:szCs w:val="28"/>
        </w:rPr>
        <w:t>Заместитель начальника Административного</w:t>
      </w:r>
    </w:p>
    <w:p w:rsidR="00287676" w:rsidRPr="00CC4A01" w:rsidRDefault="00287676" w:rsidP="00287676">
      <w:pPr>
        <w:jc w:val="both"/>
        <w:rPr>
          <w:sz w:val="28"/>
          <w:szCs w:val="28"/>
        </w:rPr>
      </w:pPr>
      <w:r w:rsidRPr="00CC4A01">
        <w:rPr>
          <w:sz w:val="28"/>
          <w:szCs w:val="28"/>
        </w:rPr>
        <w:t xml:space="preserve">управления – начальник отдела, </w:t>
      </w:r>
    </w:p>
    <w:p w:rsidR="00287676" w:rsidRPr="00CC4A01" w:rsidRDefault="00287676" w:rsidP="00287676">
      <w:pPr>
        <w:jc w:val="both"/>
        <w:rPr>
          <w:sz w:val="28"/>
          <w:szCs w:val="28"/>
        </w:rPr>
      </w:pPr>
      <w:r w:rsidRPr="00CC4A01">
        <w:rPr>
          <w:sz w:val="28"/>
          <w:szCs w:val="28"/>
        </w:rPr>
        <w:t>руководитель Общественной приемной</w:t>
      </w:r>
    </w:p>
    <w:p w:rsidR="00287676" w:rsidRPr="00CC4A01" w:rsidRDefault="00287676" w:rsidP="00287676">
      <w:pPr>
        <w:jc w:val="both"/>
        <w:rPr>
          <w:sz w:val="28"/>
          <w:szCs w:val="28"/>
        </w:rPr>
      </w:pPr>
      <w:r w:rsidRPr="00CC4A01">
        <w:rPr>
          <w:sz w:val="28"/>
          <w:szCs w:val="28"/>
        </w:rPr>
        <w:t>Роскомнадзора</w:t>
      </w:r>
      <w:r w:rsidRPr="00CC4A01">
        <w:rPr>
          <w:sz w:val="28"/>
          <w:szCs w:val="28"/>
        </w:rPr>
        <w:tab/>
      </w:r>
      <w:r w:rsidRPr="00CC4A01">
        <w:rPr>
          <w:sz w:val="28"/>
          <w:szCs w:val="28"/>
        </w:rPr>
        <w:tab/>
      </w:r>
      <w:r w:rsidRPr="00CC4A01">
        <w:rPr>
          <w:sz w:val="28"/>
          <w:szCs w:val="28"/>
        </w:rPr>
        <w:tab/>
      </w:r>
      <w:r w:rsidRPr="00CC4A01">
        <w:rPr>
          <w:sz w:val="28"/>
          <w:szCs w:val="28"/>
        </w:rPr>
        <w:tab/>
      </w:r>
      <w:r w:rsidRPr="00CC4A01">
        <w:rPr>
          <w:sz w:val="28"/>
          <w:szCs w:val="28"/>
        </w:rPr>
        <w:tab/>
      </w:r>
      <w:r w:rsidRPr="00CC4A01">
        <w:rPr>
          <w:sz w:val="28"/>
          <w:szCs w:val="28"/>
        </w:rPr>
        <w:tab/>
      </w:r>
      <w:r w:rsidRPr="00CC4A01">
        <w:rPr>
          <w:sz w:val="28"/>
          <w:szCs w:val="28"/>
        </w:rPr>
        <w:tab/>
      </w:r>
      <w:r w:rsidRPr="00CC4A01">
        <w:rPr>
          <w:sz w:val="28"/>
          <w:szCs w:val="28"/>
        </w:rPr>
        <w:tab/>
      </w:r>
      <w:r w:rsidRPr="00CC4A01">
        <w:rPr>
          <w:sz w:val="28"/>
          <w:szCs w:val="28"/>
        </w:rPr>
        <w:tab/>
        <w:t xml:space="preserve">   Л.М. Ищук</w:t>
      </w:r>
    </w:p>
    <w:sectPr w:rsidR="00287676" w:rsidRPr="00CC4A01" w:rsidSect="00D976DB">
      <w:pgSz w:w="11906" w:h="16838"/>
      <w:pgMar w:top="851" w:right="850"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959B7"/>
    <w:multiLevelType w:val="hybridMultilevel"/>
    <w:tmpl w:val="0818B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76"/>
    <w:rsid w:val="00236FD1"/>
    <w:rsid w:val="00287676"/>
    <w:rsid w:val="003D482B"/>
    <w:rsid w:val="004D5929"/>
    <w:rsid w:val="00695C94"/>
    <w:rsid w:val="00743006"/>
    <w:rsid w:val="00751D65"/>
    <w:rsid w:val="00943868"/>
    <w:rsid w:val="00AA074E"/>
    <w:rsid w:val="00AF7DFA"/>
    <w:rsid w:val="00B312DE"/>
    <w:rsid w:val="00CC4A01"/>
    <w:rsid w:val="00D44A97"/>
    <w:rsid w:val="00D9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7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76"/>
    <w:pPr>
      <w:ind w:left="720"/>
      <w:contextualSpacing/>
    </w:pPr>
  </w:style>
  <w:style w:type="character" w:customStyle="1" w:styleId="a4">
    <w:name w:val="Основной текст_"/>
    <w:basedOn w:val="a0"/>
    <w:link w:val="1"/>
    <w:rsid w:val="00287676"/>
    <w:rPr>
      <w:rFonts w:eastAsia="Times New Roman"/>
      <w:spacing w:val="3"/>
      <w:sz w:val="21"/>
      <w:szCs w:val="21"/>
      <w:shd w:val="clear" w:color="auto" w:fill="FFFFFF"/>
    </w:rPr>
  </w:style>
  <w:style w:type="paragraph" w:customStyle="1" w:styleId="1">
    <w:name w:val="Основной текст1"/>
    <w:basedOn w:val="a"/>
    <w:link w:val="a4"/>
    <w:rsid w:val="00287676"/>
    <w:pPr>
      <w:shd w:val="clear" w:color="auto" w:fill="FFFFFF"/>
      <w:spacing w:before="300" w:after="180" w:line="312" w:lineRule="exact"/>
      <w:ind w:hanging="420"/>
      <w:jc w:val="both"/>
    </w:pPr>
    <w:rPr>
      <w:spacing w:val="3"/>
      <w:sz w:val="21"/>
      <w:szCs w:val="21"/>
      <w:lang w:eastAsia="en-US"/>
    </w:rPr>
  </w:style>
  <w:style w:type="character" w:customStyle="1" w:styleId="a5">
    <w:name w:val="Подпись к таблице_"/>
    <w:basedOn w:val="a0"/>
    <w:link w:val="a6"/>
    <w:rsid w:val="00287676"/>
    <w:rPr>
      <w:rFonts w:eastAsia="Times New Roman"/>
      <w:spacing w:val="-1"/>
      <w:sz w:val="21"/>
      <w:szCs w:val="21"/>
      <w:shd w:val="clear" w:color="auto" w:fill="FFFFFF"/>
    </w:rPr>
  </w:style>
  <w:style w:type="paragraph" w:customStyle="1" w:styleId="a6">
    <w:name w:val="Подпись к таблице"/>
    <w:basedOn w:val="a"/>
    <w:link w:val="a5"/>
    <w:rsid w:val="00287676"/>
    <w:pPr>
      <w:shd w:val="clear" w:color="auto" w:fill="FFFFFF"/>
      <w:spacing w:line="0" w:lineRule="atLeast"/>
    </w:pPr>
    <w:rPr>
      <w:spacing w:val="-1"/>
      <w:sz w:val="21"/>
      <w:szCs w:val="21"/>
      <w:lang w:eastAsia="en-US"/>
    </w:rPr>
  </w:style>
  <w:style w:type="character" w:customStyle="1" w:styleId="2">
    <w:name w:val="Основной текст (2)_"/>
    <w:basedOn w:val="a0"/>
    <w:link w:val="20"/>
    <w:rsid w:val="00287676"/>
    <w:rPr>
      <w:rFonts w:eastAsia="Times New Roman"/>
      <w:spacing w:val="3"/>
      <w:sz w:val="21"/>
      <w:szCs w:val="21"/>
      <w:shd w:val="clear" w:color="auto" w:fill="FFFFFF"/>
    </w:rPr>
  </w:style>
  <w:style w:type="paragraph" w:customStyle="1" w:styleId="20">
    <w:name w:val="Основной текст (2)"/>
    <w:basedOn w:val="a"/>
    <w:link w:val="2"/>
    <w:rsid w:val="00287676"/>
    <w:pPr>
      <w:shd w:val="clear" w:color="auto" w:fill="FFFFFF"/>
      <w:spacing w:before="720" w:after="300" w:line="0" w:lineRule="atLeast"/>
      <w:jc w:val="center"/>
    </w:pPr>
    <w:rPr>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7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76"/>
    <w:pPr>
      <w:ind w:left="720"/>
      <w:contextualSpacing/>
    </w:pPr>
  </w:style>
  <w:style w:type="character" w:customStyle="1" w:styleId="a4">
    <w:name w:val="Основной текст_"/>
    <w:basedOn w:val="a0"/>
    <w:link w:val="1"/>
    <w:rsid w:val="00287676"/>
    <w:rPr>
      <w:rFonts w:eastAsia="Times New Roman"/>
      <w:spacing w:val="3"/>
      <w:sz w:val="21"/>
      <w:szCs w:val="21"/>
      <w:shd w:val="clear" w:color="auto" w:fill="FFFFFF"/>
    </w:rPr>
  </w:style>
  <w:style w:type="paragraph" w:customStyle="1" w:styleId="1">
    <w:name w:val="Основной текст1"/>
    <w:basedOn w:val="a"/>
    <w:link w:val="a4"/>
    <w:rsid w:val="00287676"/>
    <w:pPr>
      <w:shd w:val="clear" w:color="auto" w:fill="FFFFFF"/>
      <w:spacing w:before="300" w:after="180" w:line="312" w:lineRule="exact"/>
      <w:ind w:hanging="420"/>
      <w:jc w:val="both"/>
    </w:pPr>
    <w:rPr>
      <w:spacing w:val="3"/>
      <w:sz w:val="21"/>
      <w:szCs w:val="21"/>
      <w:lang w:eastAsia="en-US"/>
    </w:rPr>
  </w:style>
  <w:style w:type="character" w:customStyle="1" w:styleId="a5">
    <w:name w:val="Подпись к таблице_"/>
    <w:basedOn w:val="a0"/>
    <w:link w:val="a6"/>
    <w:rsid w:val="00287676"/>
    <w:rPr>
      <w:rFonts w:eastAsia="Times New Roman"/>
      <w:spacing w:val="-1"/>
      <w:sz w:val="21"/>
      <w:szCs w:val="21"/>
      <w:shd w:val="clear" w:color="auto" w:fill="FFFFFF"/>
    </w:rPr>
  </w:style>
  <w:style w:type="paragraph" w:customStyle="1" w:styleId="a6">
    <w:name w:val="Подпись к таблице"/>
    <w:basedOn w:val="a"/>
    <w:link w:val="a5"/>
    <w:rsid w:val="00287676"/>
    <w:pPr>
      <w:shd w:val="clear" w:color="auto" w:fill="FFFFFF"/>
      <w:spacing w:line="0" w:lineRule="atLeast"/>
    </w:pPr>
    <w:rPr>
      <w:spacing w:val="-1"/>
      <w:sz w:val="21"/>
      <w:szCs w:val="21"/>
      <w:lang w:eastAsia="en-US"/>
    </w:rPr>
  </w:style>
  <w:style w:type="character" w:customStyle="1" w:styleId="2">
    <w:name w:val="Основной текст (2)_"/>
    <w:basedOn w:val="a0"/>
    <w:link w:val="20"/>
    <w:rsid w:val="00287676"/>
    <w:rPr>
      <w:rFonts w:eastAsia="Times New Roman"/>
      <w:spacing w:val="3"/>
      <w:sz w:val="21"/>
      <w:szCs w:val="21"/>
      <w:shd w:val="clear" w:color="auto" w:fill="FFFFFF"/>
    </w:rPr>
  </w:style>
  <w:style w:type="paragraph" w:customStyle="1" w:styleId="20">
    <w:name w:val="Основной текст (2)"/>
    <w:basedOn w:val="a"/>
    <w:link w:val="2"/>
    <w:rsid w:val="00287676"/>
    <w:pPr>
      <w:shd w:val="clear" w:color="auto" w:fill="FFFFFF"/>
      <w:spacing w:before="720" w:after="300" w:line="0" w:lineRule="atLeast"/>
      <w:jc w:val="center"/>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1DFA-5A4B-44C3-95F5-E69797F6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Ищук Лариса Михайловна</dc:creator>
  <cp:lastModifiedBy>Ищук Лариса Михайловна</cp:lastModifiedBy>
  <cp:revision>3</cp:revision>
  <dcterms:created xsi:type="dcterms:W3CDTF">2018-02-28T13:46:00Z</dcterms:created>
  <dcterms:modified xsi:type="dcterms:W3CDTF">2018-02-28T13:46:00Z</dcterms:modified>
</cp:coreProperties>
</file>